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9C170D" w:rsidP="00A110CA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 xml:space="preserve"> </w:t>
      </w:r>
    </w:p>
    <w:p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5800AC">
        <w:rPr>
          <w:rFonts w:cs="Calibri"/>
          <w:b/>
          <w:sz w:val="20"/>
          <w:szCs w:val="20"/>
        </w:rPr>
        <w:t>21.</w:t>
      </w:r>
      <w:r w:rsidR="0020499F">
        <w:rPr>
          <w:rFonts w:cs="Calibri"/>
          <w:b/>
          <w:sz w:val="20"/>
          <w:szCs w:val="20"/>
        </w:rPr>
        <w:t>01.</w:t>
      </w:r>
      <w:r w:rsidR="007F35A4">
        <w:rPr>
          <w:rFonts w:cs="Calibri"/>
          <w:b/>
          <w:sz w:val="20"/>
          <w:szCs w:val="20"/>
        </w:rPr>
        <w:t>202</w:t>
      </w:r>
      <w:r w:rsidR="00EA3DEC">
        <w:rPr>
          <w:rFonts w:cs="Calibri"/>
          <w:b/>
          <w:sz w:val="20"/>
          <w:szCs w:val="20"/>
        </w:rPr>
        <w:t>5</w:t>
      </w:r>
      <w:r w:rsidR="007F35A4">
        <w:rPr>
          <w:rFonts w:cs="Calibri"/>
          <w:b/>
          <w:sz w:val="20"/>
          <w:szCs w:val="20"/>
        </w:rPr>
        <w:t xml:space="preserve"> r.</w:t>
      </w:r>
    </w:p>
    <w:p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EA3DEC" w:rsidRDefault="00EA3DEC" w:rsidP="005110A3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EA3DEC">
        <w:rPr>
          <w:rFonts w:ascii="Calibri" w:hAnsi="Calibri"/>
          <w:b/>
          <w:i/>
          <w:color w:val="003399"/>
        </w:rPr>
        <w:t xml:space="preserve">Sukcesywne dostawy sterylnych zestawów </w:t>
      </w:r>
      <w:proofErr w:type="spellStart"/>
      <w:r w:rsidRPr="00EA3DEC">
        <w:rPr>
          <w:rFonts w:ascii="Calibri" w:hAnsi="Calibri"/>
          <w:b/>
          <w:i/>
          <w:color w:val="003399"/>
        </w:rPr>
        <w:t>obłożeń</w:t>
      </w:r>
      <w:proofErr w:type="spellEnd"/>
      <w:r w:rsidRPr="00EA3DEC">
        <w:rPr>
          <w:rFonts w:ascii="Calibri" w:hAnsi="Calibri"/>
          <w:b/>
          <w:i/>
          <w:color w:val="003399"/>
        </w:rPr>
        <w:t xml:space="preserve"> do zabiegów operacyjnych oraz innego asortymentu jedno i wielorazowego na potrzeby Szpitali Pomorskich Sp. z o.o. </w:t>
      </w:r>
    </w:p>
    <w:p w:rsidR="00A71C27" w:rsidRPr="00EA3DEC" w:rsidRDefault="00A71C27" w:rsidP="005110A3">
      <w:pPr>
        <w:spacing w:line="300" w:lineRule="exact"/>
        <w:jc w:val="center"/>
        <w:rPr>
          <w:rFonts w:cs="Calibri"/>
          <w:color w:val="2F5496" w:themeColor="accent1" w:themeShade="BF"/>
          <w:sz w:val="20"/>
          <w:szCs w:val="20"/>
        </w:rPr>
      </w:pPr>
      <w:r w:rsidRPr="00EA3DEC">
        <w:rPr>
          <w:b/>
          <w:i/>
          <w:color w:val="2F5496" w:themeColor="accent1" w:themeShade="BF"/>
        </w:rPr>
        <w:t>Nr sprawy  - D25M/251/N/</w:t>
      </w:r>
      <w:r w:rsidR="00EA3DEC" w:rsidRPr="00EA3DEC">
        <w:rPr>
          <w:b/>
          <w:i/>
          <w:color w:val="2F5496" w:themeColor="accent1" w:themeShade="BF"/>
        </w:rPr>
        <w:t>45</w:t>
      </w:r>
      <w:r w:rsidRPr="00EA3DEC">
        <w:rPr>
          <w:b/>
          <w:i/>
          <w:color w:val="2F5496" w:themeColor="accent1" w:themeShade="BF"/>
        </w:rPr>
        <w:t>-</w:t>
      </w:r>
      <w:r w:rsidR="00EA3DEC" w:rsidRPr="00EA3DEC">
        <w:rPr>
          <w:b/>
          <w:i/>
          <w:color w:val="2F5496" w:themeColor="accent1" w:themeShade="BF"/>
        </w:rPr>
        <w:t>90</w:t>
      </w:r>
      <w:r w:rsidRPr="00EA3DEC">
        <w:rPr>
          <w:b/>
          <w:i/>
          <w:color w:val="2F5496" w:themeColor="accent1" w:themeShade="BF"/>
        </w:rPr>
        <w:t>rj/2</w:t>
      </w:r>
      <w:r w:rsidR="00C44E52" w:rsidRPr="00EA3DEC">
        <w:rPr>
          <w:b/>
          <w:i/>
          <w:color w:val="2F5496" w:themeColor="accent1" w:themeShade="BF"/>
        </w:rPr>
        <w:t>4</w:t>
      </w:r>
    </w:p>
    <w:p w:rsidR="00450FF6" w:rsidRPr="00A523BD" w:rsidRDefault="004B4394" w:rsidP="00A523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523BD">
        <w:rPr>
          <w:rFonts w:cstheme="minorHAnsi"/>
          <w:b/>
          <w:sz w:val="20"/>
          <w:szCs w:val="20"/>
          <w:lang w:bidi="en-US"/>
        </w:rPr>
        <w:t>I.</w:t>
      </w:r>
      <w:r w:rsidRPr="00A523BD">
        <w:rPr>
          <w:rFonts w:cstheme="minorHAnsi"/>
          <w:sz w:val="20"/>
          <w:szCs w:val="20"/>
          <w:lang w:bidi="en-US"/>
        </w:rPr>
        <w:t xml:space="preserve"> </w:t>
      </w:r>
      <w:r w:rsidR="00052B49" w:rsidRPr="00A523BD">
        <w:rPr>
          <w:rFonts w:cstheme="minorHAns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D05467" w:rsidRPr="00A523BD">
        <w:rPr>
          <w:rFonts w:cstheme="minorHAnsi"/>
          <w:sz w:val="20"/>
          <w:szCs w:val="20"/>
          <w:lang w:bidi="en-US"/>
        </w:rPr>
        <w:t>4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r. poz. 1</w:t>
      </w:r>
      <w:r w:rsidR="00D05467" w:rsidRPr="00A523BD">
        <w:rPr>
          <w:rFonts w:cstheme="minorHAnsi"/>
          <w:sz w:val="20"/>
          <w:szCs w:val="20"/>
          <w:lang w:bidi="en-US"/>
        </w:rPr>
        <w:t>320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="00052B49" w:rsidRPr="00A523BD">
        <w:rPr>
          <w:rFonts w:cstheme="minorHAnsi"/>
          <w:sz w:val="20"/>
          <w:szCs w:val="20"/>
          <w:lang w:bidi="en-US"/>
        </w:rPr>
        <w:t>późn</w:t>
      </w:r>
      <w:proofErr w:type="spellEnd"/>
      <w:r w:rsidR="00052B49" w:rsidRPr="00A523BD">
        <w:rPr>
          <w:rFonts w:cstheme="minorHAns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A523BD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523BD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523BD">
        <w:rPr>
          <w:rFonts w:cstheme="minorHAnsi"/>
          <w:sz w:val="20"/>
          <w:szCs w:val="20"/>
          <w:lang w:bidi="en-US"/>
        </w:rPr>
        <w:t>ń</w:t>
      </w:r>
      <w:r w:rsidR="00052B49" w:rsidRPr="00A523BD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523BD">
        <w:rPr>
          <w:rFonts w:cstheme="minorHAnsi"/>
          <w:sz w:val="20"/>
          <w:szCs w:val="20"/>
          <w:lang w:bidi="en-US"/>
        </w:rPr>
        <w:t>ami</w:t>
      </w:r>
      <w:r w:rsidR="00184DBD" w:rsidRPr="00A523BD">
        <w:rPr>
          <w:rFonts w:cstheme="minorHAnsi"/>
          <w:sz w:val="20"/>
          <w:szCs w:val="20"/>
          <w:lang w:bidi="en-US"/>
        </w:rPr>
        <w:t>:</w:t>
      </w:r>
      <w:bookmarkStart w:id="0" w:name="_Hlk158802485"/>
    </w:p>
    <w:bookmarkEnd w:id="0"/>
    <w:p w:rsidR="00450FF6" w:rsidRPr="00A523BD" w:rsidRDefault="00450FF6" w:rsidP="00A523BD">
      <w:pPr>
        <w:spacing w:after="0" w:line="240" w:lineRule="auto"/>
        <w:contextualSpacing/>
        <w:rPr>
          <w:rFonts w:cstheme="minorHAnsi"/>
          <w:sz w:val="20"/>
          <w:szCs w:val="20"/>
          <w:lang w:bidi="en-US"/>
        </w:rPr>
      </w:pPr>
    </w:p>
    <w:p w:rsidR="00A523BD" w:rsidRPr="00A523BD" w:rsidRDefault="00270A9C" w:rsidP="00A523BD">
      <w:pPr>
        <w:spacing w:after="0" w:line="240" w:lineRule="auto"/>
        <w:rPr>
          <w:rFonts w:cstheme="minorHAnsi"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1.</w:t>
      </w:r>
      <w:r w:rsidRPr="00A523BD">
        <w:rPr>
          <w:rFonts w:cstheme="minorHAnsi"/>
          <w:sz w:val="20"/>
          <w:szCs w:val="20"/>
        </w:rPr>
        <w:t xml:space="preserve"> </w:t>
      </w:r>
      <w:r w:rsidR="00CE04FE" w:rsidRPr="00A523BD">
        <w:rPr>
          <w:rFonts w:cstheme="minorHAnsi"/>
          <w:b/>
          <w:sz w:val="20"/>
          <w:szCs w:val="20"/>
        </w:rPr>
        <w:t xml:space="preserve">Pakiet 5: </w:t>
      </w:r>
      <w:r w:rsidR="00CE04FE" w:rsidRPr="00A523BD">
        <w:rPr>
          <w:rFonts w:cstheme="minorHAnsi"/>
          <w:sz w:val="20"/>
          <w:szCs w:val="20"/>
        </w:rPr>
        <w:t>Czy Zamawiający dopuści produkty bez oznaczenia CE, ale zgodny z normą BS EN 14350:2020?</w:t>
      </w:r>
      <w:r w:rsidR="00A523BD">
        <w:rPr>
          <w:rFonts w:cstheme="minorHAnsi"/>
          <w:sz w:val="20"/>
          <w:szCs w:val="20"/>
        </w:rPr>
        <w:t xml:space="preserve"> </w:t>
      </w:r>
    </w:p>
    <w:p w:rsidR="00270A9C" w:rsidRPr="00A523BD" w:rsidRDefault="00CE58B6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A523BD">
        <w:rPr>
          <w:rFonts w:cstheme="minorHAnsi"/>
          <w:b/>
          <w:color w:val="FF0000"/>
          <w:sz w:val="20"/>
          <w:szCs w:val="20"/>
        </w:rPr>
        <w:t>Odpowiedź:</w:t>
      </w:r>
      <w:r w:rsidR="00DD5BA1" w:rsidRPr="00A523BD">
        <w:rPr>
          <w:rFonts w:cstheme="minorHAnsi"/>
          <w:b/>
          <w:color w:val="FF0000"/>
          <w:sz w:val="20"/>
          <w:szCs w:val="20"/>
        </w:rPr>
        <w:t xml:space="preserve"> </w:t>
      </w:r>
      <w:r w:rsidR="00E8161E" w:rsidRPr="00A523BD">
        <w:rPr>
          <w:rFonts w:cstheme="minorHAnsi"/>
          <w:b/>
          <w:color w:val="FF0000"/>
          <w:sz w:val="20"/>
          <w:szCs w:val="20"/>
        </w:rPr>
        <w:t xml:space="preserve">Zamawiający </w:t>
      </w:r>
      <w:r w:rsidR="00C17CFF" w:rsidRPr="00A523BD">
        <w:rPr>
          <w:rFonts w:cstheme="minorHAnsi"/>
          <w:b/>
          <w:color w:val="FF0000"/>
          <w:sz w:val="20"/>
          <w:szCs w:val="20"/>
        </w:rPr>
        <w:t>wyraża zgodę</w:t>
      </w:r>
      <w:r w:rsidR="00E8161E" w:rsidRPr="00A523BD">
        <w:rPr>
          <w:rFonts w:cstheme="minorHAnsi"/>
          <w:b/>
          <w:color w:val="FF0000"/>
          <w:sz w:val="20"/>
          <w:szCs w:val="20"/>
        </w:rPr>
        <w:t>.</w:t>
      </w:r>
    </w:p>
    <w:p w:rsidR="00CE58B6" w:rsidRPr="00A523BD" w:rsidRDefault="00CE58B6" w:rsidP="00A523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01BA7" w:rsidRPr="00A523BD" w:rsidRDefault="00270A9C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sz w:val="20"/>
          <w:szCs w:val="20"/>
        </w:rPr>
        <w:t xml:space="preserve">2. </w:t>
      </w:r>
      <w:r w:rsidR="00CE04FE" w:rsidRPr="00A523BD">
        <w:rPr>
          <w:rFonts w:cstheme="minorHAnsi"/>
          <w:b/>
          <w:sz w:val="20"/>
          <w:szCs w:val="20"/>
        </w:rPr>
        <w:t xml:space="preserve">Pakiet 5: </w:t>
      </w:r>
      <w:r w:rsidR="00CE04FE" w:rsidRPr="00A523BD">
        <w:rPr>
          <w:rFonts w:cstheme="minorHAnsi"/>
          <w:sz w:val="20"/>
          <w:szCs w:val="20"/>
        </w:rPr>
        <w:t>Czy Zamawiający dopuści produkty, które nie są zarejestrowane jako wyroby medyczne, ale będące wyrobami przeznaczonymi do użytku w szpitalach i innych placówkach medycznych?</w:t>
      </w:r>
      <w:r w:rsidR="00E01BA7" w:rsidRPr="00A523BD">
        <w:rPr>
          <w:rFonts w:cstheme="minorHAnsi"/>
          <w:sz w:val="20"/>
          <w:szCs w:val="20"/>
        </w:rPr>
        <w:br/>
      </w:r>
      <w:r w:rsidR="00DD5BA1"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5117A2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E8161E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Zamawiający </w:t>
      </w:r>
      <w:r w:rsidR="00C17CFF" w:rsidRPr="00A523BD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E8161E" w:rsidRPr="00A523B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3. Dotyczy zadania nr 1, poz.1.  </w:t>
      </w:r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Czy Zamawiający dopuści zestaw do operacji migdałków gdzie : 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color w:val="000000" w:themeColor="text1"/>
          <w:sz w:val="20"/>
          <w:szCs w:val="20"/>
          <w:lang w:bidi="en-US"/>
        </w:rPr>
        <w:t>- kieszeń przylepna 2-sekcyjna ma rozmiar 35x42 cm zamiast 38x43 cm,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color w:val="000000" w:themeColor="text1"/>
          <w:sz w:val="20"/>
          <w:szCs w:val="20"/>
          <w:lang w:bidi="en-US"/>
        </w:rPr>
        <w:t>- pojemnik plastikowy typu nerka niebieski o pojemności 700 ml ma rozmiar (25 x 10,5 x 5 cm) zamiast   (25 x 10 x 2,5 cm)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color w:val="000000" w:themeColor="text1"/>
          <w:sz w:val="20"/>
          <w:szCs w:val="20"/>
          <w:lang w:bidi="en-US"/>
        </w:rPr>
        <w:t>- miseczka okrągła bezbarwna ma pojemność minimalnie większą tj. 60 ml zamiast 50 ml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color w:val="000000" w:themeColor="text1"/>
          <w:sz w:val="20"/>
          <w:szCs w:val="20"/>
          <w:lang w:bidi="en-US"/>
        </w:rPr>
        <w:t>- serweta na stół narzędziowy ma rozmiar minimalnie większy tj.190x150cm zamiast 160x150 cm,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- uchwyt </w:t>
      </w:r>
      <w:proofErr w:type="spellStart"/>
      <w:r w:rsidRPr="00A523BD">
        <w:rPr>
          <w:rFonts w:cstheme="minorHAnsi"/>
          <w:color w:val="000000" w:themeColor="text1"/>
          <w:sz w:val="20"/>
          <w:szCs w:val="20"/>
          <w:lang w:bidi="en-US"/>
        </w:rPr>
        <w:t>velcro</w:t>
      </w:r>
      <w:proofErr w:type="spellEnd"/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 ma rozmiar minimalnie większy tj.  2x25cm zamiast 2x23 cm?</w:t>
      </w:r>
    </w:p>
    <w:p w:rsidR="00867B14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9C170D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dopuszcza, nie wymaga.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4. Dotyczy zadania nr 1, poz.1.  </w:t>
      </w:r>
      <w:r w:rsidRPr="00A523BD">
        <w:rPr>
          <w:rFonts w:cstheme="minorHAnsi"/>
          <w:color w:val="000000" w:themeColor="text1"/>
          <w:sz w:val="20"/>
          <w:szCs w:val="20"/>
          <w:lang w:bidi="en-US"/>
        </w:rPr>
        <w:t>Czy Zamawiający dopuści zestaw do operacji migdałków który zawiera fartuchy bez wzmocnień zamiast wzmocnionych ,  wykonane z włókniny typu SMS o gramaturze 35g/m2,  odporność na przenikanie cieczy w strefie krytycznej min. 37cmH2O?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9C170D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nie dopuszcza.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>5.</w:t>
      </w:r>
      <w:r w:rsidRPr="00A523BD">
        <w:rPr>
          <w:rFonts w:cstheme="minorHAnsi"/>
          <w:sz w:val="20"/>
          <w:szCs w:val="20"/>
        </w:rPr>
        <w:t xml:space="preserve"> </w:t>
      </w: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Dotyczy zadania nr 1, poz.1-3.  </w:t>
      </w:r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Zamawiający wymaga parametrów takich jak: odporność na przenikanie cieczy. odporności wytrzymałość na wypychanie - na sucho ,wytrzymałość na wypychanie - na mokro , siła </w:t>
      </w:r>
      <w:proofErr w:type="spellStart"/>
      <w:r w:rsidRPr="00A523BD">
        <w:rPr>
          <w:rFonts w:cstheme="minorHAnsi"/>
          <w:color w:val="000000" w:themeColor="text1"/>
          <w:sz w:val="20"/>
          <w:szCs w:val="20"/>
          <w:lang w:bidi="en-US"/>
        </w:rPr>
        <w:t>delaminacji</w:t>
      </w:r>
      <w:proofErr w:type="spellEnd"/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 (włóknina/folia) na poziomie chłonność badanej wg. PN-EN ISO 9073-6 . Wymienione przez Zamawiającego parametry nie  znajdują się w dokumentach ogólnodostępnych takich jak katalogi . W związku z tym czy Zamawiający wymaga złożenia wraz z oferta kart danych technicznych wystawionych przez producenta serwet oraz fartuchów?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9C170D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wymaga. 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6. Dotyczy zadania nr 1, poz.1-3. </w:t>
      </w:r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 Zamawiający wymaga aby materiał obłożenia spełniał wymagania normy PN-EN 13795-1:2019 lub równoważną dla obłażeń chirurgicznych – co ma być potwierdzone raportem badań wykonanym w akredytowanym, niezależnym laboratorium. Czy Zamawiający wymaga ww. raportu dołączonego do oferty? W przypadku braku ww. raportu w trakcie realizacji umowy Zamawiający będzie zmuszony zerwać umowę i ponownie powtórzyć postepowanie.</w:t>
      </w:r>
    </w:p>
    <w:p w:rsidR="00420FC2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96358B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wymaga produktów spełniających normy PN-EN 13795-1:2019 lub równoważnej</w:t>
      </w:r>
      <w:r w:rsidR="00420FC2">
        <w:rPr>
          <w:rFonts w:cstheme="minorHAnsi"/>
          <w:b/>
          <w:color w:val="FF0000"/>
          <w:sz w:val="20"/>
          <w:szCs w:val="20"/>
          <w:lang w:bidi="en-US"/>
        </w:rPr>
        <w:t>, a zgodnie z zapisem SWZ</w:t>
      </w:r>
      <w:r w:rsidR="0020499F">
        <w:rPr>
          <w:rFonts w:cstheme="minorHAnsi"/>
          <w:b/>
          <w:color w:val="FF0000"/>
          <w:sz w:val="20"/>
          <w:szCs w:val="20"/>
          <w:lang w:bidi="en-US"/>
        </w:rPr>
        <w:t>: ”</w:t>
      </w:r>
      <w:r w:rsidR="00420FC2" w:rsidRPr="0020499F">
        <w:rPr>
          <w:rFonts w:cstheme="minorHAnsi"/>
          <w:b/>
          <w:color w:val="FF0000"/>
          <w:sz w:val="20"/>
          <w:szCs w:val="20"/>
          <w:lang w:bidi="en-US"/>
        </w:rPr>
        <w:t xml:space="preserve">Materiał obłożenia spełnia wymagania normy PN-EN 13795-1:2019 lub równoważną dla </w:t>
      </w:r>
      <w:proofErr w:type="spellStart"/>
      <w:r w:rsidR="00420FC2" w:rsidRPr="0020499F">
        <w:rPr>
          <w:rFonts w:cstheme="minorHAnsi"/>
          <w:b/>
          <w:color w:val="FF0000"/>
          <w:sz w:val="20"/>
          <w:szCs w:val="20"/>
          <w:lang w:bidi="en-US"/>
        </w:rPr>
        <w:t>obłożeń</w:t>
      </w:r>
      <w:proofErr w:type="spellEnd"/>
      <w:r w:rsidR="00420FC2" w:rsidRPr="0020499F">
        <w:rPr>
          <w:rFonts w:cstheme="minorHAnsi"/>
          <w:b/>
          <w:color w:val="FF0000"/>
          <w:sz w:val="20"/>
          <w:szCs w:val="20"/>
          <w:lang w:bidi="en-US"/>
        </w:rPr>
        <w:t xml:space="preserve"> chirurgicznych - potwierdzone raportem badań wykonanym w akredytowanym, niezależnym laboratorium (do wglądu na etapie realizacji umowy)</w:t>
      </w:r>
      <w:r w:rsidR="0020499F" w:rsidRPr="0020499F">
        <w:rPr>
          <w:rFonts w:cstheme="minorHAnsi"/>
          <w:b/>
          <w:color w:val="FF0000"/>
          <w:sz w:val="20"/>
          <w:szCs w:val="20"/>
          <w:lang w:bidi="en-US"/>
        </w:rPr>
        <w:t>”.</w:t>
      </w:r>
    </w:p>
    <w:p w:rsidR="00AB42EB" w:rsidRPr="00A523BD" w:rsidRDefault="00AB42EB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:rsidR="00FA4FE7" w:rsidRPr="00A523BD" w:rsidRDefault="00FA4FE7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A523BD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7. </w:t>
      </w:r>
      <w:r w:rsidRPr="00447A88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Czy </w:t>
      </w:r>
      <w:proofErr w:type="spellStart"/>
      <w:r w:rsidRPr="00447A88">
        <w:rPr>
          <w:rFonts w:cstheme="minorHAnsi"/>
          <w:b/>
          <w:color w:val="000000" w:themeColor="text1"/>
          <w:sz w:val="20"/>
          <w:szCs w:val="20"/>
          <w:lang w:bidi="en-US"/>
        </w:rPr>
        <w:t>Zamawiajacy</w:t>
      </w:r>
      <w:proofErr w:type="spellEnd"/>
      <w:r w:rsidRPr="00447A88">
        <w:rPr>
          <w:rFonts w:cstheme="minorHAnsi"/>
          <w:b/>
          <w:color w:val="000000" w:themeColor="text1"/>
          <w:sz w:val="20"/>
          <w:szCs w:val="20"/>
          <w:lang w:bidi="en-US"/>
        </w:rPr>
        <w:t xml:space="preserve"> w Zadaniu 5</w:t>
      </w:r>
      <w:r w:rsidRPr="00A523BD">
        <w:rPr>
          <w:rFonts w:cstheme="minorHAnsi"/>
          <w:color w:val="000000" w:themeColor="text1"/>
          <w:sz w:val="20"/>
          <w:szCs w:val="20"/>
          <w:lang w:bidi="en-US"/>
        </w:rPr>
        <w:t xml:space="preserve"> dopuści sterylne butelki o pojemności 45 ml specjalistyczne do zbierania siary i standardowe o pojemności 80 ml i 140 ml, pakowane pojedynczo lub zbiorczo w małe higieniczne opakowania z wielokrotnym otwarciem na taśmę, pakowane sterylnie po 10, 24 i 15 sztuk ?</w:t>
      </w:r>
    </w:p>
    <w:p w:rsidR="00FA4FE7" w:rsidRPr="00E93B01" w:rsidRDefault="00FA4FE7" w:rsidP="00A523BD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sz w:val="20"/>
          <w:szCs w:val="20"/>
          <w:highlight w:val="black"/>
          <w:lang w:bidi="en-US"/>
        </w:rPr>
        <w:t>10204001</w:t>
      </w:r>
      <w:r w:rsidRPr="00E93B01">
        <w:rPr>
          <w:rFonts w:cstheme="minorHAnsi"/>
          <w:color w:val="000000" w:themeColor="text1"/>
          <w:sz w:val="20"/>
          <w:szCs w:val="20"/>
          <w:lang w:bidi="en-US"/>
        </w:rPr>
        <w:t xml:space="preserve"> Sterylna, jednorazowego użytku butelka z PP (polipropylen) z gwintem i nakrętką,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>o pojemności 80ml, czytelna, w intensywnym czerwonym kolorze, nieścieralna skala z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>podziałką od 15 ml, co 5 ml, pole do wpisania indywidualnych oznaczeń, foliowe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>opakowanie pojedyncze. Przeznaczona do zbierania, przechowywania, mrożenia,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>pasteryzacji i karmienia. Kompatybilna z nakrętkami wszystkich smoczków szpitalnych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 xml:space="preserve">standard. </w:t>
      </w:r>
      <w:r w:rsidRPr="00E93B01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>Producent Mapa GmbH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>10204002</w:t>
      </w:r>
      <w:r w:rsidRPr="00E93B01">
        <w:rPr>
          <w:rFonts w:cstheme="minorHAnsi"/>
          <w:color w:val="000000" w:themeColor="text1"/>
          <w:sz w:val="20"/>
          <w:szCs w:val="20"/>
          <w:lang w:bidi="en-US"/>
        </w:rPr>
        <w:t xml:space="preserve"> Sterylna, jednorazowego użytku butelka z PP (polipropylen) z gwintem i nakrętką,</w:t>
      </w:r>
    </w:p>
    <w:p w:rsidR="00E93B01" w:rsidRPr="00E93B01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E93B01">
        <w:rPr>
          <w:rFonts w:cstheme="minorHAnsi"/>
          <w:color w:val="000000" w:themeColor="text1"/>
          <w:sz w:val="20"/>
          <w:szCs w:val="20"/>
          <w:lang w:bidi="en-US"/>
        </w:rPr>
        <w:t>o pojemności 80ml, czytelna, w intensywnym czerwonym kolorze, nieścieralna skala z</w:t>
      </w:r>
    </w:p>
    <w:p w:rsidR="00E93B01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2A7417">
        <w:rPr>
          <w:rFonts w:cstheme="minorHAnsi"/>
          <w:color w:val="000000" w:themeColor="text1"/>
          <w:sz w:val="20"/>
          <w:szCs w:val="20"/>
          <w:lang w:bidi="en-US"/>
        </w:rPr>
        <w:t>podziałką od 15 ml, co 5 ml, pole do wpisania indywidualnych oznaczeń, foliowe</w:t>
      </w:r>
    </w:p>
    <w:p w:rsidR="00E93B01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2A7417">
        <w:rPr>
          <w:rFonts w:cstheme="minorHAnsi"/>
          <w:color w:val="000000" w:themeColor="text1"/>
          <w:sz w:val="20"/>
          <w:szCs w:val="20"/>
          <w:lang w:bidi="en-US"/>
        </w:rPr>
        <w:t xml:space="preserve">opakowanie zbiorcze 24 </w:t>
      </w:r>
      <w:proofErr w:type="spellStart"/>
      <w:r w:rsidRPr="002A7417">
        <w:rPr>
          <w:rFonts w:cstheme="minorHAnsi"/>
          <w:color w:val="000000" w:themeColor="text1"/>
          <w:sz w:val="20"/>
          <w:szCs w:val="20"/>
          <w:lang w:bidi="en-US"/>
        </w:rPr>
        <w:t>szt</w:t>
      </w:r>
      <w:proofErr w:type="spellEnd"/>
      <w:r w:rsidRPr="002A7417">
        <w:rPr>
          <w:rFonts w:cstheme="minorHAnsi"/>
          <w:color w:val="000000" w:themeColor="text1"/>
          <w:sz w:val="20"/>
          <w:szCs w:val="20"/>
          <w:lang w:bidi="en-US"/>
        </w:rPr>
        <w:t>, posiadające wielokrotne otwarcie na strunę- taśmę.</w:t>
      </w:r>
    </w:p>
    <w:p w:rsidR="00E93B01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2A7417">
        <w:rPr>
          <w:rFonts w:cstheme="minorHAnsi"/>
          <w:color w:val="000000" w:themeColor="text1"/>
          <w:sz w:val="20"/>
          <w:szCs w:val="20"/>
          <w:lang w:bidi="en-US"/>
        </w:rPr>
        <w:t>Przeznaczona do zbierania, przechowywania, mrożenia, pasteryzacji i karmienia.</w:t>
      </w:r>
    </w:p>
    <w:p w:rsidR="00E93B01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highlight w:val="black"/>
          <w:lang w:bidi="en-US"/>
        </w:rPr>
      </w:pPr>
      <w:r w:rsidRPr="002A7417">
        <w:rPr>
          <w:rFonts w:cstheme="minorHAnsi"/>
          <w:color w:val="000000" w:themeColor="text1"/>
          <w:sz w:val="20"/>
          <w:szCs w:val="20"/>
          <w:lang w:bidi="en-US"/>
        </w:rPr>
        <w:t xml:space="preserve">Kompatybilna z nakrętkami wszystkich smoczków szpitalnych standard. Producent </w:t>
      </w:r>
      <w:r w:rsidRPr="002A7417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>Mapa</w:t>
      </w:r>
    </w:p>
    <w:p w:rsidR="00E93B01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highlight w:val="black"/>
          <w:lang w:bidi="en-US"/>
        </w:rPr>
      </w:pPr>
      <w:proofErr w:type="spellStart"/>
      <w:r w:rsidRPr="002A7417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>GmbHNUK</w:t>
      </w:r>
      <w:proofErr w:type="spellEnd"/>
      <w:r w:rsidRPr="002A7417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 xml:space="preserve"> </w:t>
      </w:r>
      <w:proofErr w:type="spellStart"/>
      <w:r w:rsidRPr="002A7417">
        <w:rPr>
          <w:rFonts w:cstheme="minorHAnsi"/>
          <w:color w:val="000000" w:themeColor="text1"/>
          <w:sz w:val="20"/>
          <w:szCs w:val="20"/>
          <w:highlight w:val="black"/>
          <w:lang w:bidi="en-US"/>
        </w:rPr>
        <w:t>MedicPro</w:t>
      </w:r>
      <w:proofErr w:type="spellEnd"/>
      <w:r w:rsidRPr="002A7417">
        <w:rPr>
          <w:rFonts w:cstheme="minorHAnsi"/>
          <w:color w:val="000000" w:themeColor="text1"/>
          <w:sz w:val="20"/>
          <w:szCs w:val="20"/>
          <w:lang w:bidi="en-US"/>
        </w:rPr>
        <w:t xml:space="preserve"> posiada w ofercie sterylne specjalistyczne butelki do zbierania siary o pojemności 45</w:t>
      </w:r>
    </w:p>
    <w:p w:rsidR="00FA4FE7" w:rsidRPr="002A7417" w:rsidRDefault="00E93B01" w:rsidP="00E93B01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2A7417">
        <w:rPr>
          <w:rFonts w:cstheme="minorHAnsi"/>
          <w:color w:val="000000" w:themeColor="text1"/>
          <w:sz w:val="20"/>
          <w:szCs w:val="20"/>
          <w:lang w:bidi="en-US"/>
        </w:rPr>
        <w:t>ml, butelki o pojemności 140ml ,230 ml, butelki szklane i z PP do sterylizacji</w:t>
      </w:r>
    </w:p>
    <w:p w:rsidR="00E93B01" w:rsidRPr="00E93B01" w:rsidRDefault="00E93B01" w:rsidP="00E93B0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</w:pPr>
      <w:r w:rsidRPr="00E93B01">
        <w:rPr>
          <w:rFonts w:eastAsia="Times New Roman" w:cstheme="minorHAnsi"/>
          <w:b/>
          <w:bCs/>
          <w:color w:val="000000"/>
          <w:sz w:val="20"/>
          <w:szCs w:val="20"/>
          <w:highlight w:val="black"/>
          <w:lang w:eastAsia="pl-PL"/>
        </w:rPr>
        <w:t xml:space="preserve">10204004 </w:t>
      </w:r>
      <w:r w:rsidRPr="00E93B01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S</w:t>
      </w:r>
      <w:r w:rsidRPr="00E93B0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terylna, specjalistyczna, jednorazowego użytku butelka z PP (polipropylen) z gwintem i nakrętką, o pojemności 45ml, czytelna, wyraźnie wytłaczana, nieścieralna skala z podziałką od 2 ml, co 1 ml, do zbierania siary, wklęsłe, orbitalnie wyskalowane dno, pole do wpisania indywidualnych oznaczeń, pakowana pojedynczo. Kompatybilna z nakrętkami wszystkich smoczków szpitalnych i laktatorami szpitalnymi standard. </w:t>
      </w:r>
      <w:r w:rsidRPr="00E93B01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Producent Mapa GmbH</w:t>
      </w:r>
    </w:p>
    <w:p w:rsidR="00E93B01" w:rsidRPr="00E93B01" w:rsidRDefault="00E93B01" w:rsidP="00E93B0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93B01">
        <w:rPr>
          <w:rFonts w:eastAsia="Times New Roman" w:cstheme="minorHAnsi"/>
          <w:b/>
          <w:bCs/>
          <w:color w:val="000000"/>
          <w:sz w:val="20"/>
          <w:szCs w:val="20"/>
          <w:highlight w:val="black"/>
          <w:lang w:eastAsia="pl-PL"/>
        </w:rPr>
        <w:t>10204009</w:t>
      </w:r>
      <w:r w:rsidRPr="00E93B0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E93B0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Sterylna, specjalistyczna, jednorazowego użytku butelka z PP (polipropylen) z gwintem i nakrętką, o pojemności 45ml, czytelna, wyraźnie wytłaczana, nieścieralna skala z podziałką od 2 ml, co 1 ml, do zbierania siary, wklęsłe, orbitalnie wyskalowane dno, pole do wpisania indywidualnych oznaczeń, pakowana po 10 sztuk. Kompatybilna z nakrętkami wszystkich smoczków szpitalnych i laktatorami szpitalnymi standard. </w:t>
      </w:r>
      <w:r w:rsidRPr="00E93B01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Producent Mapa GmbH</w:t>
      </w:r>
    </w:p>
    <w:p w:rsidR="00FA4FE7" w:rsidRPr="002A7417" w:rsidRDefault="00E93B01" w:rsidP="00E93B01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 xml:space="preserve">NUK </w:t>
      </w:r>
      <w:proofErr w:type="spellStart"/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MedicPro</w:t>
      </w:r>
      <w:proofErr w:type="spellEnd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posiada w ofercie sterylne butelki o pojemności 80, 140ml , 230 ml oraz butelki szklane 125 i 230 ml i z PP 140, 230 ml, do sterylizacji</w:t>
      </w:r>
    </w:p>
    <w:p w:rsidR="002A7417" w:rsidRPr="002A7417" w:rsidRDefault="002A7417" w:rsidP="002A741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7417">
        <w:rPr>
          <w:rFonts w:eastAsia="Times New Roman" w:cstheme="minorHAnsi"/>
          <w:b/>
          <w:bCs/>
          <w:color w:val="000000"/>
          <w:sz w:val="20"/>
          <w:szCs w:val="20"/>
          <w:highlight w:val="black"/>
          <w:lang w:eastAsia="pl-PL"/>
        </w:rPr>
        <w:t>10205013</w:t>
      </w:r>
      <w:r w:rsidRPr="002A741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Sterylna, jednorazowego użytku butelka z PP (polipropylen) z gwintem i nakrętką, o pojemności 140 ml, czytelna, w intensywnym czerwonym kolorze, nieścieralna skala z podziałką od 20 ml, co 5 ml, pole do wpisania indywidualnych oznaczeń, foliowe opakowanie pojedyncze. Przeznaczona do zbierania, przechowywania, mrożenia, pasteryzacji i karmienia. Kompatybilna z nakrętkami wszystkich smoczków szpitalnych standard. Producent </w:t>
      </w:r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Mapa GmbH</w:t>
      </w:r>
    </w:p>
    <w:p w:rsidR="002A7417" w:rsidRPr="002A7417" w:rsidRDefault="002A7417" w:rsidP="002A741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A7417">
        <w:rPr>
          <w:rFonts w:eastAsia="Times New Roman" w:cstheme="minorHAnsi"/>
          <w:b/>
          <w:bCs/>
          <w:color w:val="000000"/>
          <w:sz w:val="20"/>
          <w:szCs w:val="20"/>
          <w:highlight w:val="black"/>
          <w:lang w:eastAsia="pl-PL"/>
        </w:rPr>
        <w:t>10205014</w:t>
      </w:r>
      <w:r w:rsidRPr="002A741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Sterylna, jednorazowego użytku butelka z PP (polipropylen) z gwintem i nakrętką, o pojemności 140 ml, czytelna, w intensywnym czerwonym kolorze, nieścieralna skala z podziałką od 20 ml, co 5 ml, pole do wpisania indywidualnych oznaczeń, pakowana zbiorczo po 15 </w:t>
      </w:r>
      <w:proofErr w:type="spellStart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>szt</w:t>
      </w:r>
      <w:proofErr w:type="spellEnd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opakowanie posiadające wielokrotne otwarcie na strunę - taśmę klejącą. Przeznaczona do zbierania, przechowywania, mrożenia, pasteryzacji i karmienia. Kompatybilna z nakrętkami wszystkich smoczków szpitalnych standard. Producent </w:t>
      </w:r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Mapa GmbH</w:t>
      </w:r>
    </w:p>
    <w:p w:rsidR="00FA4FE7" w:rsidRPr="002A7417" w:rsidRDefault="002A7417" w:rsidP="002A7417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 xml:space="preserve">NUK </w:t>
      </w:r>
      <w:proofErr w:type="spellStart"/>
      <w:r w:rsidRPr="002A7417">
        <w:rPr>
          <w:rFonts w:eastAsia="Times New Roman" w:cstheme="minorHAnsi"/>
          <w:color w:val="000000"/>
          <w:sz w:val="20"/>
          <w:szCs w:val="20"/>
          <w:highlight w:val="black"/>
          <w:lang w:eastAsia="pl-PL"/>
        </w:rPr>
        <w:t>MedicPro</w:t>
      </w:r>
      <w:proofErr w:type="spellEnd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posiada w ofercie sterylne butelki specjalistyczne do siary o </w:t>
      </w:r>
      <w:proofErr w:type="spellStart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>pojemnosci</w:t>
      </w:r>
      <w:proofErr w:type="spellEnd"/>
      <w:r w:rsidRPr="002A741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45 ml, sterylne butelki o pojemności 80, 230ml , butelki szklane i z PP do sterylizacji</w:t>
      </w:r>
    </w:p>
    <w:p w:rsidR="00FA4FE7" w:rsidRPr="00A523BD" w:rsidRDefault="00FA4FE7" w:rsidP="00A523BD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  <w:lang w:bidi="en-US"/>
        </w:rPr>
      </w:pPr>
    </w:p>
    <w:p w:rsidR="00FA4FE7" w:rsidRPr="00A523BD" w:rsidRDefault="00FA4FE7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DA51AB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DA51AB" w:rsidRPr="00A523BD">
        <w:rPr>
          <w:rFonts w:cstheme="minorHAnsi"/>
          <w:b/>
          <w:color w:val="FF0000"/>
          <w:sz w:val="20"/>
          <w:szCs w:val="20"/>
        </w:rPr>
        <w:t>Zamawiający nie wyraża zgody.</w:t>
      </w:r>
    </w:p>
    <w:p w:rsidR="00E01BA7" w:rsidRPr="00A523BD" w:rsidRDefault="00E01BA7" w:rsidP="00A523BD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523BD">
        <w:rPr>
          <w:rFonts w:cstheme="minorHAnsi"/>
          <w:b/>
          <w:sz w:val="20"/>
          <w:szCs w:val="20"/>
          <w:lang w:bidi="en-US"/>
        </w:rPr>
        <w:t xml:space="preserve">8. </w:t>
      </w:r>
      <w:r w:rsidRPr="00A523BD">
        <w:rPr>
          <w:rFonts w:cstheme="minorHAnsi"/>
          <w:b/>
          <w:sz w:val="20"/>
          <w:szCs w:val="20"/>
        </w:rPr>
        <w:t xml:space="preserve">ZADANIE NR 1. Poz. nr 1 – </w:t>
      </w:r>
      <w:r w:rsidRPr="00A523BD">
        <w:rPr>
          <w:rFonts w:cstheme="minorHAnsi"/>
          <w:bCs/>
          <w:sz w:val="20"/>
          <w:szCs w:val="20"/>
        </w:rPr>
        <w:t>Czy Zamawiający dopuści możliwość zaoferowania Zestawu do operacji migdałków, o składzie: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1 x  Osłona na stolik </w:t>
      </w:r>
      <w:proofErr w:type="spellStart"/>
      <w:r w:rsidRPr="00A523BD">
        <w:rPr>
          <w:rFonts w:cstheme="minorHAnsi"/>
          <w:bCs/>
          <w:sz w:val="20"/>
          <w:szCs w:val="20"/>
        </w:rPr>
        <w:t>Mayowy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wykonany jest z folii polietylenowej (gr </w:t>
      </w:r>
      <w:proofErr w:type="spellStart"/>
      <w:r w:rsidRPr="00A523BD">
        <w:rPr>
          <w:rFonts w:cstheme="minorHAnsi"/>
          <w:bCs/>
          <w:sz w:val="20"/>
          <w:szCs w:val="20"/>
        </w:rPr>
        <w:t>mni</w:t>
      </w:r>
      <w:proofErr w:type="spellEnd"/>
      <w:r w:rsidRPr="00A523BD">
        <w:rPr>
          <w:rFonts w:cstheme="minorHAnsi"/>
          <w:bCs/>
          <w:sz w:val="20"/>
          <w:szCs w:val="20"/>
        </w:rPr>
        <w:t>. 52 g/m2) o wymiarach 80 cm x 145 cm, z wzmocnioną warstwą włókninową (gr. min 30 g/m2) min. 76x85 cm w części roboczej blatu stolika, złożona teleskopowo do wewnątrz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color w:val="FF0000"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BĘDZIE:</w:t>
      </w:r>
      <w:r w:rsidRPr="00A523BD">
        <w:rPr>
          <w:rFonts w:cstheme="minorHAnsi"/>
          <w:bCs/>
          <w:sz w:val="20"/>
          <w:szCs w:val="20"/>
        </w:rPr>
        <w:t xml:space="preserve">1 x  Osłona na stolik </w:t>
      </w:r>
      <w:proofErr w:type="spellStart"/>
      <w:r w:rsidRPr="00A523BD">
        <w:rPr>
          <w:rFonts w:cstheme="minorHAnsi"/>
          <w:bCs/>
          <w:sz w:val="20"/>
          <w:szCs w:val="20"/>
        </w:rPr>
        <w:t>Mayowy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wykonany jest z folii polietylenowej (gr min. 52 g/m2) o wymiarach 80 cm x 145 cm, z wzmocnioną warstwą włókninową </w:t>
      </w:r>
      <w:r w:rsidRPr="00A523BD">
        <w:rPr>
          <w:rFonts w:cstheme="minorHAnsi"/>
          <w:b/>
          <w:sz w:val="20"/>
          <w:szCs w:val="20"/>
          <w:u w:val="single"/>
        </w:rPr>
        <w:t>(gr. 27 g/m2 tj. w części wzmocnionej łączna gramatura 87g/m2).</w:t>
      </w:r>
      <w:r w:rsidRPr="00A523BD">
        <w:rPr>
          <w:rFonts w:cstheme="minorHAnsi"/>
          <w:b/>
          <w:sz w:val="20"/>
          <w:szCs w:val="20"/>
        </w:rPr>
        <w:t xml:space="preserve">  </w:t>
      </w:r>
      <w:r w:rsidRPr="00A523BD">
        <w:rPr>
          <w:rFonts w:cstheme="minorHAnsi"/>
          <w:bCs/>
          <w:sz w:val="20"/>
          <w:szCs w:val="20"/>
        </w:rPr>
        <w:t xml:space="preserve"> </w:t>
      </w:r>
      <w:r w:rsidRPr="00A523BD">
        <w:rPr>
          <w:rFonts w:cstheme="minorHAnsi"/>
          <w:b/>
          <w:sz w:val="20"/>
          <w:szCs w:val="20"/>
          <w:u w:val="single"/>
        </w:rPr>
        <w:t>60 cm x 145 cm</w:t>
      </w:r>
      <w:r w:rsidRPr="00A523BD">
        <w:rPr>
          <w:rFonts w:cstheme="minorHAnsi"/>
          <w:bCs/>
          <w:sz w:val="20"/>
          <w:szCs w:val="20"/>
        </w:rPr>
        <w:t xml:space="preserve"> w części roboczej blatu stolika, złożona teleskopowo do wewnątrz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Kieszeń przylepna 2-sekcyjna 38 cm x 43 cm z kształtką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Serweta dwuwarstwowa typu turban 100X65 cm i 90X75 cm, przylepiec szerokość min. 5 cm i długość 90 cm 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1 x Serweta główna dwuwarstwowa przylepna 200 x 260 z wycięciem „U” 6,5 x 60 cm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</w:t>
      </w:r>
      <w:r w:rsidRPr="00A523BD">
        <w:rPr>
          <w:rFonts w:cstheme="minorHAnsi"/>
          <w:bCs/>
          <w:sz w:val="20"/>
          <w:szCs w:val="20"/>
        </w:rPr>
        <w:t xml:space="preserve">1 x Serweta główna dwuwarstwowa przylepna </w:t>
      </w:r>
      <w:r w:rsidRPr="00A523BD">
        <w:rPr>
          <w:rFonts w:cstheme="minorHAnsi"/>
          <w:b/>
          <w:sz w:val="20"/>
          <w:szCs w:val="20"/>
          <w:u w:val="single"/>
        </w:rPr>
        <w:t>200 cm x 300 cm</w:t>
      </w:r>
      <w:r w:rsidRPr="00A523BD">
        <w:rPr>
          <w:rFonts w:cstheme="minorHAnsi"/>
          <w:bCs/>
          <w:sz w:val="20"/>
          <w:szCs w:val="20"/>
        </w:rPr>
        <w:t xml:space="preserve"> z wycięciem „</w:t>
      </w:r>
      <w:r w:rsidRPr="00A523BD">
        <w:rPr>
          <w:rFonts w:cstheme="minorHAnsi"/>
          <w:b/>
          <w:sz w:val="20"/>
          <w:szCs w:val="20"/>
          <w:u w:val="single"/>
        </w:rPr>
        <w:t>U” 6,5 x 55 cm</w:t>
      </w:r>
      <w:r w:rsidRPr="00A523BD">
        <w:rPr>
          <w:rFonts w:cstheme="minorHAnsi"/>
          <w:bCs/>
          <w:sz w:val="20"/>
          <w:szCs w:val="20"/>
        </w:rPr>
        <w:t xml:space="preserve"> </w:t>
      </w:r>
      <w:r w:rsidRPr="00A523BD">
        <w:rPr>
          <w:rFonts w:cstheme="minorHAnsi"/>
          <w:b/>
          <w:sz w:val="20"/>
          <w:szCs w:val="20"/>
          <w:u w:val="single"/>
        </w:rPr>
        <w:t>wzmocnienie wokół wycięcia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Pojemnik plastikowy okrągły 250 ml, niebieski z podziałką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1 x Pojemnik plastikowy typu nerka niebieski o pojemności 700 ml (25 x 10 x 2,5 cm)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Pojemnik plastikowy typu nerka niebieski o pojemności 700 ml </w:t>
      </w:r>
      <w:r w:rsidRPr="00A523BD">
        <w:rPr>
          <w:rFonts w:cstheme="minorHAnsi"/>
          <w:b/>
          <w:sz w:val="20"/>
          <w:szCs w:val="20"/>
          <w:u w:val="single"/>
        </w:rPr>
        <w:t>(25 x 10 x 5 cm)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1 x Ręcznik celulozowy 30 x 40 cm,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Ręcznik celulozowy </w:t>
      </w:r>
      <w:r w:rsidRPr="00A523BD">
        <w:rPr>
          <w:rFonts w:cstheme="minorHAnsi"/>
          <w:b/>
          <w:sz w:val="20"/>
          <w:szCs w:val="20"/>
          <w:u w:val="single"/>
        </w:rPr>
        <w:t>30 cm x 33 cm</w:t>
      </w:r>
      <w:r w:rsidRPr="00A523BD">
        <w:rPr>
          <w:rFonts w:cstheme="minorHAnsi"/>
          <w:bCs/>
          <w:sz w:val="20"/>
          <w:szCs w:val="20"/>
        </w:rPr>
        <w:t xml:space="preserve">,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BYŁO: </w:t>
      </w:r>
      <w:r w:rsidRPr="00A523BD">
        <w:rPr>
          <w:rFonts w:cstheme="minorHAnsi"/>
          <w:bCs/>
          <w:sz w:val="20"/>
          <w:szCs w:val="20"/>
        </w:rPr>
        <w:t>1x miseczka okrągła bezbarwna 50 ml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</w:t>
      </w:r>
      <w:r w:rsidRPr="00A523BD">
        <w:rPr>
          <w:rFonts w:cstheme="minorHAnsi"/>
          <w:bCs/>
          <w:sz w:val="20"/>
          <w:szCs w:val="20"/>
        </w:rPr>
        <w:t xml:space="preserve">1x miseczka okrągła bezbarwna </w:t>
      </w:r>
      <w:r w:rsidRPr="00A523BD">
        <w:rPr>
          <w:rFonts w:cstheme="minorHAnsi"/>
          <w:b/>
          <w:sz w:val="20"/>
          <w:szCs w:val="20"/>
          <w:u w:val="single"/>
        </w:rPr>
        <w:t>60 ml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Fartuch chirurgiczny wzmocniony L długość fartucha min. 125 cm, wzmocnienie w rękawie min. 38 cm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Fartuch chirurgiczny wzmocniony XL  długość fartucha min. 140 cm, wzmocnienie w rękawie min. 40 cm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1 x Serweta na stół narzędziowy 160x150 cm (opakowanie zestawu) wykonana z folii polietylenowej, wzmocniona włókniną polipropylenową, szerokość warstwy wzmocnionej min. 66 cm</w:t>
      </w:r>
      <w:r w:rsidRPr="00A523BD">
        <w:rPr>
          <w:rFonts w:cstheme="minorHAnsi"/>
          <w:b/>
          <w:sz w:val="20"/>
          <w:szCs w:val="20"/>
        </w:rPr>
        <w:t xml:space="preserve">     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Serweta na stół narzędziowy </w:t>
      </w:r>
      <w:r w:rsidRPr="00A523BD">
        <w:rPr>
          <w:rFonts w:cstheme="minorHAnsi"/>
          <w:b/>
          <w:sz w:val="20"/>
          <w:szCs w:val="20"/>
          <w:u w:val="single"/>
        </w:rPr>
        <w:t>190 cm x 150 cm</w:t>
      </w:r>
      <w:r w:rsidRPr="00A523BD">
        <w:rPr>
          <w:rFonts w:cstheme="minorHAnsi"/>
          <w:bCs/>
          <w:sz w:val="20"/>
          <w:szCs w:val="20"/>
        </w:rPr>
        <w:t xml:space="preserve"> (opakowanie zestawu) wykonana z folii polietylenowej, wzmocniona włókniną polipropylenową, szerokość warstwy wzmocnionej </w:t>
      </w:r>
      <w:r w:rsidRPr="00A523BD">
        <w:rPr>
          <w:rFonts w:cstheme="minorHAnsi"/>
          <w:b/>
          <w:sz w:val="20"/>
          <w:szCs w:val="20"/>
          <w:u w:val="single"/>
        </w:rPr>
        <w:t>75 cm</w:t>
      </w:r>
      <w:r w:rsidRPr="00A523BD">
        <w:rPr>
          <w:rFonts w:cstheme="minorHAnsi"/>
          <w:bCs/>
          <w:sz w:val="20"/>
          <w:szCs w:val="20"/>
        </w:rPr>
        <w:t xml:space="preserve">  </w:t>
      </w:r>
    </w:p>
    <w:p w:rsidR="001E2406" w:rsidRPr="00A523BD" w:rsidRDefault="001E2406" w:rsidP="00A523B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Uchwyt </w:t>
      </w:r>
      <w:proofErr w:type="spellStart"/>
      <w:r w:rsidRPr="00A523BD">
        <w:rPr>
          <w:rFonts w:cstheme="minorHAnsi"/>
          <w:bCs/>
          <w:sz w:val="20"/>
          <w:szCs w:val="20"/>
        </w:rPr>
        <w:t>velcro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2 x 23 cm lub 2 </w:t>
      </w:r>
      <w:proofErr w:type="spellStart"/>
      <w:r w:rsidRPr="00A523BD">
        <w:rPr>
          <w:rFonts w:cstheme="minorHAnsi"/>
          <w:bCs/>
          <w:sz w:val="20"/>
          <w:szCs w:val="20"/>
        </w:rPr>
        <w:t>szt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 2,5x14 cm       </w:t>
      </w: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Wymagania:</w:t>
      </w:r>
      <w:r w:rsidRPr="00A523BD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E2406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87137625"/>
      <w:r w:rsidRPr="00A523BD">
        <w:rPr>
          <w:rFonts w:cstheme="minorHAnsi"/>
          <w:b/>
          <w:sz w:val="20"/>
          <w:szCs w:val="20"/>
        </w:rPr>
        <w:t>BYŁO:</w:t>
      </w:r>
      <w:r w:rsidRPr="00A523BD">
        <w:rPr>
          <w:rFonts w:cstheme="minorHAnsi"/>
          <w:bCs/>
          <w:sz w:val="20"/>
          <w:szCs w:val="20"/>
        </w:rPr>
        <w:t xml:space="preserve"> </w:t>
      </w:r>
      <w:bookmarkEnd w:id="1"/>
      <w:r w:rsidRPr="00A523BD">
        <w:rPr>
          <w:rFonts w:cstheme="minorHAnsi"/>
          <w:bCs/>
          <w:sz w:val="20"/>
          <w:szCs w:val="20"/>
        </w:rPr>
        <w:t xml:space="preserve">Zestaw zarejestrowany jako wyrób medyczny - wszystkie elementy zestawu mają być wyrobem medycznym. Serwety: turban oraz główna minimum 2-warstwowe wykonane z foli </w:t>
      </w:r>
      <w:proofErr w:type="spellStart"/>
      <w:r w:rsidRPr="00A523BD">
        <w:rPr>
          <w:rFonts w:cstheme="minorHAnsi"/>
          <w:bCs/>
          <w:sz w:val="20"/>
          <w:szCs w:val="20"/>
        </w:rPr>
        <w:t>polipropylenowo-polietylenowej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i włókniny polipropylenowej o minimalnej gramaturze materiału podstawowego 55g/m2. Odporność na przenikanie cieczy min. 300 cmH2O. odporności wytrzymałość na wypychanie - na sucho na poziomie min. 247 Kpa, wytrzymałość na wypychanie - na mokro na poziomie min. 241 Kpa,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N/25mm., o chłonności badanej wg. PN-EN ISO 9073-6 lub równoważnej na poziomie min.397,18 % i 218,45 ml/m2. Materiał obłożenia spełnia wymagania normy PN-EN 13795-1:2019 lub równoważną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 - potwierdzone raportem badań wykonanym w akredytowanym, niezależnym laboratorium (do wglądu na etapie realizacji umowy). Każdy zestaw posiada dla potrzeb dokumentacji informacje w postaci min. dwóch etykiet samoprzylepnych o dacie ważności, numer katalogowy, LOT i dane producenta. Serwety posiadają oznaczenia kierunku rozkładania w postaci piktogramów. Taśma </w:t>
      </w:r>
      <w:proofErr w:type="spellStart"/>
      <w:r w:rsidRPr="00A523BD">
        <w:rPr>
          <w:rFonts w:cstheme="minorHAnsi"/>
          <w:bCs/>
          <w:sz w:val="20"/>
          <w:szCs w:val="20"/>
        </w:rPr>
        <w:t>lepna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na serwetach o szerokości min. 5 cm. Opakowanie zbiorcze: karton + karton. Fartuchy chirurgiczne wykonane z włókniny typu SMS o gramaturze 35g/m2, wzmocnione dwuwarstwowym laminatem barierowym w części przedniej do końca tj. dolnej krawędzi fartucha i przedramionach o gramaturze min. 40g/m2. odporność na przenikanie cieczy w strefie krytycznej min. 300cmH2O, mniej krytycznej min. 37cmH2O,</w:t>
      </w:r>
    </w:p>
    <w:p w:rsidR="0055246D" w:rsidRPr="00A523BD" w:rsidRDefault="0055246D" w:rsidP="00A523B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55246D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/>
          <w:sz w:val="20"/>
          <w:szCs w:val="20"/>
          <w:u w:val="single"/>
        </w:rPr>
        <w:t>Zestawy zarejestrowane zgodnie z artykułem 22 Rozporządzenia Parlamentu Europejskiego i Rady (UE) 2017/745 z dnia 5 kwietnia 2017 r. w sprawie wyrobów medycznych (MDR) z późniejszymi zmianami (nie  wszystkie elementy zestawu muszą być wyrobem medycznym – w przypadku zestawu do operacji migdałków ręczniki celulozowe nie są wyrobem medycznym).</w:t>
      </w:r>
      <w:r w:rsidRPr="00A523BD">
        <w:rPr>
          <w:rFonts w:cstheme="minorHAnsi"/>
          <w:bCs/>
          <w:sz w:val="20"/>
          <w:szCs w:val="20"/>
        </w:rPr>
        <w:t xml:space="preserve"> </w:t>
      </w:r>
    </w:p>
    <w:p w:rsidR="0055246D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Serweta turban 2-warstwowa wykonana </w:t>
      </w:r>
      <w:r w:rsidRPr="00A523BD">
        <w:rPr>
          <w:rFonts w:cstheme="minorHAnsi"/>
          <w:b/>
          <w:sz w:val="20"/>
          <w:szCs w:val="20"/>
          <w:u w:val="single"/>
        </w:rPr>
        <w:t>z foli polietylenowej</w:t>
      </w:r>
      <w:r w:rsidRPr="00A523BD">
        <w:rPr>
          <w:rFonts w:cstheme="minorHAnsi"/>
          <w:bCs/>
          <w:sz w:val="20"/>
          <w:szCs w:val="20"/>
        </w:rPr>
        <w:t xml:space="preserve"> i włókniny polipropylenowej o gramaturze materiału podstawowego 55g/m2. Odporność na przenikanie cieczy </w:t>
      </w:r>
      <w:r w:rsidRPr="00A523BD">
        <w:rPr>
          <w:rFonts w:cstheme="minorHAnsi"/>
          <w:b/>
          <w:sz w:val="20"/>
          <w:szCs w:val="20"/>
          <w:u w:val="single"/>
        </w:rPr>
        <w:t>158 cmH2O</w:t>
      </w:r>
      <w:r w:rsidRPr="00A523BD">
        <w:rPr>
          <w:rFonts w:cstheme="minorHAnsi"/>
          <w:bCs/>
          <w:sz w:val="20"/>
          <w:szCs w:val="20"/>
        </w:rPr>
        <w:t xml:space="preserve">. odporności wytrzymałość na wypychanie na sucho na poziomie </w:t>
      </w:r>
      <w:r w:rsidRPr="00A523BD">
        <w:rPr>
          <w:rFonts w:cstheme="minorHAnsi"/>
          <w:b/>
          <w:sz w:val="20"/>
          <w:szCs w:val="20"/>
          <w:u w:val="single"/>
        </w:rPr>
        <w:t>145 Kpa,</w:t>
      </w:r>
      <w:r w:rsidRPr="00A523BD">
        <w:rPr>
          <w:rFonts w:cstheme="minorHAnsi"/>
          <w:bCs/>
          <w:sz w:val="20"/>
          <w:szCs w:val="20"/>
        </w:rPr>
        <w:t xml:space="preserve"> wytrzymałość na wypychanie na mokro na poziomie </w:t>
      </w:r>
      <w:r w:rsidRPr="00A523BD">
        <w:rPr>
          <w:rFonts w:cstheme="minorHAnsi"/>
          <w:b/>
          <w:sz w:val="20"/>
          <w:szCs w:val="20"/>
          <w:u w:val="single"/>
        </w:rPr>
        <w:t>134 Kpa,</w:t>
      </w:r>
      <w:r w:rsidRPr="00A523BD">
        <w:rPr>
          <w:rFonts w:cstheme="minorHAnsi"/>
          <w:bCs/>
          <w:sz w:val="20"/>
          <w:szCs w:val="20"/>
        </w:rPr>
        <w:t xml:space="preserve">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N/25mm., o chłonności badanej wg. PN-EN ISO 9073-6 na poziomie min.</w:t>
      </w:r>
      <w:r w:rsidRPr="00A523BD">
        <w:rPr>
          <w:rFonts w:cstheme="minorHAnsi"/>
          <w:b/>
          <w:sz w:val="20"/>
          <w:szCs w:val="20"/>
          <w:u w:val="single"/>
        </w:rPr>
        <w:t>285 %</w:t>
      </w:r>
      <w:r w:rsidRPr="00A523BD">
        <w:rPr>
          <w:rFonts w:cstheme="minorHAnsi"/>
          <w:bCs/>
          <w:sz w:val="20"/>
          <w:szCs w:val="20"/>
        </w:rPr>
        <w:t xml:space="preserve"> i </w:t>
      </w:r>
      <w:r w:rsidRPr="00A523BD">
        <w:rPr>
          <w:rFonts w:cstheme="minorHAnsi"/>
          <w:b/>
          <w:sz w:val="20"/>
          <w:szCs w:val="20"/>
          <w:u w:val="single"/>
        </w:rPr>
        <w:t>156 ml/m2</w:t>
      </w:r>
      <w:r w:rsidRPr="00A523BD">
        <w:rPr>
          <w:rFonts w:cstheme="minorHAnsi"/>
          <w:bCs/>
          <w:sz w:val="20"/>
          <w:szCs w:val="20"/>
        </w:rPr>
        <w:t>.</w:t>
      </w:r>
    </w:p>
    <w:p w:rsidR="0055246D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2" w:name="_Hlk187406916"/>
      <w:r w:rsidRPr="00A523BD">
        <w:rPr>
          <w:rFonts w:cstheme="minorHAnsi"/>
          <w:bCs/>
          <w:sz w:val="20"/>
          <w:szCs w:val="20"/>
        </w:rPr>
        <w:t xml:space="preserve">Serweta główna 2-warstwowe wykonane </w:t>
      </w:r>
      <w:r w:rsidRPr="00A523BD">
        <w:rPr>
          <w:rFonts w:cstheme="minorHAnsi"/>
          <w:b/>
          <w:sz w:val="20"/>
          <w:szCs w:val="20"/>
          <w:u w:val="single"/>
        </w:rPr>
        <w:t>z foli polietylenowej</w:t>
      </w:r>
      <w:r w:rsidRPr="00A523BD">
        <w:rPr>
          <w:rFonts w:cstheme="minorHAnsi"/>
          <w:bCs/>
          <w:sz w:val="20"/>
          <w:szCs w:val="20"/>
        </w:rPr>
        <w:t xml:space="preserve"> i włókniny polipropylenowej, </w:t>
      </w:r>
      <w:r w:rsidRPr="00A523BD">
        <w:rPr>
          <w:rFonts w:cstheme="minorHAnsi"/>
          <w:b/>
          <w:sz w:val="20"/>
          <w:szCs w:val="20"/>
          <w:u w:val="single"/>
        </w:rPr>
        <w:t>z dodatkowym wzmocnieniem w części krytycznej serwety.</w:t>
      </w:r>
      <w:r w:rsidRPr="00A523BD">
        <w:rPr>
          <w:rFonts w:cstheme="minorHAnsi"/>
          <w:bCs/>
          <w:sz w:val="20"/>
          <w:szCs w:val="20"/>
        </w:rPr>
        <w:t xml:space="preserve"> Gramatura materiału podstawowego 55g/m2, </w:t>
      </w:r>
      <w:r w:rsidRPr="00A523BD">
        <w:rPr>
          <w:rFonts w:cstheme="minorHAnsi"/>
          <w:b/>
          <w:sz w:val="20"/>
          <w:szCs w:val="20"/>
          <w:u w:val="single"/>
        </w:rPr>
        <w:t>gramatura w części wzmocnionej 110g/m2</w:t>
      </w:r>
      <w:r w:rsidRPr="00A523BD">
        <w:rPr>
          <w:rFonts w:cstheme="minorHAnsi"/>
          <w:bCs/>
          <w:sz w:val="20"/>
          <w:szCs w:val="20"/>
        </w:rPr>
        <w:t xml:space="preserve">. W części podstawowej  odporność na przenikanie cieczy </w:t>
      </w:r>
      <w:r w:rsidRPr="00A523BD">
        <w:rPr>
          <w:rFonts w:cstheme="minorHAnsi"/>
          <w:b/>
          <w:sz w:val="20"/>
          <w:szCs w:val="20"/>
          <w:u w:val="single"/>
        </w:rPr>
        <w:t>158 cmH2O</w:t>
      </w:r>
      <w:r w:rsidRPr="00A523BD">
        <w:rPr>
          <w:rFonts w:cstheme="minorHAnsi"/>
          <w:bCs/>
          <w:sz w:val="20"/>
          <w:szCs w:val="20"/>
        </w:rPr>
        <w:t xml:space="preserve">, odporności wytrzymałość na wypychanie - na sucho na poziomie </w:t>
      </w:r>
      <w:r w:rsidRPr="00A523BD">
        <w:rPr>
          <w:rFonts w:cstheme="minorHAnsi"/>
          <w:b/>
          <w:sz w:val="20"/>
          <w:szCs w:val="20"/>
          <w:u w:val="single"/>
        </w:rPr>
        <w:t>145 Kpa,</w:t>
      </w:r>
      <w:r w:rsidRPr="00A523BD">
        <w:rPr>
          <w:rFonts w:cstheme="minorHAnsi"/>
          <w:bCs/>
          <w:sz w:val="20"/>
          <w:szCs w:val="20"/>
        </w:rPr>
        <w:t xml:space="preserve"> wytrzymałość na wypychanie - na mokro na poziomie </w:t>
      </w:r>
      <w:r w:rsidRPr="00A523BD">
        <w:rPr>
          <w:rFonts w:cstheme="minorHAnsi"/>
          <w:b/>
          <w:sz w:val="20"/>
          <w:szCs w:val="20"/>
          <w:u w:val="single"/>
        </w:rPr>
        <w:t>134 Kpa,</w:t>
      </w:r>
      <w:r w:rsidRPr="00A523BD">
        <w:rPr>
          <w:rFonts w:cstheme="minorHAnsi"/>
          <w:bCs/>
          <w:sz w:val="20"/>
          <w:szCs w:val="20"/>
        </w:rPr>
        <w:t xml:space="preserve">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N/25mm., o chłonności badanej wg. PN-EN ISO 9073-6 na poziomie </w:t>
      </w:r>
      <w:r w:rsidRPr="00A523BD">
        <w:rPr>
          <w:rFonts w:cstheme="minorHAnsi"/>
          <w:b/>
          <w:sz w:val="20"/>
          <w:szCs w:val="20"/>
          <w:u w:val="single"/>
        </w:rPr>
        <w:t>285 %</w:t>
      </w:r>
      <w:r w:rsidRPr="00A523BD">
        <w:rPr>
          <w:rFonts w:cstheme="minorHAnsi"/>
          <w:bCs/>
          <w:sz w:val="20"/>
          <w:szCs w:val="20"/>
        </w:rPr>
        <w:t xml:space="preserve"> i </w:t>
      </w:r>
      <w:r w:rsidRPr="00A523BD">
        <w:rPr>
          <w:rFonts w:cstheme="minorHAnsi"/>
          <w:b/>
          <w:sz w:val="20"/>
          <w:szCs w:val="20"/>
          <w:u w:val="single"/>
        </w:rPr>
        <w:t>156 ml/m2</w:t>
      </w:r>
      <w:r w:rsidRPr="00A523BD">
        <w:rPr>
          <w:rFonts w:cstheme="minorHAnsi"/>
          <w:bCs/>
          <w:sz w:val="20"/>
          <w:szCs w:val="20"/>
        </w:rPr>
        <w:t xml:space="preserve">. </w:t>
      </w:r>
    </w:p>
    <w:p w:rsidR="0055246D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  <w:u w:val="single"/>
        </w:rPr>
        <w:t xml:space="preserve">W części wzmocnionej odporność na przenikanie cieczy 204 cmH2O, odporności wytrzymałość na wypychanie na sucho na poziomie 339 Kpa, wytrzymałość na wypychanie na mokro na poziomie 353 Kpa, siła </w:t>
      </w:r>
      <w:proofErr w:type="spellStart"/>
      <w:r w:rsidRPr="00A523BD">
        <w:rPr>
          <w:rFonts w:cstheme="minorHAnsi"/>
          <w:b/>
          <w:sz w:val="20"/>
          <w:szCs w:val="20"/>
          <w:u w:val="single"/>
        </w:rPr>
        <w:t>delaminacji</w:t>
      </w:r>
      <w:proofErr w:type="spellEnd"/>
      <w:r w:rsidRPr="00A523BD">
        <w:rPr>
          <w:rFonts w:cstheme="minorHAnsi"/>
          <w:b/>
          <w:sz w:val="20"/>
          <w:szCs w:val="20"/>
          <w:u w:val="single"/>
        </w:rPr>
        <w:t xml:space="preserve"> (włóknina/folia) na poziomie min. 1,91 N/25mm., o chłonności badanej wg. PN-EN ISO 9073-6 na poziomie 350 % i 386 ml/m2</w:t>
      </w:r>
      <w:r w:rsidRPr="00A523BD">
        <w:rPr>
          <w:rFonts w:cstheme="minorHAnsi"/>
          <w:bCs/>
          <w:sz w:val="20"/>
          <w:szCs w:val="20"/>
        </w:rPr>
        <w:t xml:space="preserve">. </w:t>
      </w:r>
      <w:bookmarkEnd w:id="2"/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Materiał obłożenia spełnia wymagania normy PN-EN 13795-1:2019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 - </w:t>
      </w:r>
      <w:r w:rsidRPr="00A523BD">
        <w:rPr>
          <w:rFonts w:cstheme="minorHAnsi"/>
          <w:b/>
          <w:sz w:val="20"/>
          <w:szCs w:val="20"/>
          <w:u w:val="single"/>
        </w:rPr>
        <w:t>potwierdzone Dokumentami Technicznymi laminatu</w:t>
      </w:r>
      <w:r w:rsidRPr="00A523BD">
        <w:rPr>
          <w:rFonts w:cstheme="minorHAnsi"/>
          <w:bCs/>
          <w:sz w:val="20"/>
          <w:szCs w:val="20"/>
        </w:rPr>
        <w:t xml:space="preserve"> (do wglądu na etapie realizacji umowy). Każdy zestaw posiada dla potrzeb dokumentacji informacje w postaci min. dwóch etykiet samoprzylepnych o dacie ważności, numer katalogowy, LOT i dane producenta. Serwety posiadają oznaczenia kierunku rozkładania w postaci piktogramów. Taśma </w:t>
      </w:r>
      <w:proofErr w:type="spellStart"/>
      <w:r w:rsidRPr="00A523BD">
        <w:rPr>
          <w:rFonts w:cstheme="minorHAnsi"/>
          <w:bCs/>
          <w:sz w:val="20"/>
          <w:szCs w:val="20"/>
        </w:rPr>
        <w:t>lepna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na serwetach o szerokości min. 5 cm. Opakowanie zbiorcze: karton + karton. Fartuchy chirurgiczne wykonane z włókniny typu SMS o gramaturze </w:t>
      </w:r>
      <w:r w:rsidRPr="00A523BD">
        <w:rPr>
          <w:rFonts w:cstheme="minorHAnsi"/>
          <w:b/>
          <w:sz w:val="20"/>
          <w:szCs w:val="20"/>
          <w:u w:val="single"/>
        </w:rPr>
        <w:t>40g/m2</w:t>
      </w:r>
      <w:r w:rsidRPr="00A523BD">
        <w:rPr>
          <w:rFonts w:cstheme="minorHAnsi"/>
          <w:bCs/>
          <w:sz w:val="20"/>
          <w:szCs w:val="20"/>
        </w:rPr>
        <w:t xml:space="preserve">, wzmocnione dwuwarstwowym laminatem barierowym w części przedniej </w:t>
      </w:r>
      <w:r w:rsidRPr="00A523BD">
        <w:rPr>
          <w:rFonts w:cstheme="minorHAnsi"/>
          <w:b/>
          <w:sz w:val="20"/>
          <w:szCs w:val="20"/>
          <w:u w:val="single"/>
        </w:rPr>
        <w:t xml:space="preserve">kończy się ok. 20 cm nad dolną </w:t>
      </w:r>
      <w:r w:rsidRPr="00A523BD">
        <w:rPr>
          <w:rFonts w:cstheme="minorHAnsi"/>
          <w:bCs/>
          <w:sz w:val="20"/>
          <w:szCs w:val="20"/>
        </w:rPr>
        <w:t xml:space="preserve">krawędzią fartucha i w przedramionach o gramaturze </w:t>
      </w:r>
      <w:r w:rsidRPr="00A523BD">
        <w:rPr>
          <w:rFonts w:cstheme="minorHAnsi"/>
          <w:b/>
          <w:sz w:val="20"/>
          <w:szCs w:val="20"/>
          <w:u w:val="single"/>
        </w:rPr>
        <w:t>42g/m2.</w:t>
      </w:r>
      <w:r w:rsidRPr="00A523BD">
        <w:rPr>
          <w:rFonts w:cstheme="minorHAnsi"/>
          <w:bCs/>
          <w:sz w:val="20"/>
          <w:szCs w:val="20"/>
        </w:rPr>
        <w:t xml:space="preserve"> odporność na przenikanie cieczy w strefie krytycznej </w:t>
      </w:r>
      <w:r w:rsidRPr="00A523BD">
        <w:rPr>
          <w:rFonts w:cstheme="minorHAnsi"/>
          <w:b/>
          <w:sz w:val="20"/>
          <w:szCs w:val="20"/>
          <w:u w:val="single"/>
        </w:rPr>
        <w:t>165 cmH2O</w:t>
      </w:r>
      <w:r w:rsidRPr="00A523BD">
        <w:rPr>
          <w:rFonts w:cstheme="minorHAnsi"/>
          <w:bCs/>
          <w:sz w:val="20"/>
          <w:szCs w:val="20"/>
        </w:rPr>
        <w:t xml:space="preserve">, mniej krytycznej </w:t>
      </w:r>
      <w:r w:rsidRPr="00A523BD">
        <w:rPr>
          <w:rFonts w:cstheme="minorHAnsi"/>
          <w:b/>
          <w:sz w:val="20"/>
          <w:szCs w:val="20"/>
          <w:u w:val="single"/>
        </w:rPr>
        <w:t>40,0 cmH2O</w:t>
      </w:r>
      <w:r w:rsidRPr="00A523BD">
        <w:rPr>
          <w:rFonts w:cstheme="minorHAnsi"/>
          <w:bCs/>
          <w:sz w:val="20"/>
          <w:szCs w:val="20"/>
        </w:rPr>
        <w:t xml:space="preserve">,   </w:t>
      </w: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F652C7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dopuszcza.</w:t>
      </w:r>
    </w:p>
    <w:p w:rsidR="00FA4FE7" w:rsidRPr="00A523BD" w:rsidRDefault="00FA4FE7" w:rsidP="00A523BD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  <w:lang w:bidi="en-US"/>
        </w:rPr>
      </w:pP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  <w:lang w:bidi="en-US"/>
        </w:rPr>
        <w:t xml:space="preserve">9. </w:t>
      </w:r>
      <w:r w:rsidRPr="00A523BD">
        <w:rPr>
          <w:rFonts w:cstheme="minorHAnsi"/>
          <w:b/>
          <w:sz w:val="20"/>
          <w:szCs w:val="20"/>
        </w:rPr>
        <w:t xml:space="preserve">ZADANIE NR 1. Poz. nr 2 – </w:t>
      </w:r>
      <w:r w:rsidRPr="00A523BD">
        <w:rPr>
          <w:rFonts w:cstheme="minorHAnsi"/>
          <w:bCs/>
          <w:sz w:val="20"/>
          <w:szCs w:val="20"/>
        </w:rPr>
        <w:t>Czy Zamawiający dopuści możliwość zaoferowania Zestawu laryngologicznego o składzie: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Serweta otolaryngologiczna z samoprzylepnym oknem o śr. 10 cm rozmiar min. 250 x 180 cm lub 250x170 cm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Serweta na stół narzędziowy 160 x 150 cm (opakowanie zestawu) wykonana z folii polietylenowej, wzmocniona włókniną polipropylenową, szerokość warstwy wzmocnionej min. 66 cm. 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BYŁO: </w:t>
      </w:r>
      <w:r w:rsidRPr="00A523BD">
        <w:rPr>
          <w:rFonts w:cstheme="minorHAnsi"/>
          <w:bCs/>
          <w:sz w:val="20"/>
          <w:szCs w:val="20"/>
        </w:rPr>
        <w:t xml:space="preserve">1 x Ręcznik celulozowy min. 30 x 40 cm   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Ręcznik celulozowy </w:t>
      </w:r>
      <w:r w:rsidRPr="00A523BD">
        <w:rPr>
          <w:rFonts w:cstheme="minorHAnsi"/>
          <w:b/>
          <w:sz w:val="20"/>
          <w:szCs w:val="20"/>
          <w:u w:val="single"/>
        </w:rPr>
        <w:t>min. 30 x 33 cm</w:t>
      </w:r>
      <w:r w:rsidRPr="00A523BD">
        <w:rPr>
          <w:rFonts w:cstheme="minorHAnsi"/>
          <w:bCs/>
          <w:sz w:val="20"/>
          <w:szCs w:val="20"/>
        </w:rPr>
        <w:t xml:space="preserve">    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BYŁO: </w:t>
      </w:r>
      <w:r w:rsidRPr="00A523BD">
        <w:rPr>
          <w:rFonts w:cstheme="minorHAnsi"/>
          <w:bCs/>
          <w:sz w:val="20"/>
          <w:szCs w:val="20"/>
        </w:rPr>
        <w:t xml:space="preserve">1x miseczka okrągła bezbarwna 50 ml lub 60 ml                                                                                </w:t>
      </w:r>
    </w:p>
    <w:p w:rsidR="0055246D" w:rsidRDefault="001E2406" w:rsidP="00A523BD">
      <w:pPr>
        <w:spacing w:after="0" w:line="240" w:lineRule="auto"/>
        <w:ind w:firstLine="720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/>
          <w:sz w:val="20"/>
          <w:szCs w:val="20"/>
          <w:u w:val="single"/>
        </w:rPr>
        <w:t xml:space="preserve">Brak jest 1x miseczki okrągłej bezbarwnej 50 ml lub 60 ml </w:t>
      </w:r>
    </w:p>
    <w:p w:rsidR="001E2406" w:rsidRPr="00A523BD" w:rsidRDefault="001E2406" w:rsidP="00A523BD">
      <w:pPr>
        <w:spacing w:after="0" w:line="240" w:lineRule="auto"/>
        <w:ind w:firstLine="720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  <w:u w:val="single"/>
        </w:rPr>
        <w:t xml:space="preserve">      </w:t>
      </w:r>
    </w:p>
    <w:p w:rsidR="001E2406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BYŁO: </w:t>
      </w:r>
      <w:r w:rsidRPr="00A523BD">
        <w:rPr>
          <w:rFonts w:cstheme="minorHAnsi"/>
          <w:bCs/>
          <w:sz w:val="20"/>
          <w:szCs w:val="20"/>
        </w:rPr>
        <w:t xml:space="preserve">Zestaw zarejestrowany jako wyrób medyczny - wszystkie elementy mają być wyrobem medycznym. Serweta </w:t>
      </w:r>
      <w:proofErr w:type="spellStart"/>
      <w:r w:rsidRPr="00A523BD">
        <w:rPr>
          <w:rFonts w:cstheme="minorHAnsi"/>
          <w:bCs/>
          <w:sz w:val="20"/>
          <w:szCs w:val="20"/>
        </w:rPr>
        <w:t>glówna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minimum 2-warstwowe wykonane z </w:t>
      </w:r>
      <w:proofErr w:type="spellStart"/>
      <w:r w:rsidRPr="00A523BD">
        <w:rPr>
          <w:rFonts w:cstheme="minorHAnsi"/>
          <w:bCs/>
          <w:sz w:val="20"/>
          <w:szCs w:val="20"/>
        </w:rPr>
        <w:t>foliii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523BD">
        <w:rPr>
          <w:rFonts w:cstheme="minorHAnsi"/>
          <w:bCs/>
          <w:sz w:val="20"/>
          <w:szCs w:val="20"/>
        </w:rPr>
        <w:t>polipropylenowo-polietylenowej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i włókniny polipropylenowej o minimalnej gramaturze materiału podstawowego 55g/m2. Odporność na przenikanie cieczy min. 300 cmH2O. odporności wytrzymałość na wypychanie - na sucho na poziomie min. 247 Kpa, wytrzymałość na wypychanie - na mokro na poziomie min. 241 Kpa,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N/25mm., o chłonności badanej wg. PN-EN ISO 9073-6 lub równoważną na poziomie min.397,18 % i 218,45 ml/m2. Materiał obłożenia spełnia wymagania normy PN-EN 13795-1:2019 lub równoważny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 - potwierdzone raportem badań wykonanym w akredytowanym, niezależnym laboratorium (do wglądu na etapie realizacji umowy). Każdy zestaw posiada dla potrzeb dokumentacji informacje w postaci min. dwóch etykiet samoprzylepnych o dacie ważności, numer katalogowy, LOT i dane producenta. Serwety posiadają oznaczenia kierunku rozkładania w postaci piktogramów.</w:t>
      </w:r>
    </w:p>
    <w:p w:rsidR="0055246D" w:rsidRPr="00A523BD" w:rsidRDefault="0055246D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Zestaw zarejestrowany jako wyrób medyczny - wszystkie elementy mają być wyrobem medycznym. Serweta główna 2-warstwowe wykonane z </w:t>
      </w:r>
      <w:r w:rsidRPr="00A523BD">
        <w:rPr>
          <w:rFonts w:cstheme="minorHAnsi"/>
          <w:b/>
          <w:sz w:val="20"/>
          <w:szCs w:val="20"/>
          <w:u w:val="single"/>
        </w:rPr>
        <w:t>folii polietylenowej</w:t>
      </w:r>
      <w:r w:rsidRPr="00A523BD">
        <w:rPr>
          <w:rFonts w:cstheme="minorHAnsi"/>
          <w:bCs/>
          <w:sz w:val="20"/>
          <w:szCs w:val="20"/>
        </w:rPr>
        <w:t xml:space="preserve"> i włókniny polipropylenowej o minimalnej gramaturze materiału podstawowego 55g/m2. Odporność na przenikanie cieczy </w:t>
      </w:r>
      <w:r w:rsidRPr="00A523BD">
        <w:rPr>
          <w:rFonts w:cstheme="minorHAnsi"/>
          <w:b/>
          <w:sz w:val="20"/>
          <w:szCs w:val="20"/>
          <w:u w:val="single"/>
        </w:rPr>
        <w:t xml:space="preserve">158 cmH2O, </w:t>
      </w:r>
      <w:r w:rsidRPr="00A523BD">
        <w:rPr>
          <w:rFonts w:cstheme="minorHAnsi"/>
          <w:bCs/>
          <w:sz w:val="20"/>
          <w:szCs w:val="20"/>
        </w:rPr>
        <w:t>odporności wytrzymałość na wypychanie na sucho na poziomie</w:t>
      </w:r>
      <w:r w:rsidRPr="00A523BD">
        <w:rPr>
          <w:rFonts w:cstheme="minorHAnsi"/>
          <w:b/>
          <w:sz w:val="20"/>
          <w:szCs w:val="20"/>
          <w:u w:val="single"/>
        </w:rPr>
        <w:t xml:space="preserve"> 145 Kpa</w:t>
      </w:r>
      <w:r w:rsidRPr="00A523BD">
        <w:rPr>
          <w:rFonts w:cstheme="minorHAnsi"/>
          <w:bCs/>
          <w:sz w:val="20"/>
          <w:szCs w:val="20"/>
        </w:rPr>
        <w:t>, wytrzymałość na wypychanie na mokro na poziomie</w:t>
      </w:r>
      <w:r w:rsidRPr="00A523BD">
        <w:rPr>
          <w:rFonts w:cstheme="minorHAnsi"/>
          <w:b/>
          <w:sz w:val="20"/>
          <w:szCs w:val="20"/>
          <w:u w:val="single"/>
        </w:rPr>
        <w:t xml:space="preserve"> 134 Kpa,</w:t>
      </w:r>
      <w:r w:rsidRPr="00A523BD">
        <w:rPr>
          <w:rFonts w:cstheme="minorHAnsi"/>
          <w:bCs/>
          <w:sz w:val="20"/>
          <w:szCs w:val="20"/>
        </w:rPr>
        <w:t xml:space="preserve">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N/25mm, o chłonności badanej wg. PN-EN ISO 9073-6 na poziomie </w:t>
      </w:r>
      <w:r w:rsidRPr="00A523BD">
        <w:rPr>
          <w:rFonts w:cstheme="minorHAnsi"/>
          <w:b/>
          <w:sz w:val="20"/>
          <w:szCs w:val="20"/>
          <w:u w:val="single"/>
        </w:rPr>
        <w:t xml:space="preserve"> 285 % i 156 ml/m2</w:t>
      </w:r>
      <w:r w:rsidRPr="00A523BD">
        <w:rPr>
          <w:rFonts w:cstheme="minorHAnsi"/>
          <w:bCs/>
          <w:sz w:val="20"/>
          <w:szCs w:val="20"/>
        </w:rPr>
        <w:t xml:space="preserve">. Materiał obłożenia spełnia wymagania normy PN-EN 13795-1:2019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 - </w:t>
      </w:r>
      <w:r w:rsidRPr="00A523BD">
        <w:rPr>
          <w:rFonts w:cstheme="minorHAnsi"/>
          <w:b/>
          <w:sz w:val="20"/>
          <w:szCs w:val="20"/>
          <w:u w:val="single"/>
        </w:rPr>
        <w:t>potwierdzone Dokumentami Technicznymi laminatu</w:t>
      </w:r>
      <w:r w:rsidRPr="00A523BD">
        <w:rPr>
          <w:rFonts w:cstheme="minorHAnsi"/>
          <w:bCs/>
          <w:sz w:val="20"/>
          <w:szCs w:val="20"/>
        </w:rPr>
        <w:t xml:space="preserve"> (do wglądu na etapie realizacji umowy). Każdy zestaw posiada dla potrzeb dokumentacji informacje w postaci min. dwóch etykiet samoprzylepnych o dacie ważności, numer katalogowy, LOT i dane producenta. Serwety posiadają oznaczenia kierunku rozkładania w postaci piktogramów.</w:t>
      </w:r>
    </w:p>
    <w:p w:rsidR="00F652C7" w:rsidRPr="00A523BD" w:rsidRDefault="00F652C7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 Zamawiający dopuszcza.</w:t>
      </w:r>
    </w:p>
    <w:p w:rsidR="00F652C7" w:rsidRPr="00A523BD" w:rsidRDefault="00F652C7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  <w:lang w:bidi="en-US"/>
        </w:rPr>
        <w:t xml:space="preserve">10. </w:t>
      </w:r>
      <w:r w:rsidRPr="00A523BD">
        <w:rPr>
          <w:rFonts w:cstheme="minorHAnsi"/>
          <w:b/>
          <w:sz w:val="20"/>
          <w:szCs w:val="20"/>
        </w:rPr>
        <w:t xml:space="preserve">ZADANIE NR 1. Poz. nr 3 – </w:t>
      </w:r>
      <w:r w:rsidRPr="00A523BD">
        <w:rPr>
          <w:rFonts w:cstheme="minorHAnsi"/>
          <w:bCs/>
          <w:sz w:val="20"/>
          <w:szCs w:val="20"/>
        </w:rPr>
        <w:t>Czy Zamawiający dopuści możliwość zaoferowania Zestawu do chirurgii szczękowej                               o składzie: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Serweta na stół narzędziowy 160x150 cm lub 190x150 cm (opakowanie zestawu) wykonana z folii polietylenowej, wzmocniona włókniną polipropylenową, szerokość warstwy wzmocnionej min. 66 cm. 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1x miseczka okrągła bezbarwna 50 ml lub 60 ml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Serweta dwuwarstwowa wzmocniona 200 x 300 cm z wycięciem „U” 6,5  x 55 cm, wzmocnienie wokół wycięcia w </w:t>
      </w:r>
      <w:proofErr w:type="spellStart"/>
      <w:r w:rsidRPr="00A523BD">
        <w:rPr>
          <w:rFonts w:cstheme="minorHAnsi"/>
          <w:bCs/>
          <w:sz w:val="20"/>
          <w:szCs w:val="20"/>
        </w:rPr>
        <w:t>rozm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. min. 110 x 50 cm 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Fartuch chirurgiczny standardowy L - długość 125 cm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2 x Fartuch chirurgiczny standardowy XL - </w:t>
      </w:r>
      <w:proofErr w:type="spellStart"/>
      <w:r w:rsidRPr="00A523BD">
        <w:rPr>
          <w:rFonts w:cstheme="minorHAnsi"/>
          <w:bCs/>
          <w:sz w:val="20"/>
          <w:szCs w:val="20"/>
        </w:rPr>
        <w:t>długośc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140 cm 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Fartuch chirurgiczny wykonany z włókniny typu SMS; gramatura min. 35 g/m2. Rękaw zakończony elastycznym poliestrowym mankietem, szwy wykonane techniką ultradźwiękową zgodny z normą 13795. Odporność na przesiąkanie płynów materiału podstawowego min. 37 cm H2O </w:t>
      </w:r>
      <w:proofErr w:type="spellStart"/>
      <w:r w:rsidRPr="00A523BD">
        <w:rPr>
          <w:rFonts w:cstheme="minorHAnsi"/>
          <w:bCs/>
          <w:sz w:val="20"/>
          <w:szCs w:val="20"/>
        </w:rPr>
        <w:t>paroprzepuszczalność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min. 4541 g/m2x24h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BYŁO: </w:t>
      </w:r>
      <w:r w:rsidRPr="00A523BD">
        <w:rPr>
          <w:rFonts w:cstheme="minorHAnsi"/>
          <w:bCs/>
          <w:sz w:val="20"/>
          <w:szCs w:val="20"/>
        </w:rPr>
        <w:t xml:space="preserve">1 x Uchwyt typu rzep 2 x 25 cm lub 2 </w:t>
      </w:r>
      <w:proofErr w:type="spellStart"/>
      <w:r w:rsidRPr="00A523BD">
        <w:rPr>
          <w:rFonts w:cstheme="minorHAnsi"/>
          <w:bCs/>
          <w:sz w:val="20"/>
          <w:szCs w:val="20"/>
        </w:rPr>
        <w:t>szt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2,5x14 cm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>BĘDZIE</w:t>
      </w:r>
      <w:r w:rsidRPr="00A523BD">
        <w:rPr>
          <w:rFonts w:cstheme="minorHAnsi"/>
          <w:b/>
          <w:sz w:val="20"/>
          <w:szCs w:val="20"/>
          <w:u w:val="single"/>
        </w:rPr>
        <w:t>:  1 x Uchwyt typu rzep 2,5 cm x 14 cm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</w:t>
      </w:r>
      <w:r w:rsidRPr="00A523BD">
        <w:rPr>
          <w:rFonts w:cstheme="minorHAnsi"/>
          <w:bCs/>
          <w:sz w:val="20"/>
          <w:szCs w:val="20"/>
        </w:rPr>
        <w:t>: 4 x Ręcznik celulozowy 30 x 40 cm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4 x Ręcznik celulozowy </w:t>
      </w:r>
      <w:r w:rsidRPr="00A523BD">
        <w:rPr>
          <w:rFonts w:cstheme="minorHAnsi"/>
          <w:b/>
          <w:sz w:val="20"/>
          <w:szCs w:val="20"/>
          <w:u w:val="single"/>
        </w:rPr>
        <w:t>30 cm x 33 cm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</w:t>
      </w:r>
      <w:r w:rsidRPr="00A523BD">
        <w:rPr>
          <w:rFonts w:cstheme="minorHAnsi"/>
          <w:bCs/>
          <w:sz w:val="20"/>
          <w:szCs w:val="20"/>
        </w:rPr>
        <w:t xml:space="preserve">: 1 x Osłona na stolik </w:t>
      </w:r>
      <w:proofErr w:type="spellStart"/>
      <w:r w:rsidRPr="00A523BD">
        <w:rPr>
          <w:rFonts w:cstheme="minorHAnsi"/>
          <w:bCs/>
          <w:sz w:val="20"/>
          <w:szCs w:val="20"/>
        </w:rPr>
        <w:t>Mayowy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wykonany jest z folii polietylenowej (gr </w:t>
      </w:r>
      <w:proofErr w:type="spellStart"/>
      <w:r w:rsidRPr="00A523BD">
        <w:rPr>
          <w:rFonts w:cstheme="minorHAnsi"/>
          <w:bCs/>
          <w:sz w:val="20"/>
          <w:szCs w:val="20"/>
        </w:rPr>
        <w:t>mni</w:t>
      </w:r>
      <w:proofErr w:type="spellEnd"/>
      <w:r w:rsidRPr="00A523BD">
        <w:rPr>
          <w:rFonts w:cstheme="minorHAnsi"/>
          <w:bCs/>
          <w:sz w:val="20"/>
          <w:szCs w:val="20"/>
        </w:rPr>
        <w:t>. 52 g/m2) o wymiarach 80 cm x 145 cm, z wzmocnioną warstwą włókninową (gr. min 30 g/m2) min.  76x85 cm w części roboczej blatu stolika, złożona teleskopowo do wewnątrz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 Osłona na stolik </w:t>
      </w:r>
      <w:proofErr w:type="spellStart"/>
      <w:r w:rsidRPr="00A523BD">
        <w:rPr>
          <w:rFonts w:cstheme="minorHAnsi"/>
          <w:bCs/>
          <w:sz w:val="20"/>
          <w:szCs w:val="20"/>
        </w:rPr>
        <w:t>Mayowy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wykonany jest z folii polietylenowej gr min. 52 g/m2)</w:t>
      </w:r>
      <w:r w:rsidRPr="00A523BD">
        <w:rPr>
          <w:rFonts w:cstheme="minorHAnsi"/>
          <w:b/>
          <w:color w:val="FF0000"/>
          <w:sz w:val="20"/>
          <w:szCs w:val="20"/>
          <w:u w:val="single"/>
        </w:rPr>
        <w:t xml:space="preserve"> </w:t>
      </w:r>
      <w:r w:rsidRPr="00A523BD">
        <w:rPr>
          <w:rFonts w:cstheme="minorHAnsi"/>
          <w:bCs/>
          <w:sz w:val="20"/>
          <w:szCs w:val="20"/>
        </w:rPr>
        <w:t xml:space="preserve">o wymiarach 80 cm x 145 cm, z wzmocnioną warstwą włókninową </w:t>
      </w:r>
      <w:r w:rsidRPr="00A523BD">
        <w:rPr>
          <w:rFonts w:cstheme="minorHAnsi"/>
          <w:b/>
          <w:sz w:val="20"/>
          <w:szCs w:val="20"/>
          <w:u w:val="single"/>
        </w:rPr>
        <w:t>(gr. 27 g/m2) tj. w części wzmocnionej łączna gramatura 87g/m2/.</w:t>
      </w:r>
      <w:r w:rsidRPr="00A523BD">
        <w:rPr>
          <w:rFonts w:cstheme="minorHAnsi"/>
          <w:b/>
          <w:sz w:val="20"/>
          <w:szCs w:val="20"/>
        </w:rPr>
        <w:t xml:space="preserve">  </w:t>
      </w:r>
      <w:r w:rsidRPr="00A523BD">
        <w:rPr>
          <w:rFonts w:cstheme="minorHAnsi"/>
          <w:bCs/>
          <w:sz w:val="20"/>
          <w:szCs w:val="20"/>
        </w:rPr>
        <w:t xml:space="preserve"> </w:t>
      </w:r>
      <w:r w:rsidRPr="00A523BD">
        <w:rPr>
          <w:rFonts w:cstheme="minorHAnsi"/>
          <w:b/>
          <w:sz w:val="20"/>
          <w:szCs w:val="20"/>
          <w:u w:val="single"/>
        </w:rPr>
        <w:t>60 cm x 145 cm</w:t>
      </w:r>
      <w:r w:rsidRPr="00A523BD">
        <w:rPr>
          <w:rFonts w:cstheme="minorHAnsi"/>
          <w:bCs/>
          <w:sz w:val="20"/>
          <w:szCs w:val="20"/>
        </w:rPr>
        <w:t xml:space="preserve"> w części roboczej blatu stolika, złożona teleskopowo do wewnątrz.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</w:t>
      </w:r>
      <w:r w:rsidRPr="00A523BD">
        <w:rPr>
          <w:rFonts w:cstheme="minorHAnsi"/>
          <w:bCs/>
          <w:sz w:val="20"/>
          <w:szCs w:val="20"/>
        </w:rPr>
        <w:t xml:space="preserve">: 1 x Taśma samoprzylepna 9 x 50 cm, z zakładkami </w:t>
      </w:r>
      <w:proofErr w:type="spellStart"/>
      <w:r w:rsidRPr="00A523BD">
        <w:rPr>
          <w:rFonts w:cstheme="minorHAnsi"/>
          <w:bCs/>
          <w:sz w:val="20"/>
          <w:szCs w:val="20"/>
        </w:rPr>
        <w:t>finger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lift umożliwiającymi odklejenie papieru w rękawiczkach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Cs/>
          <w:sz w:val="20"/>
          <w:szCs w:val="20"/>
        </w:rPr>
        <w:t xml:space="preserve">1 x Taśma samoprzylepna </w:t>
      </w:r>
      <w:r w:rsidRPr="00A523BD">
        <w:rPr>
          <w:rFonts w:cstheme="minorHAnsi"/>
          <w:b/>
          <w:sz w:val="20"/>
          <w:szCs w:val="20"/>
          <w:u w:val="single"/>
        </w:rPr>
        <w:t>10 x 50 cm</w:t>
      </w:r>
      <w:r w:rsidRPr="00A523BD">
        <w:rPr>
          <w:rFonts w:cstheme="minorHAnsi"/>
          <w:bCs/>
          <w:sz w:val="20"/>
          <w:szCs w:val="20"/>
        </w:rPr>
        <w:t>, z marginesem umożliwiającymi odklejenie papieru w rękawiczkach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20 x Kompres z gazy 10 x 10 cm, 12 warstw 17 nitek, wiązane po 10 sztuk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</w:t>
      </w:r>
      <w:r w:rsidRPr="00A523BD">
        <w:rPr>
          <w:rFonts w:cstheme="minorHAnsi"/>
          <w:bCs/>
          <w:sz w:val="20"/>
          <w:szCs w:val="20"/>
        </w:rPr>
        <w:t>: 2 x Pojemnik plastikowy z podziałką 60 ml (5,5 x 3 cm)</w:t>
      </w:r>
    </w:p>
    <w:p w:rsidR="001E2406" w:rsidRPr="00A523BD" w:rsidRDefault="001E2406" w:rsidP="00A523BD">
      <w:pPr>
        <w:pStyle w:val="Akapitzlist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BĘDZIE</w:t>
      </w:r>
      <w:r w:rsidRPr="00A523BD">
        <w:rPr>
          <w:rFonts w:cstheme="minorHAnsi"/>
          <w:b/>
          <w:sz w:val="20"/>
          <w:szCs w:val="20"/>
          <w:u w:val="single"/>
        </w:rPr>
        <w:t>: 3</w:t>
      </w:r>
      <w:r w:rsidRPr="00A523BD">
        <w:rPr>
          <w:rFonts w:cstheme="minorHAnsi"/>
          <w:bCs/>
          <w:sz w:val="20"/>
          <w:szCs w:val="20"/>
          <w:u w:val="single"/>
        </w:rPr>
        <w:t xml:space="preserve"> x</w:t>
      </w:r>
      <w:r w:rsidRPr="00A523BD">
        <w:rPr>
          <w:rFonts w:cstheme="minorHAnsi"/>
          <w:bCs/>
          <w:sz w:val="20"/>
          <w:szCs w:val="20"/>
        </w:rPr>
        <w:t xml:space="preserve"> Pojemnik plastikowy z podziałką 60 ml (5,5 x 3 cm)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Pojemnik plastikowy 250 ml (7 x 5, 5 cm)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Pojemnik plastikowy nerkowaty 700 ml (25x10,5x5 cm)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Podstawka pod skalpele, 3 miejsca, z przylepcem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Kleszczyki plastikowe 19 cm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1 x Dren do ssaka 25/8,33 CH/mm długość 300 cm z łącznikiem, </w:t>
      </w:r>
      <w:proofErr w:type="spellStart"/>
      <w:r w:rsidRPr="00A523BD">
        <w:rPr>
          <w:rFonts w:cstheme="minorHAnsi"/>
          <w:bCs/>
          <w:sz w:val="20"/>
          <w:szCs w:val="20"/>
        </w:rPr>
        <w:t>antyzagięciowy</w:t>
      </w:r>
      <w:proofErr w:type="spellEnd"/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1 x Kieszeń dwu-sekcyjna o wielkości min 42 x 35 cm z przylepcem i sztywnikiem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2 x </w:t>
      </w:r>
      <w:proofErr w:type="spellStart"/>
      <w:r w:rsidRPr="00A523BD">
        <w:rPr>
          <w:rFonts w:cstheme="minorHAnsi"/>
          <w:bCs/>
          <w:sz w:val="20"/>
          <w:szCs w:val="20"/>
        </w:rPr>
        <w:t>Styrzykawka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523BD">
        <w:rPr>
          <w:rFonts w:cstheme="minorHAnsi"/>
          <w:bCs/>
          <w:sz w:val="20"/>
          <w:szCs w:val="20"/>
        </w:rPr>
        <w:t>Luer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5 ml</w:t>
      </w:r>
    </w:p>
    <w:p w:rsidR="001E2406" w:rsidRPr="00A523BD" w:rsidRDefault="001E2406" w:rsidP="00A523BD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2 x Strzykawka </w:t>
      </w:r>
      <w:proofErr w:type="spellStart"/>
      <w:r w:rsidRPr="00A523BD">
        <w:rPr>
          <w:rFonts w:cstheme="minorHAnsi"/>
          <w:bCs/>
          <w:sz w:val="20"/>
          <w:szCs w:val="20"/>
        </w:rPr>
        <w:t>Luer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20 ml</w:t>
      </w: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Wymagania:</w:t>
      </w:r>
    </w:p>
    <w:p w:rsidR="001E2406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sz w:val="20"/>
          <w:szCs w:val="20"/>
        </w:rPr>
        <w:t>BYŁO</w:t>
      </w:r>
      <w:r w:rsidRPr="00A523BD">
        <w:rPr>
          <w:rFonts w:cstheme="minorHAnsi"/>
          <w:bCs/>
          <w:sz w:val="20"/>
          <w:szCs w:val="20"/>
        </w:rPr>
        <w:t xml:space="preserve">: Zestaw zarejestrowany jako wyrób medyczny - wszystkie </w:t>
      </w:r>
      <w:proofErr w:type="spellStart"/>
      <w:r w:rsidRPr="00A523BD">
        <w:rPr>
          <w:rFonts w:cstheme="minorHAnsi"/>
          <w:bCs/>
          <w:sz w:val="20"/>
          <w:szCs w:val="20"/>
        </w:rPr>
        <w:t>elemnty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mają być wyrobem medycznym. Serweta: główna minimum 2-warstwowa wykonana z </w:t>
      </w:r>
      <w:proofErr w:type="spellStart"/>
      <w:r w:rsidRPr="00A523BD">
        <w:rPr>
          <w:rFonts w:cstheme="minorHAnsi"/>
          <w:bCs/>
          <w:sz w:val="20"/>
          <w:szCs w:val="20"/>
        </w:rPr>
        <w:t>foliii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523BD">
        <w:rPr>
          <w:rFonts w:cstheme="minorHAnsi"/>
          <w:bCs/>
          <w:sz w:val="20"/>
          <w:szCs w:val="20"/>
        </w:rPr>
        <w:t>polipropylenowo-polietylenowej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i włókniny polipropylenowej o minimalnej gramaturze materiału podstawowego 55g/m2. wzmocnienie dodatkowo min. 60 g/m2. Odporność na przenikanie cieczy materiału </w:t>
      </w:r>
      <w:proofErr w:type="spellStart"/>
      <w:r w:rsidRPr="00A523BD">
        <w:rPr>
          <w:rFonts w:cstheme="minorHAnsi"/>
          <w:bCs/>
          <w:sz w:val="20"/>
          <w:szCs w:val="20"/>
        </w:rPr>
        <w:t>postawowego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min. 300 cmH2O. odporności wytrzymałość na wypychanie - na sucho na poziomie min. 247 Kpa, wytrzymałość na wypychanie - na mokro na poziomie min. 241 Kpa,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N/25mm., o chłonności badanej wg. PN-EN ISO 9073-6 na poziomie min.397,18 % i 218,45 ml/m2. Materiał obłożenia spełnia wymagania normy PN-EN 13795-1:2019 lub równoważną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chirurgicznych- potwierdzone raportem badań wykonanym w akredytowanym, niezależnym laboratorium (do wglądu na etapie realizacji umowy). Każdy zestaw posiada dla potrzeb dokumentacji informacje w postaci min. dwóch etykiet samoprzylepnych o dacie ważności, numer katalogowy, LOT i dane producenta Serwety posiadają oznaczenia kierunku rozkładania w postaci piktogramów. Taśma </w:t>
      </w:r>
      <w:proofErr w:type="spellStart"/>
      <w:r w:rsidRPr="00A523BD">
        <w:rPr>
          <w:rFonts w:cstheme="minorHAnsi"/>
          <w:bCs/>
          <w:sz w:val="20"/>
          <w:szCs w:val="20"/>
        </w:rPr>
        <w:t>lepna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na serwetach o szerokości min. 5 cm. Opakowanie zbiorcze: karton + karton.</w:t>
      </w:r>
    </w:p>
    <w:p w:rsidR="0055246D" w:rsidRPr="00A523BD" w:rsidRDefault="0055246D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</w:rPr>
        <w:t xml:space="preserve">BĘDZIE:  </w:t>
      </w:r>
      <w:r w:rsidRPr="00A523BD">
        <w:rPr>
          <w:rFonts w:cstheme="minorHAnsi"/>
          <w:b/>
          <w:sz w:val="20"/>
          <w:szCs w:val="20"/>
          <w:u w:val="single"/>
        </w:rPr>
        <w:t>Zestawy zarejestrowane zgodnie z artykułem 22 Rozporządzenia Parlamentu Europejskiego i Rady (UE) 2017/745 z dnia 5 kwietnia 2017 r. w sprawie wyrobów medycznych (MDR) z późniejszymi zmianami (nie  wszystkie elementy zestawu muszą być wyrobem medycznym – w przypadku zestawu do chirurgii szczękowej, ręczniki celulozowe oraz podstawka pod skalpele, nie są wyrobem medycznym</w:t>
      </w:r>
      <w:r w:rsidRPr="00A523BD">
        <w:rPr>
          <w:rFonts w:cstheme="minorHAnsi"/>
          <w:bCs/>
          <w:sz w:val="20"/>
          <w:szCs w:val="20"/>
          <w:u w:val="single"/>
        </w:rPr>
        <w:t xml:space="preserve">) </w:t>
      </w:r>
    </w:p>
    <w:p w:rsidR="0055246D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Serweta główna 2-warstwowa wykonana z </w:t>
      </w:r>
      <w:r w:rsidRPr="00A523BD">
        <w:rPr>
          <w:rFonts w:cstheme="minorHAnsi"/>
          <w:b/>
          <w:sz w:val="20"/>
          <w:szCs w:val="20"/>
          <w:u w:val="single"/>
        </w:rPr>
        <w:t>foli polietylenowej</w:t>
      </w:r>
      <w:r w:rsidRPr="00A523BD">
        <w:rPr>
          <w:rFonts w:cstheme="minorHAnsi"/>
          <w:bCs/>
          <w:sz w:val="20"/>
          <w:szCs w:val="20"/>
        </w:rPr>
        <w:t xml:space="preserve"> i włókniny polipropylenowej, z dodatkowym wzmocnieniem w części krytycznej serwety. Gramatura materiału podstawowego 55g/m2, </w:t>
      </w:r>
      <w:r w:rsidRPr="00A523BD">
        <w:rPr>
          <w:rFonts w:cstheme="minorHAnsi"/>
          <w:b/>
          <w:sz w:val="20"/>
          <w:szCs w:val="20"/>
          <w:u w:val="single"/>
        </w:rPr>
        <w:t>gramatura w części wzmocnionej 110g/m2.</w:t>
      </w:r>
      <w:r w:rsidRPr="00A523BD">
        <w:rPr>
          <w:rFonts w:cstheme="minorHAnsi"/>
          <w:bCs/>
          <w:sz w:val="20"/>
          <w:szCs w:val="20"/>
        </w:rPr>
        <w:t xml:space="preserve"> Odporność na przenikanie cieczy materiału podstawowego </w:t>
      </w:r>
      <w:r w:rsidRPr="00A523BD">
        <w:rPr>
          <w:rFonts w:cstheme="minorHAnsi"/>
          <w:b/>
          <w:sz w:val="20"/>
          <w:szCs w:val="20"/>
          <w:u w:val="single"/>
        </w:rPr>
        <w:t>158 cmH2O</w:t>
      </w:r>
      <w:r w:rsidRPr="00A523BD">
        <w:rPr>
          <w:rFonts w:cstheme="minorHAnsi"/>
          <w:bCs/>
          <w:sz w:val="20"/>
          <w:szCs w:val="20"/>
        </w:rPr>
        <w:t xml:space="preserve">, odporności wytrzymałość na wypychanie - na sucho na poziomie </w:t>
      </w:r>
      <w:r w:rsidRPr="00A523BD">
        <w:rPr>
          <w:rFonts w:cstheme="minorHAnsi"/>
          <w:b/>
          <w:sz w:val="20"/>
          <w:szCs w:val="20"/>
          <w:u w:val="single"/>
        </w:rPr>
        <w:t>145 Kpa,</w:t>
      </w:r>
      <w:r w:rsidRPr="00A523BD">
        <w:rPr>
          <w:rFonts w:cstheme="minorHAnsi"/>
          <w:bCs/>
          <w:sz w:val="20"/>
          <w:szCs w:val="20"/>
        </w:rPr>
        <w:t xml:space="preserve"> wytrzymałość na wypychanie na mokro na poziomie </w:t>
      </w:r>
      <w:r w:rsidRPr="00A523BD">
        <w:rPr>
          <w:rFonts w:cstheme="minorHAnsi"/>
          <w:b/>
          <w:sz w:val="20"/>
          <w:szCs w:val="20"/>
          <w:u w:val="single"/>
        </w:rPr>
        <w:t>134 Kpa,</w:t>
      </w:r>
      <w:r w:rsidRPr="00A523BD">
        <w:rPr>
          <w:rFonts w:cstheme="minorHAnsi"/>
          <w:bCs/>
          <w:sz w:val="20"/>
          <w:szCs w:val="20"/>
        </w:rPr>
        <w:t xml:space="preserve"> siła </w:t>
      </w:r>
      <w:proofErr w:type="spellStart"/>
      <w:r w:rsidRPr="00A523BD">
        <w:rPr>
          <w:rFonts w:cstheme="minorHAnsi"/>
          <w:bCs/>
          <w:sz w:val="20"/>
          <w:szCs w:val="20"/>
        </w:rPr>
        <w:t>delaminacji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(włóknina/folia) na poziomie min. 1,91 N/25mm, o chłonności badanej wg. PN-EN ISO 9073-6 na poziomie </w:t>
      </w:r>
      <w:r w:rsidRPr="00A523BD">
        <w:rPr>
          <w:rFonts w:cstheme="minorHAnsi"/>
          <w:b/>
          <w:sz w:val="20"/>
          <w:szCs w:val="20"/>
          <w:u w:val="single"/>
        </w:rPr>
        <w:t>285 %</w:t>
      </w:r>
      <w:r w:rsidRPr="00A523BD">
        <w:rPr>
          <w:rFonts w:cstheme="minorHAnsi"/>
          <w:bCs/>
          <w:sz w:val="20"/>
          <w:szCs w:val="20"/>
        </w:rPr>
        <w:t xml:space="preserve"> i </w:t>
      </w:r>
      <w:r w:rsidRPr="00A523BD">
        <w:rPr>
          <w:rFonts w:cstheme="minorHAnsi"/>
          <w:b/>
          <w:sz w:val="20"/>
          <w:szCs w:val="20"/>
          <w:u w:val="single"/>
        </w:rPr>
        <w:t>156 ml/m2</w:t>
      </w:r>
      <w:r w:rsidRPr="00A523BD">
        <w:rPr>
          <w:rFonts w:cstheme="minorHAnsi"/>
          <w:bCs/>
          <w:sz w:val="20"/>
          <w:szCs w:val="20"/>
        </w:rPr>
        <w:t xml:space="preserve">. </w:t>
      </w:r>
    </w:p>
    <w:p w:rsidR="0055246D" w:rsidRPr="00CB6C12" w:rsidRDefault="001E2406" w:rsidP="00A523B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23BD">
        <w:rPr>
          <w:rFonts w:cstheme="minorHAnsi"/>
          <w:b/>
          <w:sz w:val="20"/>
          <w:szCs w:val="20"/>
          <w:u w:val="single"/>
        </w:rPr>
        <w:t xml:space="preserve">W części wzmocnionej odporność na przenikanie cieczy 204 cmH2O, odporności wytrzymałość na wypychanie na sucho na poziomie 339 Kpa, wytrzymałość na wypychanie na mokro na poziomie 353 Kpa, siła </w:t>
      </w:r>
      <w:proofErr w:type="spellStart"/>
      <w:r w:rsidRPr="00A523BD">
        <w:rPr>
          <w:rFonts w:cstheme="minorHAnsi"/>
          <w:b/>
          <w:sz w:val="20"/>
          <w:szCs w:val="20"/>
          <w:u w:val="single"/>
        </w:rPr>
        <w:t>delaminacji</w:t>
      </w:r>
      <w:proofErr w:type="spellEnd"/>
      <w:r w:rsidRPr="00A523BD">
        <w:rPr>
          <w:rFonts w:cstheme="minorHAnsi"/>
          <w:b/>
          <w:sz w:val="20"/>
          <w:szCs w:val="20"/>
          <w:u w:val="single"/>
        </w:rPr>
        <w:t xml:space="preserve"> (włóknina/folia) na poziomie min. 1,91 N/25mm., o chłonności badanej wg. PN-EN ISO 9073-6 na poziomie 350 % i 386 ml/m2.</w:t>
      </w: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 xml:space="preserve">Materiał obłożenia spełnia wymagania normy PN-EN 13795-1:2019 lub równoważną dla </w:t>
      </w:r>
      <w:proofErr w:type="spellStart"/>
      <w:r w:rsidRPr="00A523BD">
        <w:rPr>
          <w:rFonts w:cstheme="minorHAnsi"/>
          <w:bCs/>
          <w:sz w:val="20"/>
          <w:szCs w:val="20"/>
        </w:rPr>
        <w:t>obłożeń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chirurgicznych- </w:t>
      </w:r>
      <w:r w:rsidRPr="00A523BD">
        <w:rPr>
          <w:rFonts w:cstheme="minorHAnsi"/>
          <w:b/>
          <w:sz w:val="20"/>
          <w:szCs w:val="20"/>
          <w:u w:val="single"/>
        </w:rPr>
        <w:t>potwierdzone Dokumentami Technicznymi laminatu</w:t>
      </w:r>
      <w:r w:rsidRPr="00A523BD">
        <w:rPr>
          <w:rFonts w:cstheme="minorHAnsi"/>
          <w:bCs/>
          <w:sz w:val="20"/>
          <w:szCs w:val="20"/>
        </w:rPr>
        <w:t xml:space="preserve"> (do wglądu na etapie realizacji umowy). Każdy zestaw posiada dla potrzeb dokumentacji informacje w postaci min. dwóch etykiet samoprzylepnych o dacie ważności, numer katalogowy, LOT i dane producenta Serwety posiadają oznaczenia kierunku rozkładania w postaci piktogramów. Taśma </w:t>
      </w:r>
      <w:proofErr w:type="spellStart"/>
      <w:r w:rsidRPr="00A523BD">
        <w:rPr>
          <w:rFonts w:cstheme="minorHAnsi"/>
          <w:bCs/>
          <w:sz w:val="20"/>
          <w:szCs w:val="20"/>
        </w:rPr>
        <w:t>lepna</w:t>
      </w:r>
      <w:proofErr w:type="spellEnd"/>
      <w:r w:rsidRPr="00A523BD">
        <w:rPr>
          <w:rFonts w:cstheme="minorHAnsi"/>
          <w:bCs/>
          <w:sz w:val="20"/>
          <w:szCs w:val="20"/>
        </w:rPr>
        <w:t xml:space="preserve"> na serwetach o szerokości min. 5 cm. Opakowanie zbiorcze: karton + kart</w:t>
      </w:r>
    </w:p>
    <w:p w:rsidR="001E2406" w:rsidRPr="00A523BD" w:rsidRDefault="001E2406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F652C7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dopuszcza.</w:t>
      </w:r>
    </w:p>
    <w:p w:rsidR="00F652C7" w:rsidRPr="00A523BD" w:rsidRDefault="00F652C7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8077FA" w:rsidRPr="00A523BD" w:rsidRDefault="001E2406" w:rsidP="00A523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cstheme="minorHAnsi"/>
          <w:b/>
          <w:bCs/>
          <w:sz w:val="20"/>
          <w:szCs w:val="20"/>
        </w:rPr>
        <w:t xml:space="preserve">11. </w:t>
      </w:r>
      <w:r w:rsidR="008077FA" w:rsidRPr="00A523BD">
        <w:rPr>
          <w:rFonts w:eastAsia="Times New Roman" w:cstheme="minorHAnsi"/>
          <w:b/>
          <w:bCs/>
          <w:sz w:val="20"/>
          <w:szCs w:val="20"/>
          <w:lang w:eastAsia="pl-PL"/>
        </w:rPr>
        <w:t>Zadanie 3</w:t>
      </w:r>
      <w:r w:rsidR="008077FA" w:rsidRPr="00A523BD">
        <w:rPr>
          <w:rFonts w:eastAsia="Times New Roman" w:cstheme="minorHAnsi"/>
          <w:sz w:val="20"/>
          <w:szCs w:val="20"/>
          <w:lang w:eastAsia="pl-PL"/>
        </w:rPr>
        <w:t xml:space="preserve"> – Czy Zamawiający dopuści zestaw o poniższym składzie, który obecnie dostarczany jest do szpitala:</w:t>
      </w:r>
    </w:p>
    <w:p w:rsidR="008077FA" w:rsidRPr="00A523BD" w:rsidRDefault="008077FA" w:rsidP="00A52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eastAsia="Times New Roman" w:cstheme="minorHAnsi"/>
          <w:sz w:val="20"/>
          <w:szCs w:val="20"/>
          <w:lang w:eastAsia="pl-PL"/>
        </w:rPr>
        <w:t>1x Podkład chłonny wykonany z pięciowarstwowego materiału zawierającego: włókninę polipropylenową, warstwę celulozową, pulpę celulozową, warstwę celulozową oraz folię polietylenową. Wkład chłonny w kolorze białym, zewnętrzna folia w kolorze niebieskim. Rozmiar 60cm x 60cm. Chłonność całego podkładu 789ml. Łączna waga 54g.</w:t>
      </w:r>
    </w:p>
    <w:p w:rsidR="008077FA" w:rsidRPr="00A523BD" w:rsidRDefault="008077FA" w:rsidP="00A52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eastAsia="Times New Roman" w:cstheme="minorHAnsi"/>
          <w:sz w:val="20"/>
          <w:szCs w:val="20"/>
          <w:lang w:eastAsia="pl-PL"/>
        </w:rPr>
        <w:t xml:space="preserve">2x Serweta chłonna dla noworodka wykonana z miękkiej i chłonnej włókniny typu </w:t>
      </w:r>
      <w:proofErr w:type="spellStart"/>
      <w:r w:rsidRPr="00A523BD">
        <w:rPr>
          <w:rFonts w:eastAsia="Times New Roman" w:cstheme="minorHAnsi"/>
          <w:sz w:val="20"/>
          <w:szCs w:val="20"/>
          <w:lang w:eastAsia="pl-PL"/>
        </w:rPr>
        <w:t>Spunlace</w:t>
      </w:r>
      <w:proofErr w:type="spellEnd"/>
      <w:r w:rsidRPr="00A523BD">
        <w:rPr>
          <w:rFonts w:eastAsia="Times New Roman" w:cstheme="minorHAnsi"/>
          <w:sz w:val="20"/>
          <w:szCs w:val="20"/>
          <w:lang w:eastAsia="pl-PL"/>
        </w:rPr>
        <w:t xml:space="preserve"> (wiskoza + poliester) w kolorze białym. Gramatura 40g/m2. Chłonność 878%.</w:t>
      </w:r>
    </w:p>
    <w:p w:rsidR="008077FA" w:rsidRPr="00A523BD" w:rsidRDefault="008077FA" w:rsidP="00A52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eastAsia="Times New Roman" w:cstheme="minorHAnsi"/>
          <w:sz w:val="20"/>
          <w:szCs w:val="20"/>
          <w:lang w:eastAsia="pl-PL"/>
        </w:rPr>
        <w:t>1x Czapeczka dla noworodka wykonana ze 100% bawełny w kolorze białym. Gramatura 180g/m2.</w:t>
      </w:r>
    </w:p>
    <w:p w:rsidR="008077FA" w:rsidRPr="00A523BD" w:rsidRDefault="008077FA" w:rsidP="00A52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eastAsia="Times New Roman" w:cstheme="minorHAnsi"/>
          <w:sz w:val="20"/>
          <w:szCs w:val="20"/>
          <w:lang w:eastAsia="pl-PL"/>
        </w:rPr>
        <w:t>1x Kocyk wykonany z tkaniny flanelowej (100% bawełna) w kolorowe, dziecięce wzory. Gramatura 165g/m2.</w:t>
      </w:r>
    </w:p>
    <w:p w:rsidR="008077FA" w:rsidRPr="00A523BD" w:rsidRDefault="008077FA" w:rsidP="00A52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3BD">
        <w:rPr>
          <w:rFonts w:eastAsia="Times New Roman" w:cstheme="minorHAnsi"/>
          <w:sz w:val="20"/>
          <w:szCs w:val="20"/>
          <w:lang w:eastAsia="pl-PL"/>
        </w:rPr>
        <w:t>1x Miarka papierowa 1m</w:t>
      </w:r>
    </w:p>
    <w:p w:rsidR="008077FA" w:rsidRPr="00A523BD" w:rsidRDefault="008077FA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F652C7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dopuszcza.</w:t>
      </w:r>
    </w:p>
    <w:p w:rsidR="008077FA" w:rsidRPr="00A523BD" w:rsidRDefault="008077FA" w:rsidP="00A523BD">
      <w:pPr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</w:p>
    <w:p w:rsidR="008077FA" w:rsidRPr="00A523BD" w:rsidRDefault="008077FA" w:rsidP="00A523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523BD">
        <w:rPr>
          <w:rFonts w:cstheme="minorHAnsi"/>
          <w:b/>
          <w:bCs/>
          <w:sz w:val="20"/>
          <w:szCs w:val="20"/>
        </w:rPr>
        <w:t>12. Zadanie 4</w:t>
      </w:r>
      <w:r w:rsidRPr="00A523BD">
        <w:rPr>
          <w:rFonts w:cstheme="minorHAnsi"/>
          <w:sz w:val="20"/>
          <w:szCs w:val="20"/>
        </w:rPr>
        <w:t xml:space="preserve"> – Czy Zamawiający dopuści szczotkę chirurgiczną gdzie włosie wykonane jest z polietylenu, </w:t>
      </w:r>
      <w:proofErr w:type="spellStart"/>
      <w:r w:rsidRPr="00A523BD">
        <w:rPr>
          <w:rFonts w:cstheme="minorHAnsi"/>
          <w:sz w:val="20"/>
          <w:szCs w:val="20"/>
        </w:rPr>
        <w:t>czyścik</w:t>
      </w:r>
      <w:proofErr w:type="spellEnd"/>
      <w:r w:rsidRPr="00A523BD">
        <w:rPr>
          <w:rFonts w:cstheme="minorHAnsi"/>
          <w:sz w:val="20"/>
          <w:szCs w:val="20"/>
        </w:rPr>
        <w:t xml:space="preserve"> z polipropylenu, gąbka z poliuretanu, o wymiarach 90x45x39?</w:t>
      </w:r>
    </w:p>
    <w:p w:rsidR="001E2406" w:rsidRPr="00A523BD" w:rsidRDefault="008077FA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F652C7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dopuszcza.</w:t>
      </w:r>
    </w:p>
    <w:p w:rsidR="00F652C7" w:rsidRPr="00A523BD" w:rsidRDefault="00F652C7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:rsidR="007A197D" w:rsidRPr="00A523BD" w:rsidRDefault="007A197D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bCs/>
          <w:sz w:val="20"/>
          <w:szCs w:val="20"/>
        </w:rPr>
        <w:t xml:space="preserve">13. </w:t>
      </w:r>
      <w:r w:rsidRPr="00A523BD">
        <w:rPr>
          <w:rFonts w:cstheme="minorHAnsi"/>
          <w:bCs/>
          <w:sz w:val="20"/>
          <w:szCs w:val="20"/>
        </w:rPr>
        <w:t>Czy Zamawiający dopuści w pakiecie nr 4 zaoferowanie szczotek chirurgicznych jałowych w</w:t>
      </w:r>
    </w:p>
    <w:p w:rsidR="007A197D" w:rsidRPr="00A523BD" w:rsidRDefault="007A197D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rozmiarze 80 x 40 x 50 mm? Pozostałe parametry zgodne z OPZ.</w:t>
      </w:r>
    </w:p>
    <w:p w:rsidR="001E2406" w:rsidRPr="00A523BD" w:rsidRDefault="007A197D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477923" w:rsidRPr="00A523BD">
        <w:rPr>
          <w:rFonts w:cstheme="minorHAnsi"/>
          <w:b/>
          <w:color w:val="FF0000"/>
          <w:sz w:val="20"/>
          <w:szCs w:val="20"/>
          <w:lang w:bidi="en-US"/>
        </w:rPr>
        <w:t xml:space="preserve"> Zamawiający dopuszcza.</w:t>
      </w:r>
    </w:p>
    <w:p w:rsidR="00477923" w:rsidRPr="00A523BD" w:rsidRDefault="00477923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:rsidR="00764E7E" w:rsidRPr="00A523BD" w:rsidRDefault="0077642E" w:rsidP="00A523B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523BD">
        <w:rPr>
          <w:rFonts w:cstheme="minorHAnsi"/>
          <w:b/>
          <w:bCs/>
          <w:sz w:val="20"/>
          <w:szCs w:val="20"/>
        </w:rPr>
        <w:t xml:space="preserve">14. </w:t>
      </w:r>
      <w:r w:rsidR="00764E7E" w:rsidRPr="00A523BD">
        <w:rPr>
          <w:rFonts w:cstheme="minorHAnsi"/>
          <w:b/>
          <w:bCs/>
          <w:sz w:val="20"/>
          <w:szCs w:val="20"/>
        </w:rPr>
        <w:t>Pakiet 1, Pozycja 1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: 1 x Serweta na stół narzędziowy 150x190 cm (opakowanie zestawu) wykonana z folii polietylenowej, wzmocniona włókniną polipropylenową, szerokość warstwy wzmocnionej min. 66 cm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ręcznika w rozmiarze 40x40 cm.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1x miseczka okrągła bezbarwna 60 ml lub niebieska 60 ml.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: 1 x Fartuch chirurgiczny wzmocniony XL  długość fartucha min. 138 cm, wzmocnienie w rękawie min. 40 cm</w:t>
      </w:r>
    </w:p>
    <w:p w:rsidR="00C111DE" w:rsidRPr="00C111DE" w:rsidRDefault="00764E7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C111DE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>Zamawiający dopuszcza: 1 x Serweta na stół narzędziowy 150x190 cm (opakowanie zestawu) wykonana z folii polietylenowej, wzmocniona włókniną polipropylenową, szerokość warstwy wzmocnionej min. 66 cm</w:t>
      </w:r>
      <w:r w:rsidR="00354E7C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- zarejestrowaną jako wyrób medyczny. </w:t>
      </w:r>
    </w:p>
    <w:p w:rsidR="00C111DE" w:rsidRPr="00C111DE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Zamawiający nie dopuszcza: ręcznika w rozmiarze 40x40 cm. </w:t>
      </w:r>
    </w:p>
    <w:p w:rsidR="00C111DE" w:rsidRPr="00C111DE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>Zamawiający dopuszcza: 1</w:t>
      </w:r>
      <w:r w:rsidR="00B51540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x miseczka okrągła bezbarwna 60 ml lub niebieska 60 ml </w:t>
      </w:r>
      <w:r w:rsidR="00354E7C">
        <w:rPr>
          <w:rFonts w:cstheme="minorHAnsi"/>
          <w:b/>
          <w:color w:val="FF0000"/>
          <w:sz w:val="20"/>
          <w:szCs w:val="20"/>
          <w:lang w:bidi="en-US"/>
        </w:rPr>
        <w:t xml:space="preserve">- </w:t>
      </w: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zarejestrowaną jako wyrób medyczny. </w:t>
      </w:r>
    </w:p>
    <w:p w:rsidR="00C111DE" w:rsidRPr="00C111DE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Zamawiający dopuszcza:  1 x Fartuch chirurgiczny wzmocniony XL  długość fartucha min. 138 cm, wzmocnienie w rękawie min. 40 cm zarejestrowaną jako wyrób medyczny. </w:t>
      </w:r>
    </w:p>
    <w:p w:rsidR="00477923" w:rsidRPr="00A523BD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>Pozostałe parametry zgodnie z SWZ.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bCs/>
          <w:sz w:val="20"/>
          <w:szCs w:val="20"/>
        </w:rPr>
        <w:t>Pakiet 1, Pozycja 2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: 1 x Serweta na stół narzędziowy 150x190 cm (opakowanie zestawu) wykonana z folii polietylenowej, wzmocniona włókniną polipropylenową, szerokość warstwy wzmocnionej min. 66 cm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C111DE" w:rsidRPr="00C111DE"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>Zamawiający dopuszcza: 1 x Serweta na stół narzędziowy 150x190 cm (opakowanie zestawu) wykonana z folii polietylenowej, wzmocniona włókniną polipropylenową, szerokość warstwy wzmocnionej min. 66 cm</w:t>
      </w:r>
      <w:r w:rsidR="00354E7C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>zarejestrowaną jako wyrób medyczny</w:t>
      </w:r>
      <w:r w:rsidR="00C111DE">
        <w:rPr>
          <w:rFonts w:cstheme="minorHAnsi"/>
          <w:b/>
          <w:color w:val="FF0000"/>
          <w:sz w:val="20"/>
          <w:szCs w:val="20"/>
          <w:lang w:bidi="en-US"/>
        </w:rPr>
        <w:t xml:space="preserve">.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>Pozostałe parametry zgodnie z SWZ.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/>
          <w:bCs/>
          <w:sz w:val="20"/>
          <w:szCs w:val="20"/>
        </w:rPr>
        <w:t>Pakiet 1, Pozycja 3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1x miseczka okrągła bezbarwna 60 ml lub niebieska 60 ml.</w:t>
      </w:r>
    </w:p>
    <w:p w:rsidR="00764E7E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ręcznika w rozmiarze 40x40 cm.</w:t>
      </w:r>
    </w:p>
    <w:p w:rsidR="00A9343F" w:rsidRPr="00A523BD" w:rsidRDefault="00764E7E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bCs/>
          <w:sz w:val="20"/>
          <w:szCs w:val="20"/>
        </w:rPr>
        <w:t>Prosimy o dopuszczenie : Fartuch chirurgiczny standardowy XL - długość 138 cm</w:t>
      </w:r>
    </w:p>
    <w:p w:rsidR="00A9343F" w:rsidRPr="00A523BD" w:rsidRDefault="00A9343F" w:rsidP="00A523B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523BD">
        <w:rPr>
          <w:rFonts w:cstheme="minorHAnsi"/>
          <w:sz w:val="20"/>
          <w:szCs w:val="20"/>
        </w:rPr>
        <w:t>Pozostałe parametry zgodnie z SWZ.</w:t>
      </w:r>
    </w:p>
    <w:p w:rsidR="00C111DE" w:rsidRPr="00C111DE" w:rsidRDefault="00764E7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A523BD">
        <w:rPr>
          <w:rFonts w:cstheme="minorHAnsi"/>
          <w:b/>
          <w:color w:val="FF0000"/>
          <w:sz w:val="20"/>
          <w:szCs w:val="20"/>
          <w:lang w:bidi="en-US"/>
        </w:rPr>
        <w:t>Odpowiedź:</w:t>
      </w:r>
      <w:r w:rsidR="00C111DE"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>Zamawiający dopuszcza</w:t>
      </w:r>
      <w:r w:rsidR="00A6457A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 1</w:t>
      </w:r>
      <w:r w:rsidR="00C111DE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x miseczka okrągła bezbarwna 60 ml lub niebieska 60 ml </w:t>
      </w:r>
      <w:r w:rsidR="00C111DE">
        <w:rPr>
          <w:rFonts w:cstheme="minorHAnsi"/>
          <w:b/>
          <w:color w:val="FF0000"/>
          <w:sz w:val="20"/>
          <w:szCs w:val="20"/>
          <w:lang w:bidi="en-US"/>
        </w:rPr>
        <w:t>- z</w:t>
      </w:r>
      <w:r w:rsidR="00C111DE"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arejestrowaną jako wyrób medyczny. </w:t>
      </w:r>
    </w:p>
    <w:p w:rsidR="00C111DE" w:rsidRPr="00C111DE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>Zamawiający nie dopuszcza</w:t>
      </w:r>
      <w:r w:rsidR="00A6457A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  ręcznika w rozmiarze 40x40 cm.</w:t>
      </w:r>
    </w:p>
    <w:p w:rsidR="00764E7E" w:rsidRPr="00A523BD" w:rsidRDefault="00C111DE" w:rsidP="00C111DE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C111DE">
        <w:rPr>
          <w:rFonts w:cstheme="minorHAnsi"/>
          <w:b/>
          <w:color w:val="FF0000"/>
          <w:sz w:val="20"/>
          <w:szCs w:val="20"/>
          <w:lang w:bidi="en-US"/>
        </w:rPr>
        <w:t>Zamawiający dopuszcza</w:t>
      </w:r>
      <w:r w:rsidR="00A6457A">
        <w:rPr>
          <w:rFonts w:cstheme="minorHAnsi"/>
          <w:b/>
          <w:color w:val="FF0000"/>
          <w:sz w:val="20"/>
          <w:szCs w:val="20"/>
          <w:lang w:bidi="en-US"/>
        </w:rPr>
        <w:t>:</w:t>
      </w:r>
      <w:r w:rsidRPr="00C111DE">
        <w:rPr>
          <w:rFonts w:cstheme="minorHAnsi"/>
          <w:b/>
          <w:color w:val="FF0000"/>
          <w:sz w:val="20"/>
          <w:szCs w:val="20"/>
          <w:lang w:bidi="en-US"/>
        </w:rPr>
        <w:t xml:space="preserve"> Fartuch chirurgiczny standardowy XL - długość 138 cm zarejestrowany jako wyrób medyczny.</w:t>
      </w:r>
      <w:r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Pr="00C111DE">
        <w:rPr>
          <w:rFonts w:cstheme="minorHAnsi"/>
          <w:b/>
          <w:color w:val="FF0000"/>
          <w:sz w:val="20"/>
          <w:szCs w:val="20"/>
          <w:lang w:bidi="en-US"/>
        </w:rPr>
        <w:t>Pozostałe parametry zgodnie z SWZ.</w:t>
      </w:r>
    </w:p>
    <w:p w:rsidR="00FA4FE7" w:rsidRDefault="00FA4FE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ED7F29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7F29">
        <w:rPr>
          <w:rFonts w:cstheme="minorHAnsi"/>
          <w:b/>
          <w:sz w:val="20"/>
          <w:szCs w:val="20"/>
          <w:lang w:bidi="en-US"/>
        </w:rPr>
        <w:t>II.</w:t>
      </w:r>
      <w:r w:rsidRPr="00ED7F29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</w:t>
      </w:r>
      <w:r w:rsidR="00EC3007">
        <w:rPr>
          <w:rFonts w:cstheme="minorHAnsi"/>
          <w:sz w:val="20"/>
          <w:szCs w:val="20"/>
          <w:lang w:bidi="en-US"/>
        </w:rPr>
        <w:t>137</w:t>
      </w:r>
      <w:r w:rsidRPr="00ED7F29">
        <w:rPr>
          <w:rFonts w:cstheme="minorHAnsi"/>
          <w:sz w:val="20"/>
          <w:szCs w:val="20"/>
          <w:lang w:bidi="en-US"/>
        </w:rPr>
        <w:t xml:space="preserve"> ust. 1  ustawy z dnia 11 września 2019 roku – Prawo zamówień publicznych (Dz. U. z 202</w:t>
      </w:r>
      <w:r w:rsidR="00DA147A">
        <w:rPr>
          <w:rFonts w:cstheme="minorHAnsi"/>
          <w:sz w:val="20"/>
          <w:szCs w:val="20"/>
          <w:lang w:bidi="en-US"/>
        </w:rPr>
        <w:t>4</w:t>
      </w:r>
      <w:r w:rsidRPr="00ED7F29">
        <w:rPr>
          <w:rFonts w:cstheme="minorHAnsi"/>
          <w:sz w:val="20"/>
          <w:szCs w:val="20"/>
          <w:lang w:bidi="en-US"/>
        </w:rPr>
        <w:t xml:space="preserve"> r. poz. 1</w:t>
      </w:r>
      <w:r w:rsidR="00DA147A">
        <w:rPr>
          <w:rFonts w:cstheme="minorHAnsi"/>
          <w:sz w:val="20"/>
          <w:szCs w:val="20"/>
          <w:lang w:bidi="en-US"/>
        </w:rPr>
        <w:t>320</w:t>
      </w:r>
      <w:r w:rsidRPr="00ED7F29">
        <w:rPr>
          <w:rFonts w:cstheme="minorHAnsi"/>
          <w:sz w:val="20"/>
          <w:szCs w:val="20"/>
          <w:lang w:bidi="en-US"/>
        </w:rPr>
        <w:t xml:space="preserve"> ze zm.), zwanej dalej ustawą </w:t>
      </w:r>
      <w:proofErr w:type="spellStart"/>
      <w:r w:rsidRPr="00ED7F29">
        <w:rPr>
          <w:rFonts w:cstheme="minorHAnsi"/>
          <w:sz w:val="20"/>
          <w:szCs w:val="20"/>
          <w:lang w:bidi="en-US"/>
        </w:rPr>
        <w:t>Pzp</w:t>
      </w:r>
      <w:proofErr w:type="spellEnd"/>
      <w:r w:rsidRPr="00ED7F29">
        <w:rPr>
          <w:rFonts w:cstheme="minorHAnsi"/>
          <w:sz w:val="20"/>
          <w:szCs w:val="20"/>
          <w:lang w:bidi="en-US"/>
        </w:rPr>
        <w:t>, informuje o zmianie treści SWZ w następującym zakresie:</w:t>
      </w:r>
    </w:p>
    <w:p w:rsidR="00DA147A" w:rsidRPr="00ED7F29" w:rsidRDefault="00DA147A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ED7F29" w:rsidRPr="00DA147A" w:rsidRDefault="00ED7F29" w:rsidP="00ED7F29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  <w:r w:rsidRPr="00DA147A">
        <w:rPr>
          <w:rFonts w:cstheme="minorHAnsi"/>
          <w:b/>
          <w:sz w:val="20"/>
          <w:szCs w:val="20"/>
          <w:lang w:bidi="en-US"/>
        </w:rPr>
        <w:t>XIII. TERMIN ZWIĄZANIA OFERTĄ</w:t>
      </w:r>
    </w:p>
    <w:p w:rsidR="00ED7F29" w:rsidRPr="00ED7F29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7F29">
        <w:rPr>
          <w:rFonts w:cstheme="minorHAnsi"/>
          <w:sz w:val="20"/>
          <w:szCs w:val="20"/>
          <w:lang w:bidi="en-US"/>
        </w:rPr>
        <w:t>1.</w:t>
      </w:r>
      <w:r w:rsidRPr="00ED7F29">
        <w:rPr>
          <w:rFonts w:cstheme="minorHAnsi"/>
          <w:sz w:val="20"/>
          <w:szCs w:val="20"/>
          <w:lang w:bidi="en-US"/>
        </w:rPr>
        <w:tab/>
        <w:t xml:space="preserve">Wykonawca składający ofertę pozostaje nią związany przez okres </w:t>
      </w:r>
      <w:r w:rsidR="00DA147A">
        <w:rPr>
          <w:rFonts w:cstheme="minorHAnsi"/>
          <w:sz w:val="20"/>
          <w:szCs w:val="20"/>
          <w:lang w:bidi="en-US"/>
        </w:rPr>
        <w:t>9</w:t>
      </w:r>
      <w:r w:rsidRPr="00ED7F29">
        <w:rPr>
          <w:rFonts w:cstheme="minorHAnsi"/>
          <w:sz w:val="20"/>
          <w:szCs w:val="20"/>
          <w:lang w:bidi="en-US"/>
        </w:rPr>
        <w:t>0 dni to jest do dnia 2</w:t>
      </w:r>
      <w:r w:rsidR="00DA147A">
        <w:rPr>
          <w:rFonts w:cstheme="minorHAnsi"/>
          <w:sz w:val="20"/>
          <w:szCs w:val="20"/>
          <w:lang w:bidi="en-US"/>
        </w:rPr>
        <w:t>9</w:t>
      </w:r>
      <w:r w:rsidRPr="00ED7F29">
        <w:rPr>
          <w:rFonts w:cstheme="minorHAnsi"/>
          <w:sz w:val="20"/>
          <w:szCs w:val="20"/>
          <w:lang w:bidi="en-US"/>
        </w:rPr>
        <w:t>.0</w:t>
      </w:r>
      <w:r w:rsidR="00DA147A">
        <w:rPr>
          <w:rFonts w:cstheme="minorHAnsi"/>
          <w:sz w:val="20"/>
          <w:szCs w:val="20"/>
          <w:lang w:bidi="en-US"/>
        </w:rPr>
        <w:t>4</w:t>
      </w:r>
      <w:r w:rsidRPr="00ED7F29">
        <w:rPr>
          <w:rFonts w:cstheme="minorHAnsi"/>
          <w:sz w:val="20"/>
          <w:szCs w:val="20"/>
          <w:lang w:bidi="en-US"/>
        </w:rPr>
        <w:t>.202</w:t>
      </w:r>
      <w:r w:rsidR="00DA147A">
        <w:rPr>
          <w:rFonts w:cstheme="minorHAnsi"/>
          <w:sz w:val="20"/>
          <w:szCs w:val="20"/>
          <w:lang w:bidi="en-US"/>
        </w:rPr>
        <w:t>5</w:t>
      </w:r>
      <w:r w:rsidRPr="00ED7F29">
        <w:rPr>
          <w:rFonts w:cstheme="minorHAnsi"/>
          <w:sz w:val="20"/>
          <w:szCs w:val="20"/>
          <w:lang w:bidi="en-US"/>
        </w:rPr>
        <w:t xml:space="preserve"> r.</w:t>
      </w:r>
    </w:p>
    <w:p w:rsidR="00ED7F29" w:rsidRPr="00ED7F29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ED7F29" w:rsidRPr="00CE7799" w:rsidRDefault="00ED7F29" w:rsidP="00ED7F29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  <w:r w:rsidRPr="00DA147A">
        <w:rPr>
          <w:rFonts w:cstheme="minorHAnsi"/>
          <w:b/>
          <w:sz w:val="20"/>
          <w:szCs w:val="20"/>
          <w:lang w:bidi="en-US"/>
        </w:rPr>
        <w:t>XV. MIEJSCE ORAZ TERMIN SKŁADANIA I OTWARCIA OFERT ORAZ INNE CZYNNOŚCI PO OTWARCIU OFERT</w:t>
      </w:r>
    </w:p>
    <w:p w:rsidR="00B735B0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7F29">
        <w:rPr>
          <w:rFonts w:cstheme="minorHAnsi"/>
          <w:sz w:val="20"/>
          <w:szCs w:val="20"/>
          <w:lang w:bidi="en-US"/>
        </w:rPr>
        <w:t>1.</w:t>
      </w:r>
      <w:r w:rsidRPr="00ED7F29">
        <w:rPr>
          <w:rFonts w:cstheme="minorHAnsi"/>
          <w:sz w:val="20"/>
          <w:szCs w:val="20"/>
          <w:lang w:bidi="en-US"/>
        </w:rPr>
        <w:tab/>
        <w:t>Ofertę sporządzoną elektronicznie w języku polskim, podpisaną przez osobę upoważnioną do reprezentowania Wykonawcy kwalifikowanym podpisem elektronicznym należy złożyć do dnia 30.0</w:t>
      </w:r>
      <w:r w:rsidR="00DA147A">
        <w:rPr>
          <w:rFonts w:cstheme="minorHAnsi"/>
          <w:sz w:val="20"/>
          <w:szCs w:val="20"/>
          <w:lang w:bidi="en-US"/>
        </w:rPr>
        <w:t>1</w:t>
      </w:r>
      <w:r w:rsidRPr="00ED7F29">
        <w:rPr>
          <w:rFonts w:cstheme="minorHAnsi"/>
          <w:sz w:val="20"/>
          <w:szCs w:val="20"/>
          <w:lang w:bidi="en-US"/>
        </w:rPr>
        <w:t>.202</w:t>
      </w:r>
      <w:r w:rsidR="00DA147A">
        <w:rPr>
          <w:rFonts w:cstheme="minorHAnsi"/>
          <w:sz w:val="20"/>
          <w:szCs w:val="20"/>
          <w:lang w:bidi="en-US"/>
        </w:rPr>
        <w:t>5</w:t>
      </w:r>
      <w:r w:rsidRPr="00ED7F29">
        <w:rPr>
          <w:rFonts w:cstheme="minorHAnsi"/>
          <w:sz w:val="20"/>
          <w:szCs w:val="20"/>
          <w:lang w:bidi="en-US"/>
        </w:rPr>
        <w:t xml:space="preserve"> r. do godz. 09:00 pod rygorem nieważności za pośrednictwem Platformy Zakupowej (https://www.platformazakupowa.pl/pn/szpitalepomorskie). Ryzyko błędnego doręczenia oferty obciąża Wykonawcę.</w:t>
      </w:r>
    </w:p>
    <w:p w:rsidR="00B735B0" w:rsidRPr="00CE7799" w:rsidRDefault="00B735B0" w:rsidP="00CE7799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735B0">
        <w:rPr>
          <w:rFonts w:ascii="Calibri" w:hAnsi="Calibri"/>
          <w:sz w:val="20"/>
          <w:szCs w:val="20"/>
        </w:rPr>
        <w:t>2.</w:t>
      </w:r>
      <w:r w:rsidRPr="00B735B0">
        <w:rPr>
          <w:rFonts w:ascii="Calibri" w:hAnsi="Calibri"/>
          <w:sz w:val="20"/>
          <w:szCs w:val="20"/>
        </w:rPr>
        <w:tab/>
        <w:t xml:space="preserve">Próbki jako element oferty należy złożyć do dnia </w:t>
      </w:r>
      <w:r>
        <w:rPr>
          <w:rFonts w:ascii="Calibri" w:hAnsi="Calibri"/>
          <w:sz w:val="20"/>
          <w:szCs w:val="20"/>
        </w:rPr>
        <w:t>30</w:t>
      </w:r>
      <w:r w:rsidRPr="00B735B0">
        <w:rPr>
          <w:rFonts w:ascii="Calibri" w:hAnsi="Calibri"/>
          <w:sz w:val="20"/>
          <w:szCs w:val="20"/>
        </w:rPr>
        <w:t xml:space="preserve">.01.2025 r. do godz. 09:00 w Kancelarii Szpitala, ul. Powstania Styczniowego 1, 81-519 Gdynia, budynek nr 6. Próbki muszą być zabezpieczone i zapakowane oraz opisane „Próbka do postępowania na </w:t>
      </w:r>
      <w:r w:rsidRPr="00B735B0">
        <w:rPr>
          <w:rFonts w:ascii="Calibri" w:hAnsi="Calibri" w:cs="Calibri"/>
          <w:sz w:val="20"/>
          <w:szCs w:val="20"/>
        </w:rPr>
        <w:t xml:space="preserve">„Sukcesywne dostawy sterylnych zestawów </w:t>
      </w:r>
      <w:proofErr w:type="spellStart"/>
      <w:r w:rsidRPr="00B735B0">
        <w:rPr>
          <w:rFonts w:ascii="Calibri" w:hAnsi="Calibri" w:cs="Calibri"/>
          <w:sz w:val="20"/>
          <w:szCs w:val="20"/>
        </w:rPr>
        <w:t>obłożeń</w:t>
      </w:r>
      <w:proofErr w:type="spellEnd"/>
      <w:r w:rsidRPr="00B735B0">
        <w:rPr>
          <w:rFonts w:ascii="Calibri" w:hAnsi="Calibri" w:cs="Calibri"/>
          <w:sz w:val="20"/>
          <w:szCs w:val="20"/>
        </w:rPr>
        <w:t xml:space="preserve"> do zabiegów </w:t>
      </w:r>
      <w:r w:rsidRPr="00B735B0">
        <w:rPr>
          <w:rFonts w:ascii="Calibri" w:hAnsi="Calibri" w:cs="Calibri"/>
          <w:color w:val="000000"/>
          <w:sz w:val="20"/>
          <w:szCs w:val="20"/>
        </w:rPr>
        <w:t>operacyjnych oraz innego asortymentu jedno i wielorazowego na potrzeby Szpitali Pomorskich Sp. z o.o. „</w:t>
      </w:r>
      <w:r w:rsidRPr="00B735B0">
        <w:rPr>
          <w:rFonts w:ascii="Calibri" w:eastAsia="Calibri" w:hAnsi="Calibri" w:cs="Calibri"/>
          <w:bCs/>
          <w:color w:val="000000"/>
          <w:kern w:val="2"/>
          <w:sz w:val="20"/>
          <w:lang w:bidi="hi-IN"/>
        </w:rPr>
        <w:t xml:space="preserve"> </w:t>
      </w:r>
      <w:r w:rsidRPr="00B735B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735B0">
        <w:rPr>
          <w:rFonts w:ascii="Calibri" w:hAnsi="Calibri"/>
          <w:color w:val="000000"/>
          <w:sz w:val="20"/>
          <w:szCs w:val="20"/>
        </w:rPr>
        <w:t xml:space="preserve">– nie otwierać przed </w:t>
      </w:r>
      <w:r>
        <w:rPr>
          <w:rFonts w:ascii="Calibri" w:hAnsi="Calibri"/>
          <w:color w:val="000000"/>
          <w:sz w:val="20"/>
          <w:szCs w:val="20"/>
        </w:rPr>
        <w:t>30</w:t>
      </w:r>
      <w:r w:rsidRPr="00B735B0">
        <w:rPr>
          <w:rFonts w:ascii="Calibri" w:hAnsi="Calibri"/>
          <w:color w:val="000000"/>
          <w:sz w:val="20"/>
          <w:szCs w:val="20"/>
        </w:rPr>
        <w:t>.01.2025 r. godz. 09:30”</w:t>
      </w:r>
      <w:r w:rsidRPr="00B735B0">
        <w:rPr>
          <w:rFonts w:ascii="Calibri" w:hAnsi="Calibri"/>
          <w:sz w:val="20"/>
          <w:szCs w:val="20"/>
        </w:rPr>
        <w:t xml:space="preserve"> – dotyczy zadania</w:t>
      </w:r>
      <w:r w:rsidRPr="00B735B0">
        <w:rPr>
          <w:rFonts w:ascii="Calibri" w:hAnsi="Calibri"/>
          <w:color w:val="FF0000"/>
          <w:sz w:val="20"/>
          <w:szCs w:val="20"/>
        </w:rPr>
        <w:t xml:space="preserve"> </w:t>
      </w:r>
      <w:r w:rsidRPr="00B735B0">
        <w:rPr>
          <w:rFonts w:ascii="Calibri" w:hAnsi="Calibri"/>
          <w:sz w:val="20"/>
          <w:szCs w:val="20"/>
        </w:rPr>
        <w:t>………</w:t>
      </w:r>
    </w:p>
    <w:p w:rsidR="00ED7F29" w:rsidRDefault="00B735B0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3</w:t>
      </w:r>
      <w:r w:rsidR="00ED7F29" w:rsidRPr="00ED7F29">
        <w:rPr>
          <w:rFonts w:cstheme="minorHAnsi"/>
          <w:sz w:val="20"/>
          <w:szCs w:val="20"/>
          <w:lang w:bidi="en-US"/>
        </w:rPr>
        <w:t>.</w:t>
      </w:r>
      <w:r w:rsidR="00ED7F29" w:rsidRPr="00ED7F29">
        <w:rPr>
          <w:rFonts w:cstheme="minorHAnsi"/>
          <w:sz w:val="20"/>
          <w:szCs w:val="20"/>
          <w:lang w:bidi="en-US"/>
        </w:rPr>
        <w:tab/>
        <w:t>Komisyjne otwarcie ofert nastąpi na posiedzeniu Komisji Przetargowej, które odbędzie się o godz. 09:30 w dniu, o którym mowa w punkcie 1.</w:t>
      </w:r>
    </w:p>
    <w:p w:rsidR="00CE7799" w:rsidRDefault="00CE779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CE7799" w:rsidRPr="00CE7799" w:rsidRDefault="00CE7799" w:rsidP="00CE7799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  <w:r w:rsidRPr="00CE7799">
        <w:rPr>
          <w:rFonts w:cstheme="minorHAnsi"/>
          <w:b/>
          <w:sz w:val="20"/>
          <w:szCs w:val="20"/>
          <w:lang w:bidi="en-US"/>
        </w:rPr>
        <w:t>VIII.</w:t>
      </w:r>
      <w:r w:rsidR="009B5871" w:rsidRPr="00CE7799">
        <w:rPr>
          <w:rFonts w:cstheme="minorHAnsi"/>
          <w:b/>
          <w:sz w:val="20"/>
          <w:szCs w:val="20"/>
          <w:lang w:bidi="en-US"/>
        </w:rPr>
        <w:t xml:space="preserve"> </w:t>
      </w:r>
      <w:r w:rsidRPr="00CE7799">
        <w:rPr>
          <w:rFonts w:cstheme="minorHAnsi"/>
          <w:b/>
          <w:sz w:val="20"/>
          <w:szCs w:val="20"/>
          <w:lang w:bidi="en-US"/>
        </w:rPr>
        <w:t>WYKAZ PRZEDMIOTOWYCH ŚRODKÓW DOWODOWYCH, PODMIOTOWYCH ŚRODKÓW DOWODOWYCH ORAZ INNYCH DOKUMENTÓW NIEZBĘDNYCH DLA PRZEPROWADZENIA POSTĘPOWANIA</w:t>
      </w:r>
    </w:p>
    <w:p w:rsidR="00CE7799" w:rsidRDefault="00CE7799" w:rsidP="00CE7799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E7799">
        <w:rPr>
          <w:rFonts w:cstheme="minorHAnsi"/>
          <w:sz w:val="20"/>
          <w:szCs w:val="20"/>
          <w:lang w:bidi="en-US"/>
        </w:rPr>
        <w:t>1.</w:t>
      </w:r>
      <w:r w:rsidRPr="00CE7799">
        <w:rPr>
          <w:rFonts w:cstheme="minorHAnsi"/>
          <w:sz w:val="20"/>
          <w:szCs w:val="20"/>
          <w:lang w:bidi="en-US"/>
        </w:rPr>
        <w:tab/>
        <w:t>Wykaz oświadczeń i dokumentów: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043"/>
      </w:tblGrid>
      <w:tr w:rsidR="00D970A0" w:rsidRPr="009002B5" w:rsidTr="00D970A0">
        <w:tc>
          <w:tcPr>
            <w:tcW w:w="704" w:type="dxa"/>
            <w:shd w:val="clear" w:color="auto" w:fill="auto"/>
          </w:tcPr>
          <w:p w:rsidR="00D970A0" w:rsidRPr="00D970A0" w:rsidRDefault="00D970A0" w:rsidP="00D970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  <w:b/>
                <w:bCs/>
                <w:spacing w:val="-3"/>
                <w:sz w:val="20"/>
                <w:szCs w:val="20"/>
              </w:rPr>
            </w:pPr>
            <w:r w:rsidRPr="00D970A0">
              <w:rPr>
                <w:rFonts w:ascii="Calibri" w:hAnsi="Calibri"/>
                <w:b/>
                <w:bCs/>
                <w:spacing w:val="-3"/>
                <w:sz w:val="20"/>
                <w:szCs w:val="20"/>
              </w:rPr>
              <w:t>1.11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D970A0" w:rsidRPr="009002B5" w:rsidRDefault="00D970A0" w:rsidP="00F75686">
            <w:pPr>
              <w:ind w:right="168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6C4ADD">
              <w:rPr>
                <w:rFonts w:ascii="Calibri" w:hAnsi="Calibri"/>
                <w:color w:val="000000" w:themeColor="text1"/>
                <w:sz w:val="20"/>
                <w:szCs w:val="20"/>
              </w:rPr>
              <w:t>Karta techniczna producenta serwet oraz fartuchów dla Zadania 1, poz. 1-3.</w:t>
            </w:r>
          </w:p>
        </w:tc>
      </w:tr>
    </w:tbl>
    <w:p w:rsidR="00CE7799" w:rsidRPr="00ED7F29" w:rsidRDefault="00CE7799" w:rsidP="00CE779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ED7F29" w:rsidRPr="00ED7F29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ED7F29" w:rsidRPr="00ED7F29" w:rsidRDefault="00ED7F29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075AAB" w:rsidRPr="00BE2B75" w:rsidRDefault="009C711E" w:rsidP="00075AA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b/>
          <w:sz w:val="18"/>
          <w:szCs w:val="18"/>
        </w:rPr>
      </w:pPr>
      <w:r w:rsidRPr="009C711E">
        <w:rPr>
          <w:rFonts w:ascii="Calibri" w:eastAsia="Calibri" w:hAnsi="Calibri" w:cs="Calibri"/>
          <w:b/>
          <w:bCs/>
          <w:sz w:val="20"/>
          <w:szCs w:val="20"/>
        </w:rPr>
        <w:t>III.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075AAB" w:rsidRPr="00BE2B75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="00075AAB" w:rsidRPr="00BE2B75">
        <w:rPr>
          <w:rFonts w:ascii="Calibri" w:hAnsi="Calibri"/>
          <w:sz w:val="20"/>
          <w:szCs w:val="20"/>
        </w:rPr>
        <w:t xml:space="preserve">Zgodnie z zapisami art. 90 ust. 1 ustawy </w:t>
      </w:r>
      <w:proofErr w:type="spellStart"/>
      <w:r w:rsidR="00075AAB" w:rsidRPr="00BE2B75">
        <w:rPr>
          <w:rFonts w:ascii="Calibri" w:hAnsi="Calibri"/>
          <w:sz w:val="20"/>
          <w:szCs w:val="20"/>
        </w:rPr>
        <w:t>Pzp</w:t>
      </w:r>
      <w:proofErr w:type="spellEnd"/>
      <w:r w:rsidR="00075AAB" w:rsidRPr="00BE2B75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>
        <w:rPr>
          <w:rFonts w:ascii="Calibri" w:hAnsi="Calibri"/>
          <w:sz w:val="20"/>
          <w:szCs w:val="20"/>
        </w:rPr>
        <w:t>20</w:t>
      </w:r>
      <w:r w:rsidR="00075AA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0</w:t>
      </w:r>
      <w:r w:rsidR="00075AAB">
        <w:rPr>
          <w:rFonts w:ascii="Calibri" w:hAnsi="Calibri"/>
          <w:sz w:val="20"/>
          <w:szCs w:val="20"/>
        </w:rPr>
        <w:t>1</w:t>
      </w:r>
      <w:r w:rsidR="00075AAB" w:rsidRPr="00BE2B75">
        <w:rPr>
          <w:rFonts w:ascii="Calibri" w:hAnsi="Calibri"/>
          <w:sz w:val="20"/>
          <w:szCs w:val="20"/>
        </w:rPr>
        <w:t>.202</w:t>
      </w:r>
      <w:r>
        <w:rPr>
          <w:rFonts w:ascii="Calibri" w:hAnsi="Calibri"/>
          <w:sz w:val="20"/>
          <w:szCs w:val="20"/>
        </w:rPr>
        <w:t>5</w:t>
      </w:r>
      <w:r w:rsidR="00075AAB" w:rsidRPr="00BE2B75">
        <w:rPr>
          <w:rFonts w:ascii="Calibri" w:hAnsi="Calibri"/>
          <w:sz w:val="20"/>
          <w:szCs w:val="20"/>
        </w:rPr>
        <w:t xml:space="preserve"> r., a opublikowana w dniu </w:t>
      </w:r>
      <w:r>
        <w:rPr>
          <w:rFonts w:ascii="Calibri" w:hAnsi="Calibri"/>
          <w:sz w:val="20"/>
          <w:szCs w:val="20"/>
        </w:rPr>
        <w:t>21</w:t>
      </w:r>
      <w:r w:rsidR="00075AA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0</w:t>
      </w:r>
      <w:r w:rsidR="00075AAB">
        <w:rPr>
          <w:rFonts w:ascii="Calibri" w:hAnsi="Calibri"/>
          <w:sz w:val="20"/>
          <w:szCs w:val="20"/>
        </w:rPr>
        <w:t>1</w:t>
      </w:r>
      <w:r w:rsidR="00075AAB" w:rsidRPr="00BE2B75">
        <w:rPr>
          <w:rFonts w:ascii="Calibri" w:hAnsi="Calibri"/>
          <w:sz w:val="20"/>
          <w:szCs w:val="20"/>
        </w:rPr>
        <w:t>.202</w:t>
      </w:r>
      <w:r>
        <w:rPr>
          <w:rFonts w:ascii="Calibri" w:hAnsi="Calibri"/>
          <w:sz w:val="20"/>
          <w:szCs w:val="20"/>
        </w:rPr>
        <w:t>5</w:t>
      </w:r>
      <w:r w:rsidR="00075AAB" w:rsidRPr="00BE2B75">
        <w:rPr>
          <w:rFonts w:ascii="Calibri" w:hAnsi="Calibri"/>
          <w:sz w:val="20"/>
          <w:szCs w:val="20"/>
        </w:rPr>
        <w:t xml:space="preserve"> r. Treść ogłoszenia o zmianie w załączeniu.</w:t>
      </w:r>
    </w:p>
    <w:p w:rsidR="00DA147A" w:rsidRDefault="00DA147A" w:rsidP="00ED7F29">
      <w:pPr>
        <w:contextualSpacing/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br/>
      </w:r>
    </w:p>
    <w:p w:rsidR="00FA4FE7" w:rsidRPr="00970660" w:rsidRDefault="00FA4FE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794801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3" w:name="_Hlk14683728"/>
    </w:p>
    <w:p w:rsidR="00DA147A" w:rsidRDefault="00DA147A" w:rsidP="005C26DA">
      <w:pPr>
        <w:jc w:val="both"/>
        <w:rPr>
          <w:rFonts w:cs="Calibri"/>
          <w:b/>
          <w:sz w:val="20"/>
          <w:szCs w:val="20"/>
        </w:rPr>
      </w:pPr>
    </w:p>
    <w:p w:rsidR="00DA147A" w:rsidRDefault="00DA147A" w:rsidP="005C26DA">
      <w:pPr>
        <w:jc w:val="both"/>
        <w:rPr>
          <w:rFonts w:cs="Calibri"/>
          <w:b/>
          <w:sz w:val="20"/>
          <w:szCs w:val="20"/>
        </w:rPr>
      </w:pPr>
    </w:p>
    <w:p w:rsidR="00DA147A" w:rsidRDefault="00DA147A" w:rsidP="005C26DA">
      <w:pPr>
        <w:jc w:val="both"/>
        <w:rPr>
          <w:rFonts w:cs="Calibri"/>
          <w:b/>
          <w:sz w:val="20"/>
          <w:szCs w:val="20"/>
        </w:rPr>
      </w:pPr>
    </w:p>
    <w:p w:rsidR="00DA147A" w:rsidRPr="00BA383E" w:rsidRDefault="00DA147A" w:rsidP="005C26DA">
      <w:pPr>
        <w:jc w:val="both"/>
        <w:rPr>
          <w:rFonts w:cs="Calibri"/>
          <w:b/>
          <w:sz w:val="20"/>
          <w:szCs w:val="20"/>
        </w:rPr>
      </w:pPr>
    </w:p>
    <w:p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3"/>
    </w:p>
    <w:p w:rsidR="00E8161E" w:rsidRDefault="00596C8C" w:rsidP="00584A01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272FB3">
        <w:rPr>
          <w:rFonts w:cs="Calibri"/>
          <w:color w:val="000000"/>
          <w:sz w:val="20"/>
          <w:szCs w:val="20"/>
        </w:rPr>
        <w:t>Natalia Mejer</w:t>
      </w:r>
    </w:p>
    <w:p w:rsidR="002C681E" w:rsidRDefault="00272FB3" w:rsidP="00584A01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Sekretarz Komisji Przetargowej</w:t>
      </w: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DA147A" w:rsidRDefault="00DA147A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:rsidR="00E8161E" w:rsidRPr="000519AA" w:rsidRDefault="00E8161E" w:rsidP="00E8161E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E8161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7D" w:rsidRDefault="00A1107D" w:rsidP="00E42D6A">
      <w:pPr>
        <w:spacing w:after="0" w:line="240" w:lineRule="auto"/>
      </w:pPr>
      <w:r>
        <w:separator/>
      </w:r>
    </w:p>
  </w:endnote>
  <w:endnote w:type="continuationSeparator" w:id="0">
    <w:p w:rsidR="00A1107D" w:rsidRDefault="00A1107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ABD5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A3DEC">
      <w:rPr>
        <w:rFonts w:ascii="Century Gothic" w:hAnsi="Century Gothic"/>
        <w:color w:val="004685"/>
        <w:sz w:val="18"/>
        <w:szCs w:val="18"/>
      </w:rPr>
      <w:t>8</w:t>
    </w:r>
    <w:r w:rsidR="00CE04FE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CE04F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7D" w:rsidRDefault="00A1107D" w:rsidP="00E42D6A">
      <w:pPr>
        <w:spacing w:after="0" w:line="240" w:lineRule="auto"/>
      </w:pPr>
      <w:r>
        <w:separator/>
      </w:r>
    </w:p>
  </w:footnote>
  <w:footnote w:type="continuationSeparator" w:id="0">
    <w:p w:rsidR="00A1107D" w:rsidRDefault="00A1107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50E"/>
    <w:multiLevelType w:val="hybridMultilevel"/>
    <w:tmpl w:val="47E80EA6"/>
    <w:lvl w:ilvl="0" w:tplc="57C8E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540"/>
    <w:multiLevelType w:val="hybridMultilevel"/>
    <w:tmpl w:val="ACC2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571"/>
    <w:multiLevelType w:val="hybridMultilevel"/>
    <w:tmpl w:val="C5BC6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42246B"/>
    <w:multiLevelType w:val="hybridMultilevel"/>
    <w:tmpl w:val="9020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10"/>
  </w:num>
  <w:num w:numId="17">
    <w:abstractNumId w:val="17"/>
  </w:num>
  <w:num w:numId="18">
    <w:abstractNumId w:val="0"/>
  </w:num>
  <w:num w:numId="19">
    <w:abstractNumId w:val="16"/>
  </w:num>
  <w:num w:numId="20">
    <w:abstractNumId w:val="2"/>
  </w:num>
  <w:num w:numId="21">
    <w:abstractNumId w:val="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5AAB"/>
    <w:rsid w:val="00076DD3"/>
    <w:rsid w:val="000867DD"/>
    <w:rsid w:val="00086DAC"/>
    <w:rsid w:val="00087700"/>
    <w:rsid w:val="000A0FE2"/>
    <w:rsid w:val="000A2F5B"/>
    <w:rsid w:val="000A482A"/>
    <w:rsid w:val="000B19C0"/>
    <w:rsid w:val="000B2154"/>
    <w:rsid w:val="000B2F2D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3C75"/>
    <w:rsid w:val="00184DBD"/>
    <w:rsid w:val="001851DF"/>
    <w:rsid w:val="001A0B17"/>
    <w:rsid w:val="001A56F1"/>
    <w:rsid w:val="001B60C6"/>
    <w:rsid w:val="001B60F1"/>
    <w:rsid w:val="001B6D16"/>
    <w:rsid w:val="001C1E2A"/>
    <w:rsid w:val="001C627C"/>
    <w:rsid w:val="001E2406"/>
    <w:rsid w:val="001E36DE"/>
    <w:rsid w:val="001E5C8C"/>
    <w:rsid w:val="001E605D"/>
    <w:rsid w:val="001E645C"/>
    <w:rsid w:val="001F4D96"/>
    <w:rsid w:val="001F544C"/>
    <w:rsid w:val="00200DE3"/>
    <w:rsid w:val="00204726"/>
    <w:rsid w:val="0020499F"/>
    <w:rsid w:val="00205FCD"/>
    <w:rsid w:val="002077DA"/>
    <w:rsid w:val="00210416"/>
    <w:rsid w:val="002105D1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0A9C"/>
    <w:rsid w:val="00271E66"/>
    <w:rsid w:val="00272FB3"/>
    <w:rsid w:val="0027442A"/>
    <w:rsid w:val="00280C1A"/>
    <w:rsid w:val="00285AC8"/>
    <w:rsid w:val="00285F3F"/>
    <w:rsid w:val="0029433D"/>
    <w:rsid w:val="0029530F"/>
    <w:rsid w:val="002A054E"/>
    <w:rsid w:val="002A7417"/>
    <w:rsid w:val="002A77B1"/>
    <w:rsid w:val="002B1EC1"/>
    <w:rsid w:val="002C66E4"/>
    <w:rsid w:val="002C681E"/>
    <w:rsid w:val="002D262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1393E"/>
    <w:rsid w:val="0032095F"/>
    <w:rsid w:val="00324628"/>
    <w:rsid w:val="00326F3D"/>
    <w:rsid w:val="0033601C"/>
    <w:rsid w:val="0034122D"/>
    <w:rsid w:val="00344AD2"/>
    <w:rsid w:val="0035082C"/>
    <w:rsid w:val="0035150A"/>
    <w:rsid w:val="00354E7C"/>
    <w:rsid w:val="0036123A"/>
    <w:rsid w:val="00361952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20FC2"/>
    <w:rsid w:val="00447A88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77923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10A3"/>
    <w:rsid w:val="005117A2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246D"/>
    <w:rsid w:val="005556C4"/>
    <w:rsid w:val="00557528"/>
    <w:rsid w:val="00560AA2"/>
    <w:rsid w:val="0056325B"/>
    <w:rsid w:val="00572972"/>
    <w:rsid w:val="005761BB"/>
    <w:rsid w:val="005800AC"/>
    <w:rsid w:val="00580FE6"/>
    <w:rsid w:val="005819D0"/>
    <w:rsid w:val="00581E24"/>
    <w:rsid w:val="00584A01"/>
    <w:rsid w:val="00596C8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C4ADD"/>
    <w:rsid w:val="006D019F"/>
    <w:rsid w:val="006D40B7"/>
    <w:rsid w:val="006D5088"/>
    <w:rsid w:val="006E465A"/>
    <w:rsid w:val="006F648C"/>
    <w:rsid w:val="00700FD0"/>
    <w:rsid w:val="0070144F"/>
    <w:rsid w:val="00701D6D"/>
    <w:rsid w:val="007025E2"/>
    <w:rsid w:val="0070335D"/>
    <w:rsid w:val="00723769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64E7E"/>
    <w:rsid w:val="00770261"/>
    <w:rsid w:val="00770F59"/>
    <w:rsid w:val="007762CF"/>
    <w:rsid w:val="0077642E"/>
    <w:rsid w:val="00777156"/>
    <w:rsid w:val="00781BC0"/>
    <w:rsid w:val="00783A40"/>
    <w:rsid w:val="00793163"/>
    <w:rsid w:val="00794801"/>
    <w:rsid w:val="007976AA"/>
    <w:rsid w:val="007A0F8B"/>
    <w:rsid w:val="007A197D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5A4"/>
    <w:rsid w:val="007F3D6E"/>
    <w:rsid w:val="007F501E"/>
    <w:rsid w:val="007F54EC"/>
    <w:rsid w:val="00801541"/>
    <w:rsid w:val="008056A7"/>
    <w:rsid w:val="008077FA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67B14"/>
    <w:rsid w:val="00874045"/>
    <w:rsid w:val="00877398"/>
    <w:rsid w:val="00884E74"/>
    <w:rsid w:val="0088718C"/>
    <w:rsid w:val="00890495"/>
    <w:rsid w:val="00897EAC"/>
    <w:rsid w:val="008A6CB4"/>
    <w:rsid w:val="008A7ED4"/>
    <w:rsid w:val="008B07C0"/>
    <w:rsid w:val="008B1AC7"/>
    <w:rsid w:val="008B508D"/>
    <w:rsid w:val="008B7136"/>
    <w:rsid w:val="008C0B6F"/>
    <w:rsid w:val="008D644D"/>
    <w:rsid w:val="008D6B4A"/>
    <w:rsid w:val="008E3119"/>
    <w:rsid w:val="008E57CE"/>
    <w:rsid w:val="008F6329"/>
    <w:rsid w:val="00912017"/>
    <w:rsid w:val="0091257A"/>
    <w:rsid w:val="009129D1"/>
    <w:rsid w:val="009153CB"/>
    <w:rsid w:val="00920681"/>
    <w:rsid w:val="00930C3E"/>
    <w:rsid w:val="00931873"/>
    <w:rsid w:val="00946F2F"/>
    <w:rsid w:val="00962124"/>
    <w:rsid w:val="0096358B"/>
    <w:rsid w:val="00974C41"/>
    <w:rsid w:val="009800A9"/>
    <w:rsid w:val="009815EA"/>
    <w:rsid w:val="00983D8F"/>
    <w:rsid w:val="00986A07"/>
    <w:rsid w:val="009A113D"/>
    <w:rsid w:val="009A243D"/>
    <w:rsid w:val="009A4F77"/>
    <w:rsid w:val="009B3523"/>
    <w:rsid w:val="009B5871"/>
    <w:rsid w:val="009B7280"/>
    <w:rsid w:val="009C170D"/>
    <w:rsid w:val="009C4E23"/>
    <w:rsid w:val="009C5A53"/>
    <w:rsid w:val="009C711E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107D"/>
    <w:rsid w:val="00A110CA"/>
    <w:rsid w:val="00A16849"/>
    <w:rsid w:val="00A21C0A"/>
    <w:rsid w:val="00A22CEC"/>
    <w:rsid w:val="00A2390A"/>
    <w:rsid w:val="00A24A16"/>
    <w:rsid w:val="00A316A4"/>
    <w:rsid w:val="00A31EDD"/>
    <w:rsid w:val="00A359BE"/>
    <w:rsid w:val="00A37171"/>
    <w:rsid w:val="00A37619"/>
    <w:rsid w:val="00A45FCA"/>
    <w:rsid w:val="00A5082B"/>
    <w:rsid w:val="00A523BD"/>
    <w:rsid w:val="00A549F3"/>
    <w:rsid w:val="00A6457A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9343F"/>
    <w:rsid w:val="00AA0BCF"/>
    <w:rsid w:val="00AA1D28"/>
    <w:rsid w:val="00AA25B2"/>
    <w:rsid w:val="00AA58CA"/>
    <w:rsid w:val="00AA59CE"/>
    <w:rsid w:val="00AB0D2B"/>
    <w:rsid w:val="00AB30B9"/>
    <w:rsid w:val="00AB42EB"/>
    <w:rsid w:val="00AB4493"/>
    <w:rsid w:val="00AC20E8"/>
    <w:rsid w:val="00AC61EC"/>
    <w:rsid w:val="00AC75BA"/>
    <w:rsid w:val="00AD574D"/>
    <w:rsid w:val="00AE45D5"/>
    <w:rsid w:val="00AE4697"/>
    <w:rsid w:val="00AF19DE"/>
    <w:rsid w:val="00AF2D64"/>
    <w:rsid w:val="00AF5574"/>
    <w:rsid w:val="00B004A5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51540"/>
    <w:rsid w:val="00B602AB"/>
    <w:rsid w:val="00B6231D"/>
    <w:rsid w:val="00B62E0B"/>
    <w:rsid w:val="00B6683B"/>
    <w:rsid w:val="00B67140"/>
    <w:rsid w:val="00B735B0"/>
    <w:rsid w:val="00B73A52"/>
    <w:rsid w:val="00B8574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0944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11DE"/>
    <w:rsid w:val="00C12712"/>
    <w:rsid w:val="00C15463"/>
    <w:rsid w:val="00C1731E"/>
    <w:rsid w:val="00C17CFF"/>
    <w:rsid w:val="00C2039D"/>
    <w:rsid w:val="00C2161D"/>
    <w:rsid w:val="00C227A3"/>
    <w:rsid w:val="00C22B9E"/>
    <w:rsid w:val="00C26ADE"/>
    <w:rsid w:val="00C277E3"/>
    <w:rsid w:val="00C34D5E"/>
    <w:rsid w:val="00C41349"/>
    <w:rsid w:val="00C44E52"/>
    <w:rsid w:val="00C477AD"/>
    <w:rsid w:val="00C50553"/>
    <w:rsid w:val="00C5675A"/>
    <w:rsid w:val="00C60751"/>
    <w:rsid w:val="00C66D2A"/>
    <w:rsid w:val="00C74BAF"/>
    <w:rsid w:val="00C80AEB"/>
    <w:rsid w:val="00C86024"/>
    <w:rsid w:val="00CA4412"/>
    <w:rsid w:val="00CA4CBA"/>
    <w:rsid w:val="00CA51E8"/>
    <w:rsid w:val="00CA7905"/>
    <w:rsid w:val="00CB47FC"/>
    <w:rsid w:val="00CB4DD1"/>
    <w:rsid w:val="00CB6C12"/>
    <w:rsid w:val="00CC4E0D"/>
    <w:rsid w:val="00CD0033"/>
    <w:rsid w:val="00CD65E6"/>
    <w:rsid w:val="00CE04FE"/>
    <w:rsid w:val="00CE502B"/>
    <w:rsid w:val="00CE58B6"/>
    <w:rsid w:val="00CE7799"/>
    <w:rsid w:val="00CF0979"/>
    <w:rsid w:val="00CF57F1"/>
    <w:rsid w:val="00D05467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970A0"/>
    <w:rsid w:val="00DA147A"/>
    <w:rsid w:val="00DA51AB"/>
    <w:rsid w:val="00DB70F6"/>
    <w:rsid w:val="00DB7725"/>
    <w:rsid w:val="00DC02FD"/>
    <w:rsid w:val="00DC0768"/>
    <w:rsid w:val="00DC08E4"/>
    <w:rsid w:val="00DC4202"/>
    <w:rsid w:val="00DD2671"/>
    <w:rsid w:val="00DD5BA1"/>
    <w:rsid w:val="00DE0D25"/>
    <w:rsid w:val="00DE2F24"/>
    <w:rsid w:val="00DF3466"/>
    <w:rsid w:val="00E01BA7"/>
    <w:rsid w:val="00E0447B"/>
    <w:rsid w:val="00E0792B"/>
    <w:rsid w:val="00E167AF"/>
    <w:rsid w:val="00E16808"/>
    <w:rsid w:val="00E17503"/>
    <w:rsid w:val="00E212C7"/>
    <w:rsid w:val="00E22113"/>
    <w:rsid w:val="00E253BD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8161E"/>
    <w:rsid w:val="00E920D7"/>
    <w:rsid w:val="00E93B01"/>
    <w:rsid w:val="00E93B30"/>
    <w:rsid w:val="00E96FED"/>
    <w:rsid w:val="00E975F3"/>
    <w:rsid w:val="00EA3DEC"/>
    <w:rsid w:val="00EA572D"/>
    <w:rsid w:val="00EA7D9C"/>
    <w:rsid w:val="00EB490C"/>
    <w:rsid w:val="00EC3007"/>
    <w:rsid w:val="00EC3688"/>
    <w:rsid w:val="00EC46D2"/>
    <w:rsid w:val="00EC4C95"/>
    <w:rsid w:val="00EC4F9D"/>
    <w:rsid w:val="00ED15E5"/>
    <w:rsid w:val="00ED191A"/>
    <w:rsid w:val="00ED60D2"/>
    <w:rsid w:val="00ED7F29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52C7"/>
    <w:rsid w:val="00F65CE1"/>
    <w:rsid w:val="00F66085"/>
    <w:rsid w:val="00F75D6B"/>
    <w:rsid w:val="00F769DA"/>
    <w:rsid w:val="00F80669"/>
    <w:rsid w:val="00F80E52"/>
    <w:rsid w:val="00F9175C"/>
    <w:rsid w:val="00F9277A"/>
    <w:rsid w:val="00F96E32"/>
    <w:rsid w:val="00FA4FE7"/>
    <w:rsid w:val="00FB2206"/>
    <w:rsid w:val="00FB4582"/>
    <w:rsid w:val="00FC4FC2"/>
    <w:rsid w:val="00FC5ED4"/>
    <w:rsid w:val="00FD2710"/>
    <w:rsid w:val="00FE0095"/>
    <w:rsid w:val="00FE2617"/>
    <w:rsid w:val="00FE35D0"/>
    <w:rsid w:val="00FE4A52"/>
    <w:rsid w:val="00FE4F61"/>
    <w:rsid w:val="00FE63C6"/>
    <w:rsid w:val="00FE65C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BEC2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7AF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7AF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C4B9-44A3-4BC8-AF77-AF3C28C1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3903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143</cp:revision>
  <cp:lastPrinted>2023-11-07T09:51:00Z</cp:lastPrinted>
  <dcterms:created xsi:type="dcterms:W3CDTF">2023-06-13T07:04:00Z</dcterms:created>
  <dcterms:modified xsi:type="dcterms:W3CDTF">2025-01-21T08:36:00Z</dcterms:modified>
</cp:coreProperties>
</file>