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6B99" w14:textId="758BE3A6" w:rsidR="0019582E" w:rsidRPr="00627300" w:rsidRDefault="00C20EFA" w:rsidP="00C62455">
      <w:pPr>
        <w:shd w:val="clear" w:color="auto" w:fill="FFFFFF"/>
        <w:spacing w:before="100" w:beforeAutospacing="1"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</w:t>
      </w:r>
      <w:r w:rsidR="0019582E" w:rsidRPr="00627300">
        <w:rPr>
          <w:rFonts w:ascii="Verdana" w:hAnsi="Verdana"/>
          <w:sz w:val="20"/>
          <w:szCs w:val="20"/>
        </w:rPr>
        <w:t xml:space="preserve">Nowy Dwór Mazowiecki, </w:t>
      </w:r>
      <w:r w:rsidR="004B33C1">
        <w:rPr>
          <w:rFonts w:ascii="Verdana" w:hAnsi="Verdana"/>
          <w:sz w:val="20"/>
          <w:szCs w:val="20"/>
        </w:rPr>
        <w:t>09</w:t>
      </w:r>
      <w:r>
        <w:rPr>
          <w:rFonts w:ascii="Verdana" w:hAnsi="Verdana"/>
          <w:sz w:val="20"/>
          <w:szCs w:val="20"/>
        </w:rPr>
        <w:t>.01</w:t>
      </w:r>
      <w:r w:rsidR="00A657BB">
        <w:rPr>
          <w:rFonts w:ascii="Verdana" w:hAnsi="Verdana"/>
          <w:sz w:val="20"/>
          <w:szCs w:val="20"/>
        </w:rPr>
        <w:t>.202</w:t>
      </w:r>
      <w:r w:rsidR="005248CB">
        <w:rPr>
          <w:rFonts w:ascii="Verdana" w:hAnsi="Verdana"/>
          <w:sz w:val="20"/>
          <w:szCs w:val="20"/>
        </w:rPr>
        <w:t>5</w:t>
      </w:r>
      <w:r w:rsidR="0019582E" w:rsidRPr="00627300">
        <w:rPr>
          <w:rFonts w:ascii="Verdana" w:hAnsi="Verdana"/>
          <w:sz w:val="20"/>
          <w:szCs w:val="20"/>
        </w:rPr>
        <w:t xml:space="preserve"> r.</w:t>
      </w:r>
    </w:p>
    <w:p w14:paraId="66E9A6DE" w14:textId="77777777" w:rsidR="0019582E" w:rsidRDefault="0019582E" w:rsidP="0019582E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2CB38E22" w14:textId="77777777" w:rsidR="0019582E" w:rsidRPr="00627300" w:rsidRDefault="0019582E" w:rsidP="0019582E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b/>
          <w:sz w:val="20"/>
          <w:szCs w:val="20"/>
        </w:rPr>
        <w:t>ZAPYTANIE OFERTOWE</w:t>
      </w:r>
    </w:p>
    <w:p w14:paraId="7F606F03" w14:textId="77777777" w:rsidR="0019582E" w:rsidRPr="00627300" w:rsidRDefault="0019582E" w:rsidP="0019582E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</w:p>
    <w:p w14:paraId="318FBCED" w14:textId="77777777" w:rsidR="0019582E" w:rsidRPr="00627300" w:rsidRDefault="0019582E" w:rsidP="0019582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na wykonanie zadania </w:t>
      </w:r>
    </w:p>
    <w:p w14:paraId="724FAD3B" w14:textId="77777777" w:rsidR="0019582E" w:rsidRDefault="0019582E" w:rsidP="0019582E">
      <w:pPr>
        <w:spacing w:after="0" w:line="240" w:lineRule="auto"/>
        <w:jc w:val="center"/>
        <w:rPr>
          <w:rFonts w:ascii="Verdana" w:hAnsi="Verdana"/>
          <w:b/>
        </w:rPr>
      </w:pPr>
      <w:r w:rsidRPr="008D3E06">
        <w:rPr>
          <w:rFonts w:ascii="Verdana" w:hAnsi="Verdana"/>
          <w:b/>
        </w:rPr>
        <w:t>„</w:t>
      </w:r>
      <w:r w:rsidR="000A6018">
        <w:rPr>
          <w:rFonts w:ascii="Verdana" w:hAnsi="Verdana"/>
          <w:b/>
          <w:sz w:val="20"/>
          <w:szCs w:val="20"/>
        </w:rPr>
        <w:t>Wycinka, pielęgnacja drzew</w:t>
      </w:r>
      <w:r w:rsidR="001E147B">
        <w:rPr>
          <w:rFonts w:ascii="Verdana" w:hAnsi="Verdana"/>
          <w:b/>
          <w:sz w:val="20"/>
          <w:szCs w:val="20"/>
        </w:rPr>
        <w:t>, frezowanie karp drzew</w:t>
      </w:r>
      <w:r w:rsidR="000A6018">
        <w:rPr>
          <w:rFonts w:ascii="Verdana" w:hAnsi="Verdana"/>
          <w:b/>
          <w:sz w:val="20"/>
          <w:szCs w:val="20"/>
        </w:rPr>
        <w:t xml:space="preserve"> na terenie miasta Nowy Dwór Mazowiecki</w:t>
      </w:r>
      <w:r w:rsidRPr="008D3E06">
        <w:rPr>
          <w:rFonts w:ascii="Verdana" w:hAnsi="Verdana"/>
          <w:b/>
        </w:rPr>
        <w:t>”</w:t>
      </w:r>
    </w:p>
    <w:p w14:paraId="75B5A82B" w14:textId="77777777" w:rsidR="0019582E" w:rsidRPr="001A0804" w:rsidRDefault="0019582E" w:rsidP="0019582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5015DA6" w14:textId="77777777" w:rsidR="0019582E" w:rsidRPr="00627300" w:rsidRDefault="0019582E" w:rsidP="003E39AA">
      <w:pPr>
        <w:spacing w:after="0" w:line="240" w:lineRule="auto"/>
        <w:ind w:left="152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Zamawiający zwraca się z uprzejmą prośbą o przygotowanie i złożenie oferty dotyczącej wykonania powyższego zadania.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30729607" w14:textId="77777777" w:rsidR="0019582E" w:rsidRPr="00627300" w:rsidRDefault="0019582E" w:rsidP="003E39AA">
      <w:pPr>
        <w:numPr>
          <w:ilvl w:val="0"/>
          <w:numId w:val="2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Nazwa i adres zamawiającego </w:t>
      </w:r>
    </w:p>
    <w:p w14:paraId="36F25386" w14:textId="77777777" w:rsidR="0019582E" w:rsidRPr="00627300" w:rsidRDefault="0019582E" w:rsidP="003E39AA">
      <w:pPr>
        <w:spacing w:after="0" w:line="240" w:lineRule="auto"/>
        <w:ind w:left="152" w:right="623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Miasto Nowy Dwór Mazowiecki</w:t>
      </w:r>
    </w:p>
    <w:p w14:paraId="097B1260" w14:textId="77777777" w:rsidR="0019582E" w:rsidRPr="00627300" w:rsidRDefault="0019582E" w:rsidP="003E39AA">
      <w:pPr>
        <w:spacing w:after="0" w:line="240" w:lineRule="auto"/>
        <w:ind w:left="137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 siedzibę ul. Zakroczymska 30, 05-100 Nowy Dwór Mazowiecki,</w:t>
      </w:r>
    </w:p>
    <w:p w14:paraId="517CA66B" w14:textId="77777777" w:rsidR="0019582E" w:rsidRPr="00627300" w:rsidRDefault="0019582E" w:rsidP="003E39AA">
      <w:pPr>
        <w:spacing w:after="0" w:line="240" w:lineRule="auto"/>
        <w:ind w:left="137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NIP 531 10 00 938</w:t>
      </w:r>
    </w:p>
    <w:p w14:paraId="360943E5" w14:textId="77777777" w:rsidR="0019582E" w:rsidRPr="00627300" w:rsidRDefault="0019582E" w:rsidP="003E39AA">
      <w:pPr>
        <w:numPr>
          <w:ilvl w:val="0"/>
          <w:numId w:val="2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Tryb postępowania </w:t>
      </w:r>
    </w:p>
    <w:p w14:paraId="1C7E66AF" w14:textId="77777777" w:rsidR="0019582E" w:rsidRPr="00627300" w:rsidRDefault="0019582E" w:rsidP="003A3957">
      <w:pPr>
        <w:spacing w:after="0" w:line="240" w:lineRule="auto"/>
        <w:ind w:right="302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prowadzone jest zgodnie z Regulaminem udzielania zamówień o wartości nieprzekraczającej wyrażonej w złotych równowartości kwoty </w:t>
      </w:r>
      <w:r w:rsidR="00BF1D7F">
        <w:rPr>
          <w:rFonts w:ascii="Verdana" w:hAnsi="Verdana"/>
          <w:sz w:val="20"/>
          <w:szCs w:val="20"/>
        </w:rPr>
        <w:t>1</w:t>
      </w:r>
      <w:r w:rsidRPr="00627300">
        <w:rPr>
          <w:rFonts w:ascii="Verdana" w:hAnsi="Verdana"/>
          <w:sz w:val="20"/>
          <w:szCs w:val="20"/>
        </w:rPr>
        <w:t xml:space="preserve">30 000 </w:t>
      </w:r>
      <w:r w:rsidR="00BF1D7F">
        <w:rPr>
          <w:rFonts w:ascii="Verdana" w:hAnsi="Verdana"/>
          <w:sz w:val="20"/>
          <w:szCs w:val="20"/>
        </w:rPr>
        <w:t>netto</w:t>
      </w:r>
      <w:r w:rsidR="003A3957">
        <w:rPr>
          <w:rFonts w:ascii="Verdana" w:hAnsi="Verdana"/>
          <w:sz w:val="20"/>
          <w:szCs w:val="20"/>
        </w:rPr>
        <w:t>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38360DC8" w14:textId="77777777" w:rsidR="0019582E" w:rsidRPr="00627300" w:rsidRDefault="0019582E" w:rsidP="003E39AA">
      <w:pPr>
        <w:numPr>
          <w:ilvl w:val="0"/>
          <w:numId w:val="2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Przedmiot zamówienia </w:t>
      </w:r>
    </w:p>
    <w:p w14:paraId="0CBB9311" w14:textId="77777777" w:rsidR="0019582E" w:rsidRDefault="0019582E" w:rsidP="003E39AA">
      <w:pPr>
        <w:spacing w:after="0" w:line="240" w:lineRule="auto"/>
        <w:jc w:val="both"/>
        <w:rPr>
          <w:rFonts w:ascii="Verdana" w:hAnsi="Verdana"/>
          <w:b/>
        </w:rPr>
      </w:pPr>
      <w:r w:rsidRPr="009A6A3D">
        <w:rPr>
          <w:rFonts w:ascii="Verdana" w:hAnsi="Verdana"/>
          <w:sz w:val="20"/>
          <w:szCs w:val="20"/>
        </w:rPr>
        <w:t xml:space="preserve">Przedmiotem zamówienia jest wykonanie zadania </w:t>
      </w:r>
      <w:proofErr w:type="spellStart"/>
      <w:r w:rsidRPr="009A6A3D">
        <w:rPr>
          <w:rFonts w:ascii="Verdana" w:hAnsi="Verdana"/>
          <w:sz w:val="20"/>
          <w:szCs w:val="20"/>
        </w:rPr>
        <w:t>pn</w:t>
      </w:r>
      <w:proofErr w:type="spellEnd"/>
      <w:r w:rsidRPr="009A6A3D">
        <w:rPr>
          <w:rFonts w:ascii="Verdana" w:hAnsi="Verdana"/>
          <w:sz w:val="20"/>
          <w:szCs w:val="20"/>
        </w:rPr>
        <w:t xml:space="preserve"> </w:t>
      </w:r>
      <w:r w:rsidRPr="008D3E06">
        <w:rPr>
          <w:rFonts w:ascii="Verdana" w:hAnsi="Verdana"/>
          <w:b/>
        </w:rPr>
        <w:t>„</w:t>
      </w:r>
      <w:r w:rsidR="000A6018">
        <w:rPr>
          <w:rFonts w:ascii="Verdana" w:hAnsi="Verdana"/>
          <w:b/>
          <w:sz w:val="20"/>
          <w:szCs w:val="20"/>
        </w:rPr>
        <w:t>Wycinka, pielęgnacja drzew</w:t>
      </w:r>
      <w:r w:rsidR="001E147B">
        <w:rPr>
          <w:rFonts w:ascii="Verdana" w:hAnsi="Verdana"/>
          <w:b/>
          <w:sz w:val="20"/>
          <w:szCs w:val="20"/>
        </w:rPr>
        <w:t xml:space="preserve"> i frezowanie karp drzew</w:t>
      </w:r>
      <w:r w:rsidR="000A6018">
        <w:rPr>
          <w:rFonts w:ascii="Verdana" w:hAnsi="Verdana"/>
          <w:b/>
          <w:sz w:val="20"/>
          <w:szCs w:val="20"/>
        </w:rPr>
        <w:t xml:space="preserve">  na terenie miasta Nowy Dwór Mazowiecki</w:t>
      </w:r>
      <w:r w:rsidRPr="008D3E06">
        <w:rPr>
          <w:rFonts w:ascii="Verdana" w:hAnsi="Verdana"/>
          <w:b/>
        </w:rPr>
        <w:t>”</w:t>
      </w:r>
    </w:p>
    <w:p w14:paraId="1305ABC0" w14:textId="77777777" w:rsidR="0019582E" w:rsidRPr="009A6A3D" w:rsidRDefault="0019582E" w:rsidP="0019582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B9A9D8B" w14:textId="77777777" w:rsidR="0019582E" w:rsidRDefault="0019582E" w:rsidP="0019582E">
      <w:pPr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Opis przedmiotu zamówienia </w:t>
      </w:r>
    </w:p>
    <w:p w14:paraId="559AD18F" w14:textId="77777777" w:rsidR="000A6018" w:rsidRPr="001E7124" w:rsidRDefault="000A6018" w:rsidP="001E7124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1E7124">
        <w:rPr>
          <w:rFonts w:ascii="Verdana" w:hAnsi="Verdana"/>
          <w:b/>
          <w:sz w:val="20"/>
          <w:szCs w:val="20"/>
        </w:rPr>
        <w:t>Wycinka drzew:</w:t>
      </w:r>
    </w:p>
    <w:p w14:paraId="2F6642A7" w14:textId="77777777" w:rsidR="001E7124" w:rsidRDefault="000A6018" w:rsidP="000A6018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Drzewa rosną w ciągu ulic, na terenie skwerów.</w:t>
      </w:r>
      <w:r w:rsidR="001E7124">
        <w:rPr>
          <w:rFonts w:ascii="Verdana" w:hAnsi="Verdana"/>
          <w:b/>
          <w:sz w:val="20"/>
          <w:szCs w:val="20"/>
        </w:rPr>
        <w:t xml:space="preserve"> </w:t>
      </w:r>
    </w:p>
    <w:p w14:paraId="0117C322" w14:textId="77777777" w:rsidR="00F22848" w:rsidRDefault="00F22848" w:rsidP="00F22848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Przewiduje się wycinkę</w:t>
      </w:r>
      <w:r w:rsidR="00635D08">
        <w:rPr>
          <w:rFonts w:ascii="Verdana" w:hAnsi="Verdana"/>
          <w:b/>
          <w:sz w:val="20"/>
          <w:szCs w:val="20"/>
        </w:rPr>
        <w:t xml:space="preserve"> drzew</w:t>
      </w:r>
      <w:r w:rsidR="00B37E8E">
        <w:rPr>
          <w:rFonts w:ascii="Verdana" w:hAnsi="Verdana"/>
          <w:b/>
          <w:sz w:val="20"/>
          <w:szCs w:val="20"/>
        </w:rPr>
        <w:t xml:space="preserve"> o</w:t>
      </w:r>
      <w:r>
        <w:rPr>
          <w:rFonts w:ascii="Verdana" w:hAnsi="Verdana"/>
          <w:b/>
          <w:sz w:val="20"/>
          <w:szCs w:val="20"/>
        </w:rPr>
        <w:t xml:space="preserve">: </w:t>
      </w:r>
    </w:p>
    <w:p w14:paraId="07A5A740" w14:textId="5F858BBF" w:rsidR="00F22848" w:rsidRPr="00635D08" w:rsidRDefault="00F22848" w:rsidP="00635D08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35D08">
        <w:rPr>
          <w:rFonts w:ascii="Verdana" w:hAnsi="Verdana"/>
          <w:b/>
          <w:sz w:val="20"/>
          <w:szCs w:val="20"/>
        </w:rPr>
        <w:t>obwodach pni w przedziale 50-100 cm mierzonych na wysokości 130 cm od powierzchni ziemi</w:t>
      </w:r>
      <w:r w:rsidR="00F542D9">
        <w:rPr>
          <w:rFonts w:ascii="Verdana" w:hAnsi="Verdana"/>
          <w:b/>
          <w:sz w:val="20"/>
          <w:szCs w:val="20"/>
        </w:rPr>
        <w:t xml:space="preserve"> </w:t>
      </w:r>
      <w:bookmarkStart w:id="0" w:name="_Hlk152331671"/>
      <w:r w:rsidR="00F542D9">
        <w:rPr>
          <w:rFonts w:ascii="Verdana" w:hAnsi="Verdana"/>
          <w:b/>
          <w:sz w:val="20"/>
          <w:szCs w:val="20"/>
        </w:rPr>
        <w:t>(przewidywana ilość drzew – 20 sztuk)</w:t>
      </w:r>
      <w:bookmarkEnd w:id="0"/>
      <w:r w:rsidR="00F542D9">
        <w:rPr>
          <w:rFonts w:ascii="Verdana" w:hAnsi="Verdana"/>
          <w:b/>
          <w:sz w:val="20"/>
          <w:szCs w:val="20"/>
        </w:rPr>
        <w:t xml:space="preserve"> </w:t>
      </w:r>
      <w:r w:rsidRPr="00635D08">
        <w:rPr>
          <w:rFonts w:ascii="Verdana" w:hAnsi="Verdana"/>
          <w:b/>
          <w:sz w:val="20"/>
          <w:szCs w:val="20"/>
        </w:rPr>
        <w:t xml:space="preserve"> </w:t>
      </w:r>
    </w:p>
    <w:p w14:paraId="790E090E" w14:textId="17DF3D46" w:rsidR="00F22848" w:rsidRPr="00635D08" w:rsidRDefault="00F22848" w:rsidP="00635D08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35D08">
        <w:rPr>
          <w:rFonts w:ascii="Verdana" w:hAnsi="Verdana"/>
          <w:b/>
          <w:sz w:val="20"/>
          <w:szCs w:val="20"/>
        </w:rPr>
        <w:t xml:space="preserve">obwodach pni w przedziale 101-150 cm mierzonych na wysokości 130 cm od powierzchni ziemi, </w:t>
      </w:r>
      <w:r w:rsidR="00F542D9">
        <w:rPr>
          <w:rFonts w:ascii="Verdana" w:hAnsi="Verdana"/>
          <w:b/>
          <w:sz w:val="20"/>
          <w:szCs w:val="20"/>
        </w:rPr>
        <w:t>(przewidywana ilość drzew – 20 sztuk)</w:t>
      </w:r>
    </w:p>
    <w:p w14:paraId="2A7E5C61" w14:textId="6A3E6285" w:rsidR="00F22848" w:rsidRPr="00635D08" w:rsidRDefault="00F22848" w:rsidP="00635D08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35D08">
        <w:rPr>
          <w:rFonts w:ascii="Verdana" w:hAnsi="Verdana"/>
          <w:b/>
          <w:sz w:val="20"/>
          <w:szCs w:val="20"/>
        </w:rPr>
        <w:t xml:space="preserve">obwodach pni w przedziale 151 -200 cm mierzonych na wysokości 130 cm od powierzchni ziemi, </w:t>
      </w:r>
      <w:r w:rsidR="00F542D9">
        <w:rPr>
          <w:rFonts w:ascii="Verdana" w:hAnsi="Verdana"/>
          <w:b/>
          <w:sz w:val="20"/>
          <w:szCs w:val="20"/>
        </w:rPr>
        <w:t>(przewidywana ilość drzew – 20 sztuk)</w:t>
      </w:r>
    </w:p>
    <w:p w14:paraId="4CAAC1E4" w14:textId="5EA8CC9D" w:rsidR="00F22848" w:rsidRPr="00635D08" w:rsidRDefault="00F22848" w:rsidP="00635D08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35D08">
        <w:rPr>
          <w:rFonts w:ascii="Verdana" w:hAnsi="Verdana"/>
          <w:b/>
          <w:sz w:val="20"/>
          <w:szCs w:val="20"/>
        </w:rPr>
        <w:t>obwodach pni w przedziale powyżej 200 cm mierzonych na wysokości 130 cm od powierzchni ziemi</w:t>
      </w:r>
      <w:r w:rsidR="00F542D9">
        <w:rPr>
          <w:rFonts w:ascii="Verdana" w:hAnsi="Verdana"/>
          <w:b/>
          <w:sz w:val="20"/>
          <w:szCs w:val="20"/>
        </w:rPr>
        <w:t xml:space="preserve"> (przewidywana ilość drzew – 10 sztuk)</w:t>
      </w:r>
    </w:p>
    <w:p w14:paraId="4DDD1AB3" w14:textId="77777777" w:rsidR="000A6018" w:rsidRPr="000A6018" w:rsidRDefault="000A6018" w:rsidP="000A6018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6561AD2" w14:textId="77777777" w:rsidR="000A6018" w:rsidRPr="001E7124" w:rsidRDefault="000A6018" w:rsidP="001E7124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1E7124">
        <w:rPr>
          <w:rFonts w:ascii="Verdana" w:hAnsi="Verdana"/>
          <w:b/>
          <w:sz w:val="20"/>
          <w:szCs w:val="20"/>
        </w:rPr>
        <w:t>Pielęgnacja drzew:</w:t>
      </w:r>
    </w:p>
    <w:p w14:paraId="204FC34E" w14:textId="77777777" w:rsidR="001E7124" w:rsidRDefault="000A6018" w:rsidP="001E7124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0A6018">
        <w:rPr>
          <w:rFonts w:ascii="Verdana" w:hAnsi="Verdana"/>
          <w:b/>
          <w:sz w:val="20"/>
          <w:szCs w:val="20"/>
        </w:rPr>
        <w:t xml:space="preserve">Pielęgnacja drzew będzie polegała na wyjmowaniu posuszu jeśli to konieczne  nadawaniu kształtu koronie drzew, usuwaniu konarów wchodzących w linie energetyczne. Pielęgnacja drzew powinna odbywać się zgodnie ze sztuką ogrodniczą pod nadzorem </w:t>
      </w:r>
      <w:r w:rsidR="00F35B41" w:rsidRPr="000A6018">
        <w:rPr>
          <w:rFonts w:ascii="Verdana" w:hAnsi="Verdana"/>
          <w:b/>
          <w:sz w:val="20"/>
          <w:szCs w:val="20"/>
        </w:rPr>
        <w:t>inspektora</w:t>
      </w:r>
      <w:r w:rsidRPr="000A6018">
        <w:rPr>
          <w:rFonts w:ascii="Verdana" w:hAnsi="Verdana"/>
          <w:b/>
          <w:sz w:val="20"/>
          <w:szCs w:val="20"/>
        </w:rPr>
        <w:t xml:space="preserve"> ds. pielęgnacji drzew rosnących na terenach zabytkowych.</w:t>
      </w:r>
    </w:p>
    <w:p w14:paraId="2F045916" w14:textId="77777777" w:rsidR="00F22848" w:rsidRDefault="00F22848" w:rsidP="001E7124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Przewiduje się pielęgnację</w:t>
      </w:r>
      <w:r w:rsidR="00635D08">
        <w:rPr>
          <w:rFonts w:ascii="Verdana" w:hAnsi="Verdana"/>
          <w:b/>
          <w:sz w:val="20"/>
          <w:szCs w:val="20"/>
        </w:rPr>
        <w:t xml:space="preserve"> drzew</w:t>
      </w:r>
      <w:r w:rsidR="00B37E8E">
        <w:rPr>
          <w:rFonts w:ascii="Verdana" w:hAnsi="Verdana"/>
          <w:b/>
          <w:sz w:val="20"/>
          <w:szCs w:val="20"/>
        </w:rPr>
        <w:t xml:space="preserve"> o</w:t>
      </w:r>
      <w:r>
        <w:rPr>
          <w:rFonts w:ascii="Verdana" w:hAnsi="Verdana"/>
          <w:b/>
          <w:sz w:val="20"/>
          <w:szCs w:val="20"/>
        </w:rPr>
        <w:t>:</w:t>
      </w:r>
    </w:p>
    <w:p w14:paraId="54DA5AFC" w14:textId="60AA9EEA" w:rsidR="00F22848" w:rsidRPr="00635D08" w:rsidRDefault="00F22848" w:rsidP="00635D08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35D08">
        <w:rPr>
          <w:rFonts w:ascii="Verdana" w:hAnsi="Verdana"/>
          <w:b/>
          <w:sz w:val="20"/>
          <w:szCs w:val="20"/>
        </w:rPr>
        <w:t xml:space="preserve">obwodach pni w przedziale 50-100 cm mierzonych na wysokości 130 cm od powierzchni ziemi, </w:t>
      </w:r>
      <w:r w:rsidR="00F542D9">
        <w:rPr>
          <w:rFonts w:ascii="Verdana" w:hAnsi="Verdana"/>
          <w:b/>
          <w:sz w:val="20"/>
          <w:szCs w:val="20"/>
        </w:rPr>
        <w:t xml:space="preserve">(przewidywana ilość drzew – </w:t>
      </w:r>
      <w:r w:rsidR="00C112F9">
        <w:rPr>
          <w:rFonts w:ascii="Verdana" w:hAnsi="Verdana"/>
          <w:b/>
          <w:sz w:val="20"/>
          <w:szCs w:val="20"/>
        </w:rPr>
        <w:t>90</w:t>
      </w:r>
      <w:r w:rsidR="00F542D9">
        <w:rPr>
          <w:rFonts w:ascii="Verdana" w:hAnsi="Verdana"/>
          <w:b/>
          <w:sz w:val="20"/>
          <w:szCs w:val="20"/>
        </w:rPr>
        <w:t xml:space="preserve"> sztuk)</w:t>
      </w:r>
    </w:p>
    <w:p w14:paraId="57E16603" w14:textId="76F6D5FC" w:rsidR="00F22848" w:rsidRPr="00635D08" w:rsidRDefault="00F22848" w:rsidP="00635D08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35D08">
        <w:rPr>
          <w:rFonts w:ascii="Verdana" w:hAnsi="Verdana"/>
          <w:b/>
          <w:sz w:val="20"/>
          <w:szCs w:val="20"/>
        </w:rPr>
        <w:t xml:space="preserve">obwodach pni w przedziale 101-150 cm od powierzchni ziemi mierzonych na wysokości 130 cm od powierzchni ziemi, </w:t>
      </w:r>
      <w:r w:rsidR="00F542D9">
        <w:rPr>
          <w:rFonts w:ascii="Verdana" w:hAnsi="Verdana"/>
          <w:b/>
          <w:sz w:val="20"/>
          <w:szCs w:val="20"/>
        </w:rPr>
        <w:t xml:space="preserve">(przewidywana ilość drzew – </w:t>
      </w:r>
      <w:r w:rsidR="005248CB">
        <w:rPr>
          <w:rFonts w:ascii="Verdana" w:hAnsi="Verdana"/>
          <w:b/>
          <w:sz w:val="20"/>
          <w:szCs w:val="20"/>
        </w:rPr>
        <w:t>100</w:t>
      </w:r>
      <w:r w:rsidR="00F542D9">
        <w:rPr>
          <w:rFonts w:ascii="Verdana" w:hAnsi="Verdana"/>
          <w:b/>
          <w:sz w:val="20"/>
          <w:szCs w:val="20"/>
        </w:rPr>
        <w:t xml:space="preserve"> sztuk)</w:t>
      </w:r>
    </w:p>
    <w:p w14:paraId="7D137394" w14:textId="15A5AC10" w:rsidR="00F22848" w:rsidRPr="00635D08" w:rsidRDefault="00F22848" w:rsidP="00635D08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35D08">
        <w:rPr>
          <w:rFonts w:ascii="Verdana" w:hAnsi="Verdana"/>
          <w:b/>
          <w:sz w:val="20"/>
          <w:szCs w:val="20"/>
        </w:rPr>
        <w:t xml:space="preserve">obwodach pni w przedziale 151 -200 cm od powierzchni ziemi mierzonych na wysokości 130 cm od powierzchni ziemi, </w:t>
      </w:r>
      <w:r w:rsidR="00F542D9">
        <w:rPr>
          <w:rFonts w:ascii="Verdana" w:hAnsi="Verdana"/>
          <w:b/>
          <w:sz w:val="20"/>
          <w:szCs w:val="20"/>
        </w:rPr>
        <w:t xml:space="preserve">(przewidywana ilość drzew – </w:t>
      </w:r>
      <w:r w:rsidR="00C112F9">
        <w:rPr>
          <w:rFonts w:ascii="Verdana" w:hAnsi="Verdana"/>
          <w:b/>
          <w:sz w:val="20"/>
          <w:szCs w:val="20"/>
        </w:rPr>
        <w:t>100</w:t>
      </w:r>
      <w:r w:rsidR="00F542D9">
        <w:rPr>
          <w:rFonts w:ascii="Verdana" w:hAnsi="Verdana"/>
          <w:b/>
          <w:sz w:val="20"/>
          <w:szCs w:val="20"/>
        </w:rPr>
        <w:t xml:space="preserve"> sztuk)</w:t>
      </w:r>
    </w:p>
    <w:p w14:paraId="6E45E395" w14:textId="688D74EB" w:rsidR="00D85A96" w:rsidRPr="00635D08" w:rsidRDefault="00F22848" w:rsidP="00635D08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35D08">
        <w:rPr>
          <w:rFonts w:ascii="Verdana" w:hAnsi="Verdana"/>
          <w:b/>
          <w:sz w:val="20"/>
          <w:szCs w:val="20"/>
        </w:rPr>
        <w:t>obwodach pni w przedziale powyżej 200 cm od powierzchni ziemi mierzonych na wysokości 130 cm od powierzchni ziemi,</w:t>
      </w:r>
      <w:r w:rsidR="00F542D9" w:rsidRPr="00F542D9">
        <w:rPr>
          <w:rFonts w:ascii="Verdana" w:hAnsi="Verdana"/>
          <w:b/>
          <w:sz w:val="20"/>
          <w:szCs w:val="20"/>
        </w:rPr>
        <w:t xml:space="preserve"> </w:t>
      </w:r>
      <w:r w:rsidR="00F542D9">
        <w:rPr>
          <w:rFonts w:ascii="Verdana" w:hAnsi="Verdana"/>
          <w:b/>
          <w:sz w:val="20"/>
          <w:szCs w:val="20"/>
        </w:rPr>
        <w:t xml:space="preserve">(przewidywana ilość drzew – </w:t>
      </w:r>
      <w:r w:rsidR="005248CB">
        <w:rPr>
          <w:rFonts w:ascii="Verdana" w:hAnsi="Verdana"/>
          <w:b/>
          <w:sz w:val="20"/>
          <w:szCs w:val="20"/>
        </w:rPr>
        <w:t>30</w:t>
      </w:r>
      <w:r w:rsidR="00F542D9">
        <w:rPr>
          <w:rFonts w:ascii="Verdana" w:hAnsi="Verdana"/>
          <w:b/>
          <w:sz w:val="20"/>
          <w:szCs w:val="20"/>
        </w:rPr>
        <w:t xml:space="preserve"> sztuk)</w:t>
      </w:r>
    </w:p>
    <w:p w14:paraId="0A38BDD9" w14:textId="77777777" w:rsidR="00F22848" w:rsidRDefault="00F22848" w:rsidP="00F22848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1E7124">
        <w:rPr>
          <w:rFonts w:ascii="Verdana" w:hAnsi="Verdana"/>
          <w:b/>
          <w:sz w:val="20"/>
          <w:szCs w:val="20"/>
        </w:rPr>
        <w:t xml:space="preserve"> </w:t>
      </w:r>
    </w:p>
    <w:p w14:paraId="3DD7E4E8" w14:textId="77777777" w:rsidR="00D85A96" w:rsidRDefault="00D85A96" w:rsidP="00D85A96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Frezowanie karp po usuniętych drzewach</w:t>
      </w:r>
    </w:p>
    <w:p w14:paraId="1E755F2A" w14:textId="77777777" w:rsidR="00D85A96" w:rsidRDefault="00D85A96" w:rsidP="00D85A96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Frezowanie karp</w:t>
      </w:r>
      <w:r w:rsidRPr="000A6018">
        <w:rPr>
          <w:rFonts w:ascii="Verdana" w:hAnsi="Verdana"/>
          <w:b/>
          <w:sz w:val="20"/>
          <w:szCs w:val="20"/>
        </w:rPr>
        <w:t xml:space="preserve"> drzew będzie polegał</w:t>
      </w:r>
      <w:r>
        <w:rPr>
          <w:rFonts w:ascii="Verdana" w:hAnsi="Verdana"/>
          <w:b/>
          <w:sz w:val="20"/>
          <w:szCs w:val="20"/>
        </w:rPr>
        <w:t>o na</w:t>
      </w:r>
      <w:r w:rsidRPr="000A6018">
        <w:rPr>
          <w:rFonts w:ascii="Verdana" w:hAnsi="Verdana"/>
          <w:b/>
          <w:sz w:val="20"/>
          <w:szCs w:val="20"/>
        </w:rPr>
        <w:t xml:space="preserve"> </w:t>
      </w:r>
      <w:r w:rsidRPr="00B87228">
        <w:rPr>
          <w:rFonts w:ascii="Verdana" w:hAnsi="Verdana"/>
          <w:b/>
          <w:sz w:val="20"/>
          <w:szCs w:val="20"/>
        </w:rPr>
        <w:t xml:space="preserve">usuwaniu karp drzew do głębokości 30 cm poniżej zerowego (najniższego) poziomu gruntu i uzupełnienie zagłębienia </w:t>
      </w:r>
      <w:r w:rsidRPr="00B87228">
        <w:rPr>
          <w:rFonts w:ascii="Verdana" w:hAnsi="Verdana"/>
          <w:b/>
          <w:sz w:val="20"/>
          <w:szCs w:val="20"/>
        </w:rPr>
        <w:lastRenderedPageBreak/>
        <w:t>gruntem ziemnym. Karpy drzew przeznaczane do frezowania będą wskazywane przez Zamawiającego.</w:t>
      </w:r>
      <w:r>
        <w:rPr>
          <w:rFonts w:ascii="Verdana" w:hAnsi="Verdana"/>
        </w:rPr>
        <w:t xml:space="preserve">  </w:t>
      </w:r>
      <w:r w:rsidRPr="000A6018">
        <w:rPr>
          <w:rFonts w:ascii="Verdana" w:hAnsi="Verdana"/>
          <w:b/>
          <w:sz w:val="20"/>
          <w:szCs w:val="20"/>
        </w:rPr>
        <w:t xml:space="preserve"> </w:t>
      </w:r>
    </w:p>
    <w:p w14:paraId="17D0A1A8" w14:textId="77777777" w:rsidR="00D85A96" w:rsidRDefault="00D85A96" w:rsidP="00D85A96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Przewiduje się frezowanie</w:t>
      </w:r>
      <w:r w:rsidR="00635D08">
        <w:rPr>
          <w:rFonts w:ascii="Verdana" w:hAnsi="Verdana"/>
          <w:b/>
          <w:sz w:val="20"/>
          <w:szCs w:val="20"/>
        </w:rPr>
        <w:t xml:space="preserve"> karp: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39D663E0" w14:textId="687B7EE3" w:rsidR="00D85A96" w:rsidRPr="00635D08" w:rsidRDefault="00C5684F" w:rsidP="004A0FAB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A0FAB">
        <w:rPr>
          <w:rFonts w:ascii="Verdana" w:hAnsi="Verdana"/>
          <w:b/>
          <w:sz w:val="20"/>
          <w:szCs w:val="20"/>
        </w:rPr>
        <w:t xml:space="preserve">O obwodzie  </w:t>
      </w:r>
      <w:r w:rsidR="00D85A96" w:rsidRPr="00635D08">
        <w:rPr>
          <w:rFonts w:ascii="Verdana" w:hAnsi="Verdana"/>
          <w:b/>
          <w:sz w:val="20"/>
          <w:szCs w:val="20"/>
        </w:rPr>
        <w:t>w przedziale 50-100 cm,</w:t>
      </w:r>
      <w:r w:rsidR="00F542D9" w:rsidRPr="00F542D9">
        <w:rPr>
          <w:rFonts w:ascii="Verdana" w:hAnsi="Verdana"/>
          <w:b/>
          <w:sz w:val="20"/>
          <w:szCs w:val="20"/>
        </w:rPr>
        <w:t xml:space="preserve"> </w:t>
      </w:r>
      <w:r w:rsidR="00F542D9">
        <w:rPr>
          <w:rFonts w:ascii="Verdana" w:hAnsi="Verdana"/>
          <w:b/>
          <w:sz w:val="20"/>
          <w:szCs w:val="20"/>
        </w:rPr>
        <w:t xml:space="preserve">(przewidywana ilość </w:t>
      </w:r>
      <w:bookmarkStart w:id="1" w:name="_Hlk152331692"/>
      <w:r w:rsidR="00F542D9">
        <w:rPr>
          <w:rFonts w:ascii="Verdana" w:hAnsi="Verdana"/>
          <w:b/>
          <w:sz w:val="20"/>
          <w:szCs w:val="20"/>
        </w:rPr>
        <w:t>karp</w:t>
      </w:r>
      <w:bookmarkEnd w:id="1"/>
      <w:r w:rsidR="00F542D9">
        <w:rPr>
          <w:rFonts w:ascii="Verdana" w:hAnsi="Verdana"/>
          <w:b/>
          <w:sz w:val="20"/>
          <w:szCs w:val="20"/>
        </w:rPr>
        <w:t xml:space="preserve"> – 5 sztuk)</w:t>
      </w:r>
      <w:r w:rsidR="00D85A96" w:rsidRPr="00635D08">
        <w:rPr>
          <w:rFonts w:ascii="Verdana" w:hAnsi="Verdana"/>
          <w:b/>
          <w:sz w:val="20"/>
          <w:szCs w:val="20"/>
        </w:rPr>
        <w:t xml:space="preserve"> </w:t>
      </w:r>
    </w:p>
    <w:p w14:paraId="70C26AE7" w14:textId="6C6BAB49" w:rsidR="00D85A96" w:rsidRPr="00635D08" w:rsidRDefault="00C5684F" w:rsidP="004A0FAB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A0FAB">
        <w:rPr>
          <w:rFonts w:ascii="Verdana" w:hAnsi="Verdana"/>
          <w:b/>
          <w:sz w:val="20"/>
          <w:szCs w:val="20"/>
        </w:rPr>
        <w:t xml:space="preserve">O obwodzie  </w:t>
      </w:r>
      <w:r w:rsidR="00D85A96" w:rsidRPr="00635D08">
        <w:rPr>
          <w:rFonts w:ascii="Verdana" w:hAnsi="Verdana"/>
          <w:b/>
          <w:sz w:val="20"/>
          <w:szCs w:val="20"/>
        </w:rPr>
        <w:t xml:space="preserve">w przedziale 101-150 cm, </w:t>
      </w:r>
      <w:r w:rsidR="00F542D9">
        <w:rPr>
          <w:rFonts w:ascii="Verdana" w:hAnsi="Verdana"/>
          <w:b/>
          <w:sz w:val="20"/>
          <w:szCs w:val="20"/>
        </w:rPr>
        <w:t>(przewidywana ilość karp – 5 sztuk)</w:t>
      </w:r>
    </w:p>
    <w:p w14:paraId="6D8C1AA6" w14:textId="3C29F3BC" w:rsidR="00D85A96" w:rsidRPr="00635D08" w:rsidRDefault="00C5684F" w:rsidP="004A0FAB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A0FAB">
        <w:rPr>
          <w:rFonts w:ascii="Verdana" w:hAnsi="Verdana"/>
          <w:b/>
          <w:sz w:val="20"/>
          <w:szCs w:val="20"/>
        </w:rPr>
        <w:t xml:space="preserve">O obwodzie  </w:t>
      </w:r>
      <w:r w:rsidR="00D85A96" w:rsidRPr="00635D08">
        <w:rPr>
          <w:rFonts w:ascii="Verdana" w:hAnsi="Verdana"/>
          <w:b/>
          <w:sz w:val="20"/>
          <w:szCs w:val="20"/>
        </w:rPr>
        <w:t xml:space="preserve">w przedziale 151 -200 cm, </w:t>
      </w:r>
      <w:r w:rsidR="00F542D9">
        <w:rPr>
          <w:rFonts w:ascii="Verdana" w:hAnsi="Verdana"/>
          <w:b/>
          <w:sz w:val="20"/>
          <w:szCs w:val="20"/>
        </w:rPr>
        <w:t>(przewidywana ilość karp – 5 sztuk)</w:t>
      </w:r>
    </w:p>
    <w:p w14:paraId="32E74086" w14:textId="4C2C7060" w:rsidR="00D85A96" w:rsidRPr="00635D08" w:rsidRDefault="00C5684F" w:rsidP="004A0FAB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A0FAB">
        <w:rPr>
          <w:rFonts w:ascii="Verdana" w:hAnsi="Verdana"/>
          <w:b/>
          <w:sz w:val="20"/>
          <w:szCs w:val="20"/>
        </w:rPr>
        <w:t xml:space="preserve">O obwodzie  </w:t>
      </w:r>
      <w:r w:rsidR="00D85A96" w:rsidRPr="00635D08">
        <w:rPr>
          <w:rFonts w:ascii="Verdana" w:hAnsi="Verdana"/>
          <w:b/>
          <w:sz w:val="20"/>
          <w:szCs w:val="20"/>
        </w:rPr>
        <w:t>w przedziale powyżej 200 cm,</w:t>
      </w:r>
      <w:r w:rsidR="00F542D9" w:rsidRPr="00F542D9">
        <w:rPr>
          <w:rFonts w:ascii="Verdana" w:hAnsi="Verdana"/>
          <w:b/>
          <w:sz w:val="20"/>
          <w:szCs w:val="20"/>
        </w:rPr>
        <w:t xml:space="preserve"> </w:t>
      </w:r>
      <w:r w:rsidR="00F542D9">
        <w:rPr>
          <w:rFonts w:ascii="Verdana" w:hAnsi="Verdana"/>
          <w:b/>
          <w:sz w:val="20"/>
          <w:szCs w:val="20"/>
        </w:rPr>
        <w:t>(przewidywana ilość karp – 10 sztuk)</w:t>
      </w:r>
      <w:r w:rsidR="00D85A96" w:rsidRPr="00635D08">
        <w:rPr>
          <w:rFonts w:ascii="Verdana" w:hAnsi="Verdana"/>
          <w:b/>
          <w:sz w:val="20"/>
          <w:szCs w:val="20"/>
        </w:rPr>
        <w:t xml:space="preserve"> </w:t>
      </w:r>
    </w:p>
    <w:p w14:paraId="6CA33602" w14:textId="77777777" w:rsidR="000A6018" w:rsidRDefault="000A6018" w:rsidP="000A6018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color w:val="FF0000"/>
          <w:sz w:val="20"/>
          <w:szCs w:val="20"/>
        </w:rPr>
      </w:pPr>
    </w:p>
    <w:p w14:paraId="4C5BE90E" w14:textId="77777777" w:rsidR="000A6018" w:rsidRPr="001E7124" w:rsidRDefault="000B28B4" w:rsidP="001E7124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1E7124">
        <w:rPr>
          <w:rFonts w:ascii="Verdana" w:hAnsi="Verdana"/>
          <w:b/>
          <w:sz w:val="20"/>
          <w:szCs w:val="20"/>
        </w:rPr>
        <w:t>Uprzątnięcie urobku</w:t>
      </w:r>
    </w:p>
    <w:p w14:paraId="7D08A183" w14:textId="77777777" w:rsidR="000B28B4" w:rsidRPr="000A6018" w:rsidRDefault="000B28B4" w:rsidP="000A6018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F292037" w14:textId="77777777" w:rsidR="0019582E" w:rsidRPr="00BB7141" w:rsidRDefault="0019582E" w:rsidP="00BB7141">
      <w:pPr>
        <w:pStyle w:val="Akapitzlist"/>
        <w:numPr>
          <w:ilvl w:val="0"/>
          <w:numId w:val="10"/>
        </w:numPr>
        <w:spacing w:after="0" w:line="240" w:lineRule="auto"/>
        <w:rPr>
          <w:rFonts w:ascii="Verdana" w:hAnsi="Verdana"/>
          <w:sz w:val="20"/>
          <w:szCs w:val="20"/>
        </w:rPr>
      </w:pPr>
      <w:r w:rsidRPr="00BB7141">
        <w:rPr>
          <w:rFonts w:ascii="Verdana" w:eastAsia="Verdana" w:hAnsi="Verdana" w:cs="Verdana"/>
          <w:b/>
          <w:sz w:val="20"/>
          <w:szCs w:val="20"/>
        </w:rPr>
        <w:t xml:space="preserve">Termin wykonania zamówienia </w:t>
      </w:r>
    </w:p>
    <w:p w14:paraId="77C5C11C" w14:textId="5266FD32" w:rsidR="00BB7141" w:rsidRPr="00BB7141" w:rsidRDefault="000A6018" w:rsidP="00BB714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Usługę</w:t>
      </w:r>
      <w:r w:rsidR="0019582E" w:rsidRPr="00627300">
        <w:rPr>
          <w:rFonts w:ascii="Verdana" w:hAnsi="Verdana"/>
          <w:sz w:val="20"/>
          <w:szCs w:val="20"/>
        </w:rPr>
        <w:t xml:space="preserve"> </w:t>
      </w:r>
      <w:r w:rsidR="001E7124">
        <w:rPr>
          <w:rFonts w:ascii="Verdana" w:hAnsi="Verdana"/>
          <w:sz w:val="20"/>
          <w:szCs w:val="20"/>
        </w:rPr>
        <w:t>będzie wykonywana</w:t>
      </w:r>
      <w:r w:rsidR="0019582E" w:rsidRPr="00627300">
        <w:rPr>
          <w:rFonts w:ascii="Verdana" w:hAnsi="Verdana"/>
          <w:sz w:val="20"/>
          <w:szCs w:val="20"/>
        </w:rPr>
        <w:t xml:space="preserve"> w terminie: </w:t>
      </w:r>
      <w:r w:rsidR="0019582E" w:rsidRPr="00BB7141">
        <w:rPr>
          <w:rFonts w:ascii="Verdana" w:hAnsi="Verdana"/>
          <w:sz w:val="20"/>
          <w:szCs w:val="20"/>
        </w:rPr>
        <w:t xml:space="preserve">do </w:t>
      </w:r>
      <w:r w:rsidR="005362C2">
        <w:rPr>
          <w:rFonts w:ascii="Verdana" w:hAnsi="Verdana"/>
          <w:sz w:val="20"/>
          <w:szCs w:val="20"/>
        </w:rPr>
        <w:t>15.12.202</w:t>
      </w:r>
      <w:r w:rsidR="00C112F9">
        <w:rPr>
          <w:rFonts w:ascii="Verdana" w:hAnsi="Verdana"/>
          <w:sz w:val="20"/>
          <w:szCs w:val="20"/>
        </w:rPr>
        <w:t>5</w:t>
      </w:r>
      <w:r w:rsidRPr="00BB7141">
        <w:rPr>
          <w:rFonts w:ascii="Verdana" w:hAnsi="Verdana"/>
          <w:sz w:val="20"/>
          <w:szCs w:val="20"/>
        </w:rPr>
        <w:t xml:space="preserve"> roku</w:t>
      </w:r>
      <w:r w:rsidR="00C20EFA">
        <w:rPr>
          <w:rFonts w:ascii="Verdana" w:hAnsi="Verdana"/>
          <w:sz w:val="20"/>
          <w:szCs w:val="20"/>
        </w:rPr>
        <w:t xml:space="preserve"> lub do wyczerpania środków finansowych</w:t>
      </w:r>
      <w:r w:rsidRPr="00BB7141">
        <w:rPr>
          <w:rFonts w:ascii="Verdana" w:hAnsi="Verdana"/>
          <w:sz w:val="20"/>
          <w:szCs w:val="20"/>
        </w:rPr>
        <w:t xml:space="preserve">. </w:t>
      </w:r>
      <w:r w:rsidR="00BB7141" w:rsidRPr="00BB7141">
        <w:rPr>
          <w:rFonts w:ascii="Verdana" w:hAnsi="Verdana"/>
          <w:sz w:val="20"/>
          <w:szCs w:val="20"/>
        </w:rPr>
        <w:t>Wykonawca realizować będzie poszczególne prace składające się na podmiot umowy na podstawie każdorazowego zlecenia wystawionego przez Zamawiającego, na piśmie, faksem lub za pomocą poczty elektronicznej e-mail.</w:t>
      </w:r>
    </w:p>
    <w:p w14:paraId="483AB6E9" w14:textId="77777777" w:rsidR="00410EC9" w:rsidRDefault="001E7124" w:rsidP="0019582E">
      <w:pPr>
        <w:spacing w:after="0" w:line="240" w:lineRule="auto"/>
        <w:ind w:left="152"/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</w:pPr>
      <w:r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Usługa winna być wykonana w terminie </w:t>
      </w:r>
      <w:r w:rsidR="00C20EFA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od </w:t>
      </w:r>
      <w:r w:rsidR="00346554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14</w:t>
      </w:r>
      <w:r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dni </w:t>
      </w:r>
      <w:r w:rsidR="00C20EFA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do 21 dni </w:t>
      </w:r>
      <w:r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od dnia otrzymania zgłoszenia.</w:t>
      </w:r>
    </w:p>
    <w:p w14:paraId="788E34EC" w14:textId="26AF6B41" w:rsidR="0019582E" w:rsidRPr="00C74D31" w:rsidRDefault="00410EC9" w:rsidP="0019582E">
      <w:pPr>
        <w:spacing w:after="0" w:line="240" w:lineRule="auto"/>
        <w:ind w:left="152"/>
        <w:rPr>
          <w:rFonts w:ascii="Verdana" w:hAnsi="Verdana"/>
          <w:color w:val="262626" w:themeColor="text1" w:themeTint="D9"/>
          <w:sz w:val="20"/>
          <w:szCs w:val="20"/>
        </w:rPr>
      </w:pPr>
      <w:r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W przypadku Zlecenia wykonania korekty koron drzew wchodzących  w linie energetyczne zasilające oświetlenie uliczne w terminie 3 dni od otrzymania zlecenia. </w:t>
      </w:r>
      <w:r w:rsidR="001E7124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</w:t>
      </w:r>
      <w:r w:rsidR="0019582E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</w:t>
      </w:r>
    </w:p>
    <w:p w14:paraId="0291355A" w14:textId="77777777" w:rsidR="0019582E" w:rsidRPr="00627300" w:rsidRDefault="0019582E" w:rsidP="0019582E">
      <w:pPr>
        <w:numPr>
          <w:ilvl w:val="0"/>
          <w:numId w:val="3"/>
        </w:numPr>
        <w:spacing w:after="0" w:line="240" w:lineRule="auto"/>
        <w:ind w:hanging="42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Informacje o sposobie porozumiewania się Zamawiającego z Wykonawcami oraz przekazywania oświadczeń lub dokumentów, a także wskazanie osób uprawnionych do porozumiewania się z Wykonawcami </w:t>
      </w:r>
    </w:p>
    <w:p w14:paraId="17B87BAA" w14:textId="77777777"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o udzielenie zamówienia jest prowadzone w języku polskim. </w:t>
      </w:r>
    </w:p>
    <w:p w14:paraId="1B6CE48E" w14:textId="77777777"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 </w:t>
      </w:r>
      <w:r w:rsidRPr="00627300">
        <w:rPr>
          <w:rFonts w:ascii="Verdana" w:hAnsi="Verdana"/>
          <w:sz w:val="20"/>
          <w:szCs w:val="20"/>
        </w:rPr>
        <w:tab/>
        <w:t xml:space="preserve">postępowaniu </w:t>
      </w:r>
      <w:r w:rsidRPr="00627300">
        <w:rPr>
          <w:rFonts w:ascii="Verdana" w:hAnsi="Verdana"/>
          <w:sz w:val="20"/>
          <w:szCs w:val="20"/>
        </w:rPr>
        <w:tab/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oświadczenia,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wnioski,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zawiadomienia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oraz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informacje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>Zamawiający</w:t>
      </w:r>
      <w:r w:rsidRPr="00627300">
        <w:rPr>
          <w:rFonts w:ascii="Verdana" w:hAnsi="Verdana"/>
          <w:sz w:val="20"/>
          <w:szCs w:val="20"/>
        </w:rPr>
        <w:t xml:space="preserve">  </w:t>
      </w:r>
      <w:r w:rsidRPr="00627300">
        <w:rPr>
          <w:rFonts w:ascii="Verdana" w:hAnsi="Verdana"/>
          <w:sz w:val="20"/>
          <w:szCs w:val="20"/>
          <w:u w:val="single" w:color="000000"/>
        </w:rPr>
        <w:t>i Wykonawcy przekazują, z uwzględnieniem ust. 5</w:t>
      </w:r>
      <w:r w:rsidRPr="00627300">
        <w:rPr>
          <w:rFonts w:ascii="Verdana" w:hAnsi="Verdana"/>
          <w:sz w:val="20"/>
          <w:szCs w:val="20"/>
        </w:rPr>
        <w:t xml:space="preserve">,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drogą elektroniczną,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Platformy zakupowej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, dostępnej na stronie internetowej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www.bip.nowydwormaz.pl</w:t>
      </w:r>
      <w:r w:rsidRPr="00627300">
        <w:rPr>
          <w:rFonts w:ascii="Verdana" w:hAnsi="Verdana"/>
          <w:sz w:val="20"/>
          <w:szCs w:val="20"/>
          <w:u w:val="single" w:color="000000"/>
        </w:rPr>
        <w:t>, pod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Zakładką -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Zamówienia poniżej 30 000 Euro</w:t>
      </w:r>
      <w:r w:rsidRPr="00627300">
        <w:rPr>
          <w:rFonts w:ascii="Verdana" w:hAnsi="Verdana"/>
          <w:sz w:val="20"/>
          <w:szCs w:val="20"/>
        </w:rPr>
        <w:t xml:space="preserve">. Zamawiający ma prawo żądać, by każdy dokument został dostarczony do jego siedziby na piśmie w wyznaczonym przez niego terminie. </w:t>
      </w:r>
    </w:p>
    <w:p w14:paraId="3B88E41E" w14:textId="77777777"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14:paraId="0DA42626" w14:textId="61E261EF"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Wykonawca składa ofertę wyłącznie drogą elektroniczną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 pośrednictwem Platformy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zakupowej</w:t>
      </w:r>
      <w:r w:rsidR="00C20EFA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 na formularzu oferty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6D582BB6" w14:textId="77777777"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Wszelką korespondencję do Zamawiającego, związaną z postępowaniem, należy kierować </w:t>
      </w:r>
      <w:r w:rsidRPr="00627300">
        <w:rPr>
          <w:rFonts w:ascii="Verdana" w:hAnsi="Verdana"/>
          <w:sz w:val="20"/>
          <w:szCs w:val="20"/>
          <w:u w:val="single" w:color="000000"/>
        </w:rPr>
        <w:t>za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6A91CFE3" w14:textId="77777777" w:rsidR="0019582E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Osobą uprawnioną do kontaktów z Wykonawcami, w tym do potwierdzania wpłynięcia oświadczeń, wniosków, zawiadomień oraz innych informacji przekazanych drogą elektroniczną jest pani.</w:t>
      </w:r>
      <w:r>
        <w:rPr>
          <w:rFonts w:ascii="Verdana" w:hAnsi="Verdana"/>
          <w:sz w:val="20"/>
          <w:szCs w:val="20"/>
        </w:rPr>
        <w:t xml:space="preserve"> Małgorzata Kiełbasińska 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76E13185" w14:textId="77777777" w:rsidR="0019582E" w:rsidRPr="00627300" w:rsidRDefault="0019582E" w:rsidP="0019582E">
      <w:pPr>
        <w:spacing w:after="0" w:line="240" w:lineRule="auto"/>
        <w:ind w:left="52"/>
        <w:jc w:val="both"/>
        <w:rPr>
          <w:rFonts w:ascii="Verdana" w:hAnsi="Verdana"/>
          <w:sz w:val="20"/>
          <w:szCs w:val="20"/>
        </w:rPr>
      </w:pPr>
    </w:p>
    <w:p w14:paraId="3835B766" w14:textId="77777777" w:rsidR="0019582E" w:rsidRPr="00627300" w:rsidRDefault="0019582E" w:rsidP="0019582E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VI. Opis sposobu przygotowania i składania ofert </w:t>
      </w:r>
    </w:p>
    <w:p w14:paraId="7FC99619" w14:textId="77777777" w:rsidR="0019582E" w:rsidRPr="00DF30B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DF30B0">
        <w:rPr>
          <w:rFonts w:ascii="Verdana" w:hAnsi="Verdana"/>
          <w:sz w:val="20"/>
          <w:szCs w:val="20"/>
        </w:rPr>
        <w:t xml:space="preserve">Wykonawca może złożyć tylko jedną ofertę. </w:t>
      </w:r>
    </w:p>
    <w:p w14:paraId="7390394F" w14:textId="432D6CA5" w:rsidR="0019582E" w:rsidRPr="00DF30B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DF30B0">
        <w:rPr>
          <w:rFonts w:ascii="Verdana" w:hAnsi="Verdana"/>
          <w:sz w:val="20"/>
          <w:szCs w:val="20"/>
        </w:rPr>
        <w:t xml:space="preserve">Oferta powinna zostać sporządzona według formularza oferty, który stanowi </w:t>
      </w:r>
      <w:r w:rsidRPr="00DF30B0">
        <w:rPr>
          <w:rFonts w:ascii="Verdana" w:eastAsia="Verdana" w:hAnsi="Verdana" w:cs="Verdana"/>
          <w:b/>
          <w:sz w:val="20"/>
          <w:szCs w:val="20"/>
        </w:rPr>
        <w:t>załącznik</w:t>
      </w:r>
      <w:r w:rsidRPr="00DF30B0">
        <w:rPr>
          <w:rFonts w:ascii="Verdana" w:hAnsi="Verdana"/>
          <w:sz w:val="20"/>
          <w:szCs w:val="20"/>
        </w:rPr>
        <w:t xml:space="preserve"> </w:t>
      </w:r>
      <w:r w:rsidRPr="00DF30B0">
        <w:rPr>
          <w:rFonts w:ascii="Verdana" w:eastAsia="Verdana" w:hAnsi="Verdana" w:cs="Verdana"/>
          <w:b/>
          <w:sz w:val="20"/>
          <w:szCs w:val="20"/>
        </w:rPr>
        <w:t>nr 1 do zapytania ofertowego</w:t>
      </w:r>
      <w:r w:rsidRPr="00DF30B0">
        <w:rPr>
          <w:rFonts w:ascii="Verdana" w:hAnsi="Verdana"/>
          <w:sz w:val="20"/>
          <w:szCs w:val="20"/>
        </w:rPr>
        <w:t xml:space="preserve"> i przesłana w postaci „skanów” </w:t>
      </w:r>
      <w:r w:rsidRPr="00DF30B0">
        <w:rPr>
          <w:rFonts w:ascii="Verdana" w:hAnsi="Verdana"/>
          <w:sz w:val="20"/>
          <w:szCs w:val="20"/>
          <w:u w:val="single" w:color="000000"/>
        </w:rPr>
        <w:t>za pośrednictwem</w:t>
      </w:r>
      <w:r w:rsidRPr="00DF30B0">
        <w:rPr>
          <w:rFonts w:ascii="Verdana" w:hAnsi="Verdana"/>
          <w:sz w:val="20"/>
          <w:szCs w:val="20"/>
        </w:rPr>
        <w:t xml:space="preserve"> </w:t>
      </w:r>
      <w:r w:rsidRPr="00DF30B0">
        <w:rPr>
          <w:rFonts w:ascii="Verdana" w:hAnsi="Verdana"/>
          <w:sz w:val="20"/>
          <w:szCs w:val="20"/>
          <w:u w:val="single" w:color="000000"/>
        </w:rPr>
        <w:t>Platformy zakupowej, dostępnej na stronie internetowej www.bip.nowydwormaz.pl, pod Zakładką</w:t>
      </w:r>
      <w:r w:rsidRPr="00DF30B0">
        <w:rPr>
          <w:rFonts w:ascii="Verdana" w:hAnsi="Verdana"/>
          <w:sz w:val="20"/>
          <w:szCs w:val="20"/>
        </w:rPr>
        <w:t xml:space="preserve"> </w:t>
      </w:r>
      <w:r w:rsidRPr="00DF30B0">
        <w:rPr>
          <w:rFonts w:ascii="Verdana" w:hAnsi="Verdana"/>
          <w:sz w:val="20"/>
          <w:szCs w:val="20"/>
          <w:u w:val="single" w:color="000000"/>
        </w:rPr>
        <w:t>Zamówienia poniżej 30 000 Euro,</w:t>
      </w:r>
      <w:r w:rsidRPr="00DF30B0">
        <w:rPr>
          <w:rFonts w:ascii="Verdana" w:hAnsi="Verdana"/>
          <w:sz w:val="20"/>
          <w:szCs w:val="20"/>
        </w:rPr>
        <w:t xml:space="preserve"> </w:t>
      </w:r>
      <w:r w:rsidRPr="00DF30B0">
        <w:rPr>
          <w:rFonts w:ascii="Verdana" w:hAnsi="Verdana"/>
          <w:b/>
          <w:color w:val="FF0000"/>
          <w:sz w:val="20"/>
          <w:szCs w:val="20"/>
        </w:rPr>
        <w:t>do dnia</w:t>
      </w:r>
      <w:r w:rsidRPr="00DF30B0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="00410EC9">
        <w:rPr>
          <w:rFonts w:ascii="Verdana" w:eastAsia="Verdana" w:hAnsi="Verdana" w:cs="Verdana"/>
          <w:b/>
          <w:color w:val="FF0000"/>
          <w:sz w:val="20"/>
          <w:szCs w:val="20"/>
        </w:rPr>
        <w:t>21</w:t>
      </w:r>
      <w:r w:rsidR="00C20EFA" w:rsidRPr="00DF30B0">
        <w:rPr>
          <w:rFonts w:ascii="Verdana" w:eastAsia="Verdana" w:hAnsi="Verdana" w:cs="Verdana"/>
          <w:b/>
          <w:color w:val="FF0000"/>
          <w:sz w:val="20"/>
          <w:szCs w:val="20"/>
        </w:rPr>
        <w:t xml:space="preserve"> stycznia 2025</w:t>
      </w:r>
      <w:r w:rsidR="003E39AA" w:rsidRPr="00DF30B0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Pr="00DF30B0">
        <w:rPr>
          <w:rFonts w:ascii="Verdana" w:eastAsia="Verdana" w:hAnsi="Verdana" w:cs="Verdana"/>
          <w:b/>
          <w:color w:val="FF0000"/>
          <w:sz w:val="20"/>
          <w:szCs w:val="20"/>
        </w:rPr>
        <w:t>roku</w:t>
      </w:r>
      <w:r w:rsidR="00B37E8E" w:rsidRPr="00DF30B0">
        <w:rPr>
          <w:rFonts w:ascii="Verdana" w:eastAsia="Verdana" w:hAnsi="Verdana" w:cs="Verdana"/>
          <w:b/>
          <w:color w:val="FF0000"/>
          <w:sz w:val="20"/>
          <w:szCs w:val="20"/>
        </w:rPr>
        <w:t xml:space="preserve"> do godziny </w:t>
      </w:r>
      <w:r w:rsidR="00DF30B0" w:rsidRPr="00DF30B0">
        <w:rPr>
          <w:rFonts w:ascii="Verdana" w:eastAsia="Verdana" w:hAnsi="Verdana" w:cs="Verdana"/>
          <w:b/>
          <w:color w:val="FF0000"/>
          <w:sz w:val="20"/>
          <w:szCs w:val="20"/>
        </w:rPr>
        <w:t>9</w:t>
      </w:r>
      <w:r w:rsidR="00DF30B0" w:rsidRPr="00DF30B0">
        <w:rPr>
          <w:rFonts w:ascii="Verdana" w:eastAsia="Verdana" w:hAnsi="Verdana" w:cs="Verdana"/>
          <w:b/>
          <w:color w:val="FF0000"/>
          <w:sz w:val="20"/>
          <w:szCs w:val="20"/>
          <w:vertAlign w:val="superscript"/>
        </w:rPr>
        <w:t>15</w:t>
      </w:r>
      <w:r w:rsidRPr="00DF30B0">
        <w:rPr>
          <w:rFonts w:ascii="Verdana" w:eastAsia="Verdana" w:hAnsi="Verdana" w:cs="Verdana"/>
          <w:b/>
          <w:color w:val="FF0000"/>
          <w:sz w:val="20"/>
          <w:szCs w:val="20"/>
        </w:rPr>
        <w:t xml:space="preserve">. </w:t>
      </w:r>
    </w:p>
    <w:p w14:paraId="7EF39231" w14:textId="77777777"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Oferta przesłana w inny sposób nie będzie uwzględniona przy ocenie ofert – zostanie uznana za odrzuconą.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613C63CD" w14:textId="77777777"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musi być sporządzona w języku polskim. </w:t>
      </w:r>
    </w:p>
    <w:p w14:paraId="64CD8F01" w14:textId="77777777"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lastRenderedPageBreak/>
        <w:t xml:space="preserve">Złożone oferty mogą zostać wycofane lub zmienione przed ostatecznym upływem terminu składania ofert. </w:t>
      </w:r>
    </w:p>
    <w:p w14:paraId="3CF409E8" w14:textId="77777777"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Wniosek o wycofanie lub zmianę oferty powinien zostać złożony drogą elektroniczną 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792CDC60" w14:textId="77777777" w:rsidR="0019582E" w:rsidRPr="00627300" w:rsidRDefault="0019582E" w:rsidP="0019582E">
      <w:pPr>
        <w:spacing w:after="0" w:line="240" w:lineRule="auto"/>
        <w:ind w:left="412"/>
        <w:jc w:val="both"/>
        <w:rPr>
          <w:rFonts w:ascii="Verdana" w:hAnsi="Verdana"/>
          <w:sz w:val="20"/>
          <w:szCs w:val="20"/>
        </w:rPr>
      </w:pPr>
    </w:p>
    <w:p w14:paraId="490F3993" w14:textId="77777777" w:rsidR="0019582E" w:rsidRPr="00627300" w:rsidRDefault="0019582E" w:rsidP="0019582E">
      <w:pPr>
        <w:spacing w:after="0" w:line="240" w:lineRule="auto"/>
        <w:ind w:left="24"/>
        <w:rPr>
          <w:rFonts w:ascii="Verdana" w:hAnsi="Verdana"/>
          <w:b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VII. Opis sposobu obliczenia ceny i kryterium oceny oferty </w:t>
      </w:r>
    </w:p>
    <w:p w14:paraId="6820890D" w14:textId="77777777" w:rsidR="0019582E" w:rsidRPr="00627300" w:rsidRDefault="0019582E" w:rsidP="0019582E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27300">
        <w:rPr>
          <w:rFonts w:ascii="Verdana" w:hAnsi="Verdana"/>
          <w:bCs/>
          <w:sz w:val="20"/>
          <w:szCs w:val="20"/>
        </w:rPr>
        <w:t xml:space="preserve">Kryterium oceny ofert jest cena </w:t>
      </w:r>
      <w:r>
        <w:rPr>
          <w:rFonts w:ascii="Verdana" w:hAnsi="Verdana"/>
          <w:bCs/>
          <w:sz w:val="20"/>
          <w:szCs w:val="20"/>
        </w:rPr>
        <w:t>100</w:t>
      </w:r>
      <w:r w:rsidRPr="00627300">
        <w:rPr>
          <w:rFonts w:ascii="Verdana" w:hAnsi="Verdana"/>
          <w:bCs/>
          <w:sz w:val="20"/>
          <w:szCs w:val="20"/>
        </w:rPr>
        <w:t xml:space="preserve"> %, maksymalna ilość punktów – 100.</w:t>
      </w:r>
    </w:p>
    <w:p w14:paraId="4336B0F5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Liczbę punktów przyznaną każdej z ocenianych ofert Zamawiający ustali wg następującego wzoru:</w:t>
      </w:r>
    </w:p>
    <w:p w14:paraId="242F7CCC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  <w:r w:rsidRPr="00627300">
        <w:rPr>
          <w:rFonts w:ascii="Verdana" w:hAnsi="Verdana"/>
          <w:sz w:val="20"/>
          <w:szCs w:val="20"/>
          <w:lang w:eastAsia="ar-SA"/>
        </w:rPr>
        <w:t xml:space="preserve">: C =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 xml:space="preserve"> </w:t>
      </w:r>
      <w:r w:rsidRPr="00627300">
        <w:rPr>
          <w:rFonts w:ascii="Verdana" w:hAnsi="Verdana"/>
          <w:sz w:val="20"/>
          <w:szCs w:val="20"/>
          <w:lang w:eastAsia="ar-SA"/>
        </w:rPr>
        <w:t xml:space="preserve">/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oo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x 100 pkt</w:t>
      </w:r>
    </w:p>
    <w:p w14:paraId="4CD37720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gdzie:</w:t>
      </w:r>
    </w:p>
    <w:p w14:paraId="678DD85F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C – liczba punktów otrzymanych w 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</w:p>
    <w:p w14:paraId="47B294DF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– najniższa cena spośród ocenianych ofert</w:t>
      </w:r>
    </w:p>
    <w:p w14:paraId="1AA5BAFB" w14:textId="77777777" w:rsidR="004A0FAB" w:rsidRDefault="004A0FAB" w:rsidP="0019582E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</w:p>
    <w:p w14:paraId="2905F91E" w14:textId="4A46D6A8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 najkorzystniejszą zostanie uznana oferta, która uzyska największą liczbę punktów wg powyższego kryterium.</w:t>
      </w:r>
    </w:p>
    <w:p w14:paraId="6532C006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</w:p>
    <w:p w14:paraId="66FD94FF" w14:textId="764E3AB4" w:rsidR="0019582E" w:rsidRPr="00627300" w:rsidRDefault="0019582E" w:rsidP="0019582E">
      <w:pPr>
        <w:numPr>
          <w:ilvl w:val="0"/>
          <w:numId w:val="6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Ceną oferty będzie wynikała z  zaoferowanych przez Wykonawcę zapisów w formularzu oferty, stanowiącym </w:t>
      </w:r>
      <w:r>
        <w:rPr>
          <w:rFonts w:ascii="Verdana" w:eastAsia="Verdana" w:hAnsi="Verdana" w:cs="Verdana"/>
          <w:b/>
          <w:sz w:val="20"/>
          <w:szCs w:val="20"/>
        </w:rPr>
        <w:t>załącznik nr 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1D57C2">
        <w:rPr>
          <w:rFonts w:ascii="Verdana" w:eastAsia="Verdana" w:hAnsi="Verdana" w:cs="Verdana"/>
          <w:b/>
          <w:sz w:val="20"/>
          <w:szCs w:val="20"/>
        </w:rPr>
        <w:t>Formularz oferty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. </w:t>
      </w:r>
    </w:p>
    <w:p w14:paraId="2949ED47" w14:textId="77777777" w:rsidR="0019582E" w:rsidRPr="00627300" w:rsidRDefault="0019582E" w:rsidP="0019582E">
      <w:pPr>
        <w:numPr>
          <w:ilvl w:val="0"/>
          <w:numId w:val="6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Ceny przedstawione w ofercie muszą uwzględniać wszystkie koszty, jakie będzie zobowiązany ponieść Zamawiający z tytułu realizacji przedmiotu zamówienia i są cenami </w:t>
      </w:r>
      <w:r>
        <w:rPr>
          <w:rFonts w:ascii="Verdana" w:hAnsi="Verdana"/>
          <w:sz w:val="20"/>
          <w:szCs w:val="20"/>
        </w:rPr>
        <w:t xml:space="preserve">brutto </w:t>
      </w:r>
      <w:r w:rsidRPr="00627300">
        <w:rPr>
          <w:rFonts w:ascii="Verdana" w:hAnsi="Verdana"/>
          <w:sz w:val="20"/>
          <w:szCs w:val="20"/>
        </w:rPr>
        <w:t>w rozumieniu art. 632 ustawy z dnia 23 kwietnia 1964 r. – Kodeks cywilny (tekst jednolity: Dz. U. z 2017 poz. 459 ze zm.). Tym samym Wykonawca ponosić będzie skutki błędów w wyliczeniu ceny wynikających z nieuwzględnienia okoliczności, które mogą wpłynąć na cenę zamówienia.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14209330" w14:textId="77777777" w:rsidR="0019582E" w:rsidRPr="00627300" w:rsidRDefault="0019582E" w:rsidP="0019582E">
      <w:pPr>
        <w:numPr>
          <w:ilvl w:val="0"/>
          <w:numId w:val="6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40BB5C79" w14:textId="77777777" w:rsidR="0019582E" w:rsidRPr="00627300" w:rsidRDefault="0019582E" w:rsidP="0019582E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Zamawiający udzieli zamówienia Wykonawcy, którego oferta zostanie oceniona jako najkorzystniejsza, tzn. uzyska najwyższą ilość punktów.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6ED76519" w14:textId="77777777" w:rsidR="0019582E" w:rsidRPr="00627300" w:rsidRDefault="0019582E" w:rsidP="0019582E">
      <w:pPr>
        <w:spacing w:after="0" w:line="240" w:lineRule="auto"/>
        <w:ind w:left="425"/>
        <w:rPr>
          <w:rFonts w:ascii="Verdana" w:hAnsi="Verdana"/>
          <w:sz w:val="20"/>
          <w:szCs w:val="20"/>
        </w:rPr>
      </w:pPr>
    </w:p>
    <w:p w14:paraId="584E5370" w14:textId="77777777" w:rsidR="0019582E" w:rsidRPr="00627300" w:rsidRDefault="0019582E" w:rsidP="0019582E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VIII. Informacje dodatkowe </w:t>
      </w:r>
    </w:p>
    <w:p w14:paraId="4FE3C422" w14:textId="77777777" w:rsidR="0019582E" w:rsidRPr="00627300" w:rsidRDefault="0019582E" w:rsidP="0019582E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zastrzega sobie prawo do: </w:t>
      </w:r>
    </w:p>
    <w:p w14:paraId="6FE81B06" w14:textId="77777777" w:rsidR="0019582E" w:rsidRPr="00627300" w:rsidRDefault="0019582E" w:rsidP="0019582E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zmiany lub odwołania warunków postępowania; </w:t>
      </w:r>
    </w:p>
    <w:p w14:paraId="3661AABE" w14:textId="77777777" w:rsidR="0019582E" w:rsidRPr="00627300" w:rsidRDefault="0019582E" w:rsidP="0019582E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unieważnienia postępowania bez podania przyczyny. </w:t>
      </w:r>
    </w:p>
    <w:p w14:paraId="5BE014B6" w14:textId="77777777" w:rsidR="0019582E" w:rsidRPr="00627300" w:rsidRDefault="0019582E" w:rsidP="0019582E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poinformuje o wyborze oferty najkorzystniejszej poprzez Platformę zakupową. </w:t>
      </w:r>
    </w:p>
    <w:p w14:paraId="3E877437" w14:textId="77777777" w:rsidR="0019582E" w:rsidRPr="00627300" w:rsidRDefault="0019582E" w:rsidP="0019582E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Załącznikami do niniejszego Zapytania ofertowego i jego integralną częścią są: </w:t>
      </w:r>
    </w:p>
    <w:p w14:paraId="6D82439C" w14:textId="77777777" w:rsidR="0019582E" w:rsidRDefault="0019582E" w:rsidP="0019582E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</w:t>
      </w:r>
      <w:r w:rsidRPr="00627300">
        <w:rPr>
          <w:rFonts w:ascii="Verdana" w:hAnsi="Verdana"/>
          <w:sz w:val="20"/>
          <w:szCs w:val="20"/>
        </w:rPr>
        <w:t xml:space="preserve"> - Formularz oferty, </w:t>
      </w:r>
    </w:p>
    <w:p w14:paraId="5CA5125F" w14:textId="77777777" w:rsidR="00F542D9" w:rsidRDefault="0019582E" w:rsidP="0019582E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Opis przedmiotu zamówienia</w:t>
      </w:r>
    </w:p>
    <w:p w14:paraId="3968AB83" w14:textId="573AD06A" w:rsidR="0019582E" w:rsidRPr="00627300" w:rsidRDefault="00F542D9" w:rsidP="0019582E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Wzór umowy</w:t>
      </w:r>
      <w:r w:rsidR="0019582E">
        <w:rPr>
          <w:rFonts w:ascii="Verdana" w:hAnsi="Verdana"/>
          <w:sz w:val="20"/>
          <w:szCs w:val="20"/>
        </w:rPr>
        <w:t>.</w:t>
      </w:r>
    </w:p>
    <w:p w14:paraId="7F889388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  <w:lang w:eastAsia="ar-SA"/>
        </w:rPr>
      </w:pPr>
    </w:p>
    <w:p w14:paraId="35E11CF2" w14:textId="18974CA3" w:rsidR="00346554" w:rsidRPr="00346554" w:rsidRDefault="00346554" w:rsidP="0034655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46554">
        <w:rPr>
          <w:rFonts w:ascii="Verdana" w:hAnsi="Verdana"/>
          <w:sz w:val="20"/>
          <w:szCs w:val="20"/>
        </w:rPr>
        <w:t xml:space="preserve">Ewentualni oferenci powinni przedłożyć dokumenty potwierdzające, że osoby, które będą wykonywać zamówienie, są przygotowane do prowadzenia tego rodzaju prac </w:t>
      </w:r>
      <w:proofErr w:type="spellStart"/>
      <w:r w:rsidRPr="00346554">
        <w:rPr>
          <w:rFonts w:ascii="Verdana" w:hAnsi="Verdana"/>
          <w:sz w:val="20"/>
          <w:szCs w:val="20"/>
        </w:rPr>
        <w:t>tj</w:t>
      </w:r>
      <w:proofErr w:type="spellEnd"/>
      <w:r w:rsidRPr="00346554">
        <w:rPr>
          <w:rFonts w:ascii="Verdana" w:hAnsi="Verdana"/>
          <w:sz w:val="20"/>
          <w:szCs w:val="20"/>
        </w:rPr>
        <w:t>, dysponują przeszkolonymi i doświadczonymi pracownikami zdolnymi do prawidłowej realizacji zadania</w:t>
      </w:r>
      <w:r w:rsidR="00C112F9">
        <w:rPr>
          <w:rFonts w:ascii="Verdana" w:hAnsi="Verdana"/>
          <w:sz w:val="20"/>
          <w:szCs w:val="20"/>
        </w:rPr>
        <w:t>:</w:t>
      </w:r>
      <w:r w:rsidRPr="00346554">
        <w:rPr>
          <w:rFonts w:ascii="Verdana" w:hAnsi="Verdana"/>
          <w:sz w:val="20"/>
          <w:szCs w:val="20"/>
        </w:rPr>
        <w:t xml:space="preserve"> </w:t>
      </w:r>
    </w:p>
    <w:p w14:paraId="1820312E" w14:textId="77777777" w:rsidR="00346554" w:rsidRPr="00346554" w:rsidRDefault="00346554" w:rsidP="00346554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14:paraId="331C6E87" w14:textId="77777777" w:rsidR="00A5156E" w:rsidRDefault="00346554" w:rsidP="00C112F9">
      <w:pPr>
        <w:pStyle w:val="Akapitzlist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C112F9">
        <w:rPr>
          <w:rFonts w:ascii="Verdana" w:hAnsi="Verdana"/>
          <w:b/>
          <w:bCs/>
          <w:sz w:val="20"/>
          <w:szCs w:val="20"/>
        </w:rPr>
        <w:t>Osoba kierująca pracami pielęgnacyjnymi</w:t>
      </w:r>
      <w:r w:rsidRPr="00C112F9">
        <w:rPr>
          <w:rFonts w:ascii="Verdana" w:hAnsi="Verdana"/>
          <w:sz w:val="20"/>
          <w:szCs w:val="20"/>
        </w:rPr>
        <w:t xml:space="preserve"> powinna posiadać uprawnienia konserwatorskie o których mowa w art. 37a ust. 1 ustawy z dnia 23 lipca 2003 r. o ochronie zabytków i opiece nad zabytkami. Art.37a.1. ustawy - Pracami konserwatorskimi, pracami restauratorskimi lub badaniami konserwatorskimi, prowadzonymi przy zabytkach wpisanych do rejestru kieruje osoba, która ukończyła studia drugiego stopnia lub jednolite studia magisterskie, w zakresie konserwacji i restauracji dzieł sztuki lub konserwacji zabytków oraz która po rozpoczęciu studiów drugiego stopnia lub po zaliczeniu szóstego </w:t>
      </w:r>
      <w:r w:rsidRPr="00C112F9">
        <w:rPr>
          <w:rFonts w:ascii="Verdana" w:hAnsi="Verdana"/>
          <w:sz w:val="20"/>
          <w:szCs w:val="20"/>
        </w:rPr>
        <w:lastRenderedPageBreak/>
        <w:t>semestru jednolitych studiów magisterskich przez co najmniej 9  miesięcy brała udział w pracach konserwatorskich, pracach restauratorskich lub badaniach konserwatorskich, prowadzonych przy zabytkach wpisanych do rejestru, inwentarza muzeum będącego instytucją kultury lub zaliczanych do jednej z kategorii, o których mowa wart. 14a ust. 2 ustawy.</w:t>
      </w:r>
      <w:r w:rsidR="00A5156E">
        <w:rPr>
          <w:rFonts w:ascii="Verdana" w:hAnsi="Verdana"/>
          <w:sz w:val="20"/>
          <w:szCs w:val="20"/>
        </w:rPr>
        <w:t xml:space="preserve"> </w:t>
      </w:r>
    </w:p>
    <w:p w14:paraId="260B6D35" w14:textId="5A81F444" w:rsidR="00346554" w:rsidRDefault="00A5156E" w:rsidP="00A5156E">
      <w:pPr>
        <w:pStyle w:val="Akapitzlist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A5156E">
        <w:rPr>
          <w:rFonts w:ascii="Verdana" w:hAnsi="Verdana"/>
          <w:sz w:val="20"/>
          <w:szCs w:val="20"/>
        </w:rPr>
        <w:t xml:space="preserve">W przypadku Zlecenia wykonania pielęgnacji drzewostanu </w:t>
      </w:r>
      <w:r w:rsidR="001D2665">
        <w:rPr>
          <w:rFonts w:ascii="Verdana" w:hAnsi="Verdana"/>
          <w:sz w:val="20"/>
          <w:szCs w:val="20"/>
        </w:rPr>
        <w:t xml:space="preserve">(wykluczając pielęgnację drzew pod liniami energetycznymi) </w:t>
      </w:r>
      <w:r w:rsidRPr="00EF6CCC">
        <w:rPr>
          <w:rFonts w:ascii="Verdana" w:hAnsi="Verdana"/>
          <w:i/>
          <w:iCs/>
          <w:sz w:val="20"/>
          <w:szCs w:val="20"/>
        </w:rPr>
        <w:t>Osoba kierująca pracami pielęgnacyjnymi</w:t>
      </w:r>
      <w:r w:rsidRPr="00A5156E">
        <w:rPr>
          <w:rFonts w:ascii="Verdana" w:hAnsi="Verdana"/>
          <w:sz w:val="20"/>
          <w:szCs w:val="20"/>
        </w:rPr>
        <w:t xml:space="preserve"> będzie zobligowana do </w:t>
      </w:r>
      <w:r w:rsidR="001D2665">
        <w:rPr>
          <w:rFonts w:ascii="Verdana" w:hAnsi="Verdana"/>
          <w:sz w:val="20"/>
          <w:szCs w:val="20"/>
        </w:rPr>
        <w:t>przedłożenia</w:t>
      </w:r>
      <w:r w:rsidR="00EF6CCC">
        <w:rPr>
          <w:rFonts w:ascii="Verdana" w:hAnsi="Verdana"/>
          <w:sz w:val="20"/>
          <w:szCs w:val="20"/>
        </w:rPr>
        <w:t xml:space="preserve"> każdorazowo po wykonaniu przez Wykonawcę prac </w:t>
      </w:r>
      <w:r w:rsidR="001D2665">
        <w:rPr>
          <w:rFonts w:ascii="Verdana" w:hAnsi="Verdana"/>
          <w:sz w:val="20"/>
          <w:szCs w:val="20"/>
        </w:rPr>
        <w:t xml:space="preserve">Oświadczenia, że prace pielęgnacyjne drzew </w:t>
      </w:r>
      <w:r w:rsidR="00BF267E" w:rsidRPr="00BF267E">
        <w:rPr>
          <w:rFonts w:ascii="Verdana" w:hAnsi="Verdana"/>
          <w:sz w:val="20"/>
          <w:szCs w:val="20"/>
        </w:rPr>
        <w:t xml:space="preserve">zostały </w:t>
      </w:r>
      <w:r w:rsidR="001D2665" w:rsidRPr="00BF267E">
        <w:rPr>
          <w:rFonts w:ascii="Verdana" w:hAnsi="Verdana"/>
          <w:sz w:val="20"/>
          <w:szCs w:val="20"/>
        </w:rPr>
        <w:t xml:space="preserve">wykonane według wskazań zawartych w ustawie o ochronie przyrody i zgodnie z zasadami sztuki ogrodniczej. </w:t>
      </w:r>
      <w:r w:rsidR="001D2665">
        <w:rPr>
          <w:rFonts w:ascii="Verdana" w:hAnsi="Verdana"/>
          <w:sz w:val="20"/>
          <w:szCs w:val="20"/>
        </w:rPr>
        <w:t xml:space="preserve"> </w:t>
      </w:r>
    </w:p>
    <w:p w14:paraId="5FEEA0BB" w14:textId="77777777" w:rsidR="00BF267E" w:rsidRPr="00A5156E" w:rsidRDefault="00BF267E" w:rsidP="00A5156E">
      <w:pPr>
        <w:pStyle w:val="Akapitzlist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14:paraId="1F694646" w14:textId="5B007389" w:rsidR="00346554" w:rsidRDefault="00C112F9" w:rsidP="00346554">
      <w:pPr>
        <w:pStyle w:val="Akapitzlist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346554" w:rsidRPr="00C112F9">
        <w:rPr>
          <w:rFonts w:ascii="Verdana" w:hAnsi="Verdana"/>
          <w:b/>
          <w:bCs/>
          <w:sz w:val="20"/>
          <w:szCs w:val="20"/>
        </w:rPr>
        <w:t>o najmniej dwie</w:t>
      </w:r>
      <w:r>
        <w:rPr>
          <w:rFonts w:ascii="Verdana" w:hAnsi="Verdana"/>
          <w:b/>
          <w:bCs/>
          <w:sz w:val="20"/>
          <w:szCs w:val="20"/>
        </w:rPr>
        <w:t xml:space="preserve"> osoby</w:t>
      </w:r>
      <w:r w:rsidR="00346554" w:rsidRPr="00C112F9">
        <w:rPr>
          <w:rFonts w:ascii="Verdana" w:hAnsi="Verdana"/>
          <w:sz w:val="20"/>
          <w:szCs w:val="20"/>
        </w:rPr>
        <w:t xml:space="preserve"> bezpośrednio wykonujące cięcia pielęgnacyjne </w:t>
      </w:r>
      <w:r w:rsidR="00C20EFA">
        <w:rPr>
          <w:rFonts w:ascii="Verdana" w:hAnsi="Verdana"/>
          <w:sz w:val="20"/>
          <w:szCs w:val="20"/>
        </w:rPr>
        <w:br/>
      </w:r>
      <w:r w:rsidR="00346554" w:rsidRPr="00C112F9">
        <w:rPr>
          <w:rFonts w:ascii="Verdana" w:hAnsi="Verdana"/>
          <w:sz w:val="20"/>
          <w:szCs w:val="20"/>
        </w:rPr>
        <w:t>i wycinkowe drzew winny posiadać uprawnienia dla pilarzy oraz uprawnienia dla pracowników wykonujących pracę na wysokościach, uprawniające do wykonywania takiej pracy.</w:t>
      </w:r>
    </w:p>
    <w:p w14:paraId="7BB6E8FE" w14:textId="65BE9253" w:rsidR="00346554" w:rsidRPr="00C112F9" w:rsidRDefault="00346554" w:rsidP="00346554">
      <w:pPr>
        <w:pStyle w:val="Akapitzlist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C112F9">
        <w:rPr>
          <w:rFonts w:ascii="Verdana" w:hAnsi="Verdana"/>
          <w:sz w:val="20"/>
          <w:szCs w:val="20"/>
        </w:rPr>
        <w:t xml:space="preserve">Do oferty należy dołączyć </w:t>
      </w:r>
      <w:r w:rsidRPr="00C112F9">
        <w:rPr>
          <w:rFonts w:ascii="Verdana" w:hAnsi="Verdana"/>
          <w:b/>
          <w:bCs/>
          <w:sz w:val="20"/>
          <w:szCs w:val="20"/>
        </w:rPr>
        <w:t xml:space="preserve">co najmniej </w:t>
      </w:r>
      <w:r w:rsidR="00C112F9" w:rsidRPr="00C112F9">
        <w:rPr>
          <w:rFonts w:ascii="Verdana" w:hAnsi="Verdana"/>
          <w:b/>
          <w:bCs/>
          <w:sz w:val="20"/>
          <w:szCs w:val="20"/>
        </w:rPr>
        <w:t>pięć</w:t>
      </w:r>
      <w:r w:rsidRPr="00C112F9">
        <w:rPr>
          <w:rFonts w:ascii="Verdana" w:hAnsi="Verdana"/>
          <w:sz w:val="20"/>
          <w:szCs w:val="20"/>
        </w:rPr>
        <w:t xml:space="preserve"> referencj</w:t>
      </w:r>
      <w:r w:rsidR="00C112F9" w:rsidRPr="00C112F9">
        <w:rPr>
          <w:rFonts w:ascii="Verdana" w:hAnsi="Verdana"/>
          <w:sz w:val="20"/>
          <w:szCs w:val="20"/>
        </w:rPr>
        <w:t>i</w:t>
      </w:r>
      <w:r w:rsidRPr="00C112F9">
        <w:rPr>
          <w:rFonts w:ascii="Verdana" w:hAnsi="Verdana"/>
          <w:sz w:val="20"/>
          <w:szCs w:val="20"/>
        </w:rPr>
        <w:t xml:space="preserve"> wystawion</w:t>
      </w:r>
      <w:r w:rsidR="00C20EFA">
        <w:rPr>
          <w:rFonts w:ascii="Verdana" w:hAnsi="Verdana"/>
          <w:sz w:val="20"/>
          <w:szCs w:val="20"/>
        </w:rPr>
        <w:t>ych</w:t>
      </w:r>
      <w:r w:rsidRPr="00C112F9">
        <w:rPr>
          <w:rFonts w:ascii="Verdana" w:hAnsi="Verdana"/>
          <w:sz w:val="20"/>
          <w:szCs w:val="20"/>
        </w:rPr>
        <w:t xml:space="preserve"> za wykonywanie prac pielęgnacyjnych rosnących na terenie wpisanym do rejestru zabytków. </w:t>
      </w:r>
    </w:p>
    <w:p w14:paraId="30A15498" w14:textId="77777777" w:rsidR="000E3ECD" w:rsidRDefault="000E3ECD" w:rsidP="0034655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66961D1" w14:textId="6722D817" w:rsidR="000E3ECD" w:rsidRPr="000E3ECD" w:rsidRDefault="000E3ECD" w:rsidP="000E3ECD">
      <w:pPr>
        <w:spacing w:after="0" w:line="240" w:lineRule="auto"/>
        <w:jc w:val="both"/>
        <w:rPr>
          <w:rFonts w:ascii="Verdana" w:hAnsi="Verdana"/>
          <w:sz w:val="20"/>
          <w:szCs w:val="20"/>
          <w:u w:val="single" w:color="000000"/>
        </w:rPr>
      </w:pPr>
      <w:r>
        <w:rPr>
          <w:rFonts w:ascii="Verdana" w:hAnsi="Verdana"/>
          <w:sz w:val="20"/>
          <w:szCs w:val="20"/>
        </w:rPr>
        <w:t xml:space="preserve">Dokumenty powinny być </w:t>
      </w:r>
      <w:r w:rsidRPr="00627300">
        <w:rPr>
          <w:rFonts w:ascii="Verdana" w:hAnsi="Verdana"/>
          <w:sz w:val="20"/>
          <w:szCs w:val="20"/>
        </w:rPr>
        <w:t>przesłan</w:t>
      </w:r>
      <w:r>
        <w:rPr>
          <w:rFonts w:ascii="Verdana" w:hAnsi="Verdana"/>
          <w:sz w:val="20"/>
          <w:szCs w:val="20"/>
        </w:rPr>
        <w:t>e</w:t>
      </w:r>
      <w:r w:rsidRPr="00627300">
        <w:rPr>
          <w:rFonts w:ascii="Verdana" w:hAnsi="Verdana"/>
          <w:sz w:val="20"/>
          <w:szCs w:val="20"/>
        </w:rPr>
        <w:t xml:space="preserve"> w postaci „skanów”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Platformy zakupowej, dostępnej na stronie internetowej www.bip.nowydwormaz.pl, pod Zakładką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Zamówienia poniżej 30 000 Euro</w:t>
      </w:r>
      <w:r>
        <w:rPr>
          <w:rFonts w:ascii="Verdana" w:hAnsi="Verdana"/>
          <w:sz w:val="20"/>
          <w:szCs w:val="20"/>
          <w:u w:val="single" w:color="000000"/>
        </w:rPr>
        <w:t xml:space="preserve">. Brak przedmiotowych załączników spowoduje iż oferta </w:t>
      </w:r>
      <w:r w:rsidRPr="000E3ECD">
        <w:rPr>
          <w:rFonts w:ascii="Verdana" w:hAnsi="Verdana"/>
          <w:sz w:val="20"/>
          <w:szCs w:val="20"/>
          <w:u w:val="single" w:color="000000"/>
        </w:rPr>
        <w:t xml:space="preserve">zostanie uznana za odrzuconą. </w:t>
      </w:r>
    </w:p>
    <w:p w14:paraId="1EB07A6B" w14:textId="43DA77C0" w:rsidR="000E3ECD" w:rsidRDefault="000E3ECD" w:rsidP="00346554">
      <w:pPr>
        <w:spacing w:after="0" w:line="240" w:lineRule="auto"/>
        <w:jc w:val="both"/>
        <w:rPr>
          <w:rFonts w:ascii="Verdana" w:hAnsi="Verdana"/>
          <w:sz w:val="20"/>
          <w:szCs w:val="20"/>
          <w:u w:val="single" w:color="000000"/>
        </w:rPr>
      </w:pPr>
    </w:p>
    <w:p w14:paraId="24B9B1DD" w14:textId="5D1C3880" w:rsidR="00346554" w:rsidRPr="00346554" w:rsidRDefault="00346554" w:rsidP="0034655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46554">
        <w:rPr>
          <w:rFonts w:ascii="Verdana" w:hAnsi="Verdana"/>
          <w:sz w:val="20"/>
          <w:szCs w:val="20"/>
        </w:rPr>
        <w:t xml:space="preserve"> </w:t>
      </w:r>
    </w:p>
    <w:p w14:paraId="32551BF0" w14:textId="1D6A4F64" w:rsidR="000E3ECD" w:rsidRPr="00627300" w:rsidRDefault="00346554" w:rsidP="000E3EC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46554">
        <w:rPr>
          <w:rFonts w:ascii="Verdana" w:hAnsi="Verdana"/>
          <w:sz w:val="20"/>
          <w:szCs w:val="20"/>
        </w:rPr>
        <w:t>Drzewa znajdują się w pasie dróg gminnych oraz w nieruchomościach zabudowanych, na terenie osiedli mieszkaniowych.</w:t>
      </w:r>
      <w:r w:rsidR="000E3ECD" w:rsidRPr="000E3ECD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02E93B3D" w14:textId="061D9B03" w:rsidR="00346554" w:rsidRPr="00346554" w:rsidRDefault="00346554" w:rsidP="0034655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13ED9A" w14:textId="77777777" w:rsidR="004A0FAB" w:rsidRDefault="004A0FAB" w:rsidP="0034655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D95D96F" w14:textId="6229F11E" w:rsidR="00346554" w:rsidRPr="00346554" w:rsidRDefault="00346554" w:rsidP="0034655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46554">
        <w:rPr>
          <w:rFonts w:ascii="Verdana" w:hAnsi="Verdana"/>
          <w:sz w:val="20"/>
          <w:szCs w:val="20"/>
        </w:rPr>
        <w:t>Wykonawca realizować będzie poszczególne prace składające się na podmiot umowy na podstawie każdorazowego zlecenia wystawionego przez Zamawiającego, na piśmie, faksem lub za pomocą poczty elektronicznej e-mail.</w:t>
      </w:r>
    </w:p>
    <w:p w14:paraId="2819096A" w14:textId="77777777" w:rsidR="00346554" w:rsidRPr="00346554" w:rsidRDefault="00346554" w:rsidP="0034655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90CB88" w14:textId="77777777" w:rsidR="0019582E" w:rsidRPr="00627300" w:rsidRDefault="0019582E" w:rsidP="0034655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EDCF574" w14:textId="31AB55E0" w:rsidR="00614BB9" w:rsidRDefault="00C62455">
      <w:pPr>
        <w:rPr>
          <w:rFonts w:ascii="Verdana" w:hAnsi="Verdana"/>
          <w:sz w:val="20"/>
          <w:szCs w:val="20"/>
        </w:rPr>
      </w:pPr>
      <w:r w:rsidRPr="00346554">
        <w:rPr>
          <w:rFonts w:ascii="Verdana" w:hAnsi="Verdana"/>
          <w:sz w:val="20"/>
          <w:szCs w:val="20"/>
        </w:rPr>
        <w:t>Wykonawca realizować będzie poszczególne prace</w:t>
      </w:r>
      <w:r>
        <w:rPr>
          <w:rFonts w:ascii="Verdana" w:hAnsi="Verdana"/>
          <w:sz w:val="20"/>
          <w:szCs w:val="20"/>
        </w:rPr>
        <w:t xml:space="preserve"> w terminie od 14 do dni 21 od daty otrzymania zlecenia</w:t>
      </w:r>
    </w:p>
    <w:p w14:paraId="21675DAE" w14:textId="73577AEC" w:rsidR="00BF267E" w:rsidRDefault="00BF267E">
      <w:r>
        <w:rPr>
          <w:rFonts w:ascii="Verdana" w:hAnsi="Verdana"/>
          <w:sz w:val="20"/>
          <w:szCs w:val="20"/>
        </w:rPr>
        <w:t>W przypadku zlecenia wykonania pielęgnacji drzew, których korony kolidują z liniami energetycznymi wykonanie prace będą zrealizowane w terminie 3 dni od daty otrzymania zlecenia</w:t>
      </w:r>
    </w:p>
    <w:sectPr w:rsidR="00BF26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B9100" w14:textId="77777777" w:rsidR="00F80D00" w:rsidRDefault="00F80D00">
      <w:pPr>
        <w:spacing w:after="0" w:line="240" w:lineRule="auto"/>
      </w:pPr>
      <w:r>
        <w:separator/>
      </w:r>
    </w:p>
  </w:endnote>
  <w:endnote w:type="continuationSeparator" w:id="0">
    <w:p w14:paraId="01EF62A9" w14:textId="77777777" w:rsidR="00F80D00" w:rsidRDefault="00F8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4513"/>
    </w:tblGrid>
    <w:tr w:rsidR="00333B21" w14:paraId="1EC36727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249BCF03" w14:textId="77777777" w:rsidR="00005317" w:rsidRDefault="0000531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08617B49" w14:textId="77777777" w:rsidR="00005317" w:rsidRDefault="00005317">
          <w:pPr>
            <w:pStyle w:val="Nagwek"/>
            <w:jc w:val="right"/>
            <w:rPr>
              <w:caps/>
              <w:sz w:val="18"/>
            </w:rPr>
          </w:pPr>
        </w:p>
      </w:tc>
    </w:tr>
    <w:tr w:rsidR="00333B21" w14:paraId="5C325920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49590F85" w14:textId="77777777" w:rsidR="00005317" w:rsidRDefault="0019582E" w:rsidP="00333B21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Małgorzata Kiełbasińska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8B53EAD" w14:textId="77777777" w:rsidR="00005317" w:rsidRDefault="005A41F2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657BB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291F838" w14:textId="77777777" w:rsidR="00005317" w:rsidRDefault="000053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99E63" w14:textId="77777777" w:rsidR="00F80D00" w:rsidRDefault="00F80D00">
      <w:pPr>
        <w:spacing w:after="0" w:line="240" w:lineRule="auto"/>
      </w:pPr>
      <w:r>
        <w:separator/>
      </w:r>
    </w:p>
  </w:footnote>
  <w:footnote w:type="continuationSeparator" w:id="0">
    <w:p w14:paraId="1D6C274C" w14:textId="77777777" w:rsidR="00F80D00" w:rsidRDefault="00F80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382"/>
    <w:multiLevelType w:val="hybridMultilevel"/>
    <w:tmpl w:val="1EC24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72B5A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37A7"/>
    <w:multiLevelType w:val="hybridMultilevel"/>
    <w:tmpl w:val="BFCA5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6C3E31"/>
    <w:multiLevelType w:val="hybridMultilevel"/>
    <w:tmpl w:val="3982B604"/>
    <w:lvl w:ilvl="0" w:tplc="4966525E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0BB96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4832A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331E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A3672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82D6C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A8E86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0BDD2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0363E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C86268"/>
    <w:multiLevelType w:val="hybridMultilevel"/>
    <w:tmpl w:val="1CB48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60C0F"/>
    <w:multiLevelType w:val="hybridMultilevel"/>
    <w:tmpl w:val="50FE995E"/>
    <w:lvl w:ilvl="0" w:tplc="452C0B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62E2F"/>
    <w:multiLevelType w:val="hybridMultilevel"/>
    <w:tmpl w:val="E402A3AC"/>
    <w:lvl w:ilvl="0" w:tplc="73981D28">
      <w:start w:val="4"/>
      <w:numFmt w:val="upperRoman"/>
      <w:lvlText w:val="%1."/>
      <w:lvlJc w:val="left"/>
      <w:pPr>
        <w:ind w:left="43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83F8E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ADEC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ED278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67E6A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6D6A4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82690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7F28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27B52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FA530A"/>
    <w:multiLevelType w:val="hybridMultilevel"/>
    <w:tmpl w:val="3A66D5B8"/>
    <w:lvl w:ilvl="0" w:tplc="EC8662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F2D1F"/>
    <w:multiLevelType w:val="hybridMultilevel"/>
    <w:tmpl w:val="6FFA6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A72C5A"/>
    <w:multiLevelType w:val="hybridMultilevel"/>
    <w:tmpl w:val="5FB4D934"/>
    <w:lvl w:ilvl="0" w:tplc="28E6577C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C463E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C239C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BE2C3C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0EA8C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88DC4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8A70A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667AA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28FB8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D040CB"/>
    <w:multiLevelType w:val="hybridMultilevel"/>
    <w:tmpl w:val="FFF4D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44328"/>
    <w:multiLevelType w:val="hybridMultilevel"/>
    <w:tmpl w:val="0714CD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0A5012"/>
    <w:multiLevelType w:val="hybridMultilevel"/>
    <w:tmpl w:val="0714CD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50029"/>
    <w:multiLevelType w:val="hybridMultilevel"/>
    <w:tmpl w:val="913043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628D1"/>
    <w:multiLevelType w:val="hybridMultilevel"/>
    <w:tmpl w:val="F260046A"/>
    <w:lvl w:ilvl="0" w:tplc="233278EA">
      <w:start w:val="2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54C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47BB8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862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15BA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C999E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5E4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2C524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4CD04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8B78A3"/>
    <w:multiLevelType w:val="hybridMultilevel"/>
    <w:tmpl w:val="3BBC2E00"/>
    <w:lvl w:ilvl="0" w:tplc="378C88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7377D"/>
    <w:multiLevelType w:val="hybridMultilevel"/>
    <w:tmpl w:val="3982B604"/>
    <w:lvl w:ilvl="0" w:tplc="FFFFFFFF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3B4A8F"/>
    <w:multiLevelType w:val="hybridMultilevel"/>
    <w:tmpl w:val="81D081F8"/>
    <w:lvl w:ilvl="0" w:tplc="A3D49A0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DA3FCF"/>
    <w:multiLevelType w:val="hybridMultilevel"/>
    <w:tmpl w:val="2D266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A3C65"/>
    <w:multiLevelType w:val="hybridMultilevel"/>
    <w:tmpl w:val="A0149C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F7F3C"/>
    <w:multiLevelType w:val="hybridMultilevel"/>
    <w:tmpl w:val="245A014A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5582485">
    <w:abstractNumId w:val="12"/>
  </w:num>
  <w:num w:numId="2" w16cid:durableId="1010369942">
    <w:abstractNumId w:val="20"/>
  </w:num>
  <w:num w:numId="3" w16cid:durableId="1544517418">
    <w:abstractNumId w:val="5"/>
  </w:num>
  <w:num w:numId="4" w16cid:durableId="818884885">
    <w:abstractNumId w:val="9"/>
  </w:num>
  <w:num w:numId="5" w16cid:durableId="1888908804">
    <w:abstractNumId w:val="2"/>
  </w:num>
  <w:num w:numId="6" w16cid:durableId="939068747">
    <w:abstractNumId w:val="14"/>
  </w:num>
  <w:num w:numId="7" w16cid:durableId="689071318">
    <w:abstractNumId w:val="8"/>
  </w:num>
  <w:num w:numId="8" w16cid:durableId="1333995118">
    <w:abstractNumId w:val="1"/>
  </w:num>
  <w:num w:numId="9" w16cid:durableId="427195607">
    <w:abstractNumId w:val="7"/>
  </w:num>
  <w:num w:numId="10" w16cid:durableId="70737516">
    <w:abstractNumId w:val="4"/>
  </w:num>
  <w:num w:numId="11" w16cid:durableId="1133670252">
    <w:abstractNumId w:val="17"/>
  </w:num>
  <w:num w:numId="12" w16cid:durableId="141044283">
    <w:abstractNumId w:val="13"/>
  </w:num>
  <w:num w:numId="13" w16cid:durableId="1520773670">
    <w:abstractNumId w:val="18"/>
  </w:num>
  <w:num w:numId="14" w16cid:durableId="1002128385">
    <w:abstractNumId w:val="6"/>
  </w:num>
  <w:num w:numId="15" w16cid:durableId="1773940036">
    <w:abstractNumId w:val="0"/>
  </w:num>
  <w:num w:numId="16" w16cid:durableId="69428502">
    <w:abstractNumId w:val="15"/>
  </w:num>
  <w:num w:numId="17" w16cid:durableId="635179071">
    <w:abstractNumId w:val="10"/>
  </w:num>
  <w:num w:numId="18" w16cid:durableId="2062626683">
    <w:abstractNumId w:val="3"/>
  </w:num>
  <w:num w:numId="19" w16cid:durableId="841747301">
    <w:abstractNumId w:val="19"/>
  </w:num>
  <w:num w:numId="20" w16cid:durableId="2021852318">
    <w:abstractNumId w:val="16"/>
  </w:num>
  <w:num w:numId="21" w16cid:durableId="7087227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2E"/>
    <w:rsid w:val="00005317"/>
    <w:rsid w:val="00073C23"/>
    <w:rsid w:val="000775C2"/>
    <w:rsid w:val="000945F2"/>
    <w:rsid w:val="000A6018"/>
    <w:rsid w:val="000B28B4"/>
    <w:rsid w:val="000D422F"/>
    <w:rsid w:val="000E3ECD"/>
    <w:rsid w:val="0019582E"/>
    <w:rsid w:val="001D2665"/>
    <w:rsid w:val="001D57C2"/>
    <w:rsid w:val="001E147B"/>
    <w:rsid w:val="001E7124"/>
    <w:rsid w:val="00256454"/>
    <w:rsid w:val="0026632C"/>
    <w:rsid w:val="002912E7"/>
    <w:rsid w:val="0029465E"/>
    <w:rsid w:val="002C1AF1"/>
    <w:rsid w:val="002C25A1"/>
    <w:rsid w:val="002D3288"/>
    <w:rsid w:val="00346554"/>
    <w:rsid w:val="00364793"/>
    <w:rsid w:val="00376D17"/>
    <w:rsid w:val="003832DE"/>
    <w:rsid w:val="003A229D"/>
    <w:rsid w:val="003A3957"/>
    <w:rsid w:val="003E39AA"/>
    <w:rsid w:val="00410EC9"/>
    <w:rsid w:val="0044363D"/>
    <w:rsid w:val="004A0FAB"/>
    <w:rsid w:val="004B2D97"/>
    <w:rsid w:val="004B33C1"/>
    <w:rsid w:val="005248CB"/>
    <w:rsid w:val="005324B1"/>
    <w:rsid w:val="005362C2"/>
    <w:rsid w:val="005606A6"/>
    <w:rsid w:val="00585EA0"/>
    <w:rsid w:val="005962AC"/>
    <w:rsid w:val="005A348B"/>
    <w:rsid w:val="005A41F2"/>
    <w:rsid w:val="005F54E5"/>
    <w:rsid w:val="005F557F"/>
    <w:rsid w:val="00614BB9"/>
    <w:rsid w:val="00635D08"/>
    <w:rsid w:val="00694764"/>
    <w:rsid w:val="007027E5"/>
    <w:rsid w:val="00710F1B"/>
    <w:rsid w:val="00757B5D"/>
    <w:rsid w:val="00760EEF"/>
    <w:rsid w:val="007C4924"/>
    <w:rsid w:val="00814AE0"/>
    <w:rsid w:val="0083628F"/>
    <w:rsid w:val="008C2763"/>
    <w:rsid w:val="008F6F84"/>
    <w:rsid w:val="0092437D"/>
    <w:rsid w:val="00A161CE"/>
    <w:rsid w:val="00A5156E"/>
    <w:rsid w:val="00A657BB"/>
    <w:rsid w:val="00AC430D"/>
    <w:rsid w:val="00B37E8E"/>
    <w:rsid w:val="00B4728D"/>
    <w:rsid w:val="00B9401B"/>
    <w:rsid w:val="00BB7141"/>
    <w:rsid w:val="00BF1D7F"/>
    <w:rsid w:val="00BF20BB"/>
    <w:rsid w:val="00BF267E"/>
    <w:rsid w:val="00C112F9"/>
    <w:rsid w:val="00C20EFA"/>
    <w:rsid w:val="00C5684F"/>
    <w:rsid w:val="00C62455"/>
    <w:rsid w:val="00C7142D"/>
    <w:rsid w:val="00C91B5F"/>
    <w:rsid w:val="00CB26D7"/>
    <w:rsid w:val="00CD35CF"/>
    <w:rsid w:val="00CF2458"/>
    <w:rsid w:val="00D219B8"/>
    <w:rsid w:val="00D502D2"/>
    <w:rsid w:val="00D60BF8"/>
    <w:rsid w:val="00D72918"/>
    <w:rsid w:val="00D855DB"/>
    <w:rsid w:val="00D85A96"/>
    <w:rsid w:val="00DF30B0"/>
    <w:rsid w:val="00E42207"/>
    <w:rsid w:val="00E7392D"/>
    <w:rsid w:val="00EB5507"/>
    <w:rsid w:val="00EC4D41"/>
    <w:rsid w:val="00ED499F"/>
    <w:rsid w:val="00EF064A"/>
    <w:rsid w:val="00EF6CCC"/>
    <w:rsid w:val="00F134B6"/>
    <w:rsid w:val="00F22848"/>
    <w:rsid w:val="00F35B41"/>
    <w:rsid w:val="00F542D9"/>
    <w:rsid w:val="00F80D00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6DED"/>
  <w15:chartTrackingRefBased/>
  <w15:docId w15:val="{16179EDA-3263-48E5-A86A-8A025497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58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82E"/>
  </w:style>
  <w:style w:type="paragraph" w:styleId="Stopka">
    <w:name w:val="footer"/>
    <w:basedOn w:val="Normalny"/>
    <w:link w:val="StopkaZnak"/>
    <w:uiPriority w:val="99"/>
    <w:unhideWhenUsed/>
    <w:rsid w:val="0019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82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58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582E"/>
  </w:style>
  <w:style w:type="character" w:customStyle="1" w:styleId="st">
    <w:name w:val="st"/>
    <w:basedOn w:val="Domylnaczcionkaakapitu"/>
    <w:rsid w:val="0019582E"/>
  </w:style>
  <w:style w:type="paragraph" w:styleId="Tekstdymka">
    <w:name w:val="Balloon Text"/>
    <w:basedOn w:val="Normalny"/>
    <w:link w:val="TekstdymkaZnak"/>
    <w:uiPriority w:val="99"/>
    <w:semiHidden/>
    <w:unhideWhenUsed/>
    <w:rsid w:val="000D4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22F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B714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B71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8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1537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cp:keywords/>
  <dc:description/>
  <cp:lastModifiedBy>Małgorzata Kiełbasińska</cp:lastModifiedBy>
  <cp:revision>13</cp:revision>
  <cp:lastPrinted>2019-12-18T12:37:00Z</cp:lastPrinted>
  <dcterms:created xsi:type="dcterms:W3CDTF">2024-12-17T14:35:00Z</dcterms:created>
  <dcterms:modified xsi:type="dcterms:W3CDTF">2025-01-08T13:18:00Z</dcterms:modified>
</cp:coreProperties>
</file>