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801B1" w14:textId="495DE3BC" w:rsidR="00407DC9" w:rsidRPr="00536B64" w:rsidRDefault="00906941" w:rsidP="00407DC9">
      <w:pPr>
        <w:widowControl w:val="0"/>
        <w:jc w:val="right"/>
        <w:rPr>
          <w:rFonts w:ascii="Aptos" w:eastAsia="Tahoma" w:hAnsi="Aptos" w:cs="Calibri"/>
          <w:sz w:val="24"/>
          <w:szCs w:val="24"/>
        </w:rPr>
      </w:pPr>
      <w:r w:rsidRPr="008E6B03">
        <w:rPr>
          <w:rFonts w:ascii="Arial" w:hAnsi="Arial" w:cs="Arial"/>
          <w:sz w:val="22"/>
          <w:szCs w:val="22"/>
        </w:rPr>
        <w:tab/>
      </w:r>
      <w:r w:rsidR="00407DC9" w:rsidRPr="00536B64">
        <w:rPr>
          <w:rFonts w:ascii="Aptos" w:eastAsia="Tahoma" w:hAnsi="Aptos" w:cs="Calibri"/>
          <w:sz w:val="24"/>
          <w:szCs w:val="24"/>
        </w:rPr>
        <w:t>Załącznik nr 3 do SWZ nr 271.</w:t>
      </w:r>
      <w:r w:rsidR="000C5359">
        <w:rPr>
          <w:rFonts w:ascii="Aptos" w:eastAsia="Tahoma" w:hAnsi="Aptos" w:cs="Calibri"/>
          <w:sz w:val="24"/>
          <w:szCs w:val="24"/>
        </w:rPr>
        <w:t>21</w:t>
      </w:r>
      <w:r w:rsidR="00407DC9" w:rsidRPr="00536B64">
        <w:rPr>
          <w:rFonts w:ascii="Aptos" w:eastAsia="Tahoma" w:hAnsi="Aptos" w:cs="Calibri"/>
          <w:sz w:val="24"/>
          <w:szCs w:val="24"/>
        </w:rPr>
        <w:t>.202</w:t>
      </w:r>
      <w:r w:rsidR="00316DFC">
        <w:rPr>
          <w:rFonts w:ascii="Aptos" w:eastAsia="Tahoma" w:hAnsi="Aptos" w:cs="Calibri"/>
          <w:sz w:val="24"/>
          <w:szCs w:val="24"/>
        </w:rPr>
        <w:t>5</w:t>
      </w:r>
      <w:r w:rsidR="00407DC9" w:rsidRPr="00536B64">
        <w:rPr>
          <w:rFonts w:ascii="Aptos" w:eastAsia="Tahoma" w:hAnsi="Aptos" w:cs="Calibri"/>
          <w:sz w:val="24"/>
          <w:szCs w:val="24"/>
        </w:rPr>
        <w:t>/EFS</w:t>
      </w:r>
    </w:p>
    <w:p w14:paraId="31D5CFE0" w14:textId="77777777" w:rsidR="00407DC9" w:rsidRPr="00536B64" w:rsidRDefault="00407DC9" w:rsidP="00407DC9">
      <w:pPr>
        <w:widowControl w:val="0"/>
        <w:jc w:val="right"/>
        <w:rPr>
          <w:rFonts w:ascii="Aptos" w:eastAsia="Tahoma" w:hAnsi="Aptos" w:cs="Calibri"/>
          <w:sz w:val="24"/>
          <w:szCs w:val="24"/>
        </w:rPr>
      </w:pPr>
      <w:r w:rsidRPr="00536B64">
        <w:rPr>
          <w:rFonts w:ascii="Aptos" w:eastAsia="Tahoma" w:hAnsi="Aptos" w:cs="Calibri"/>
          <w:sz w:val="24"/>
          <w:szCs w:val="24"/>
        </w:rPr>
        <w:t>Wzór umowy</w:t>
      </w:r>
    </w:p>
    <w:p w14:paraId="72947F7E" w14:textId="77777777" w:rsidR="00407DC9" w:rsidRPr="00536B64" w:rsidRDefault="00407DC9" w:rsidP="00407DC9">
      <w:pPr>
        <w:widowControl w:val="0"/>
        <w:jc w:val="right"/>
        <w:rPr>
          <w:rFonts w:ascii="Aptos" w:eastAsia="Tahoma" w:hAnsi="Aptos" w:cs="Calibri"/>
          <w:bCs/>
          <w:sz w:val="24"/>
          <w:szCs w:val="24"/>
        </w:rPr>
      </w:pPr>
    </w:p>
    <w:p w14:paraId="45EBEAAD" w14:textId="77777777" w:rsidR="00407DC9" w:rsidRPr="00536B64" w:rsidRDefault="00407DC9" w:rsidP="00407DC9">
      <w:pPr>
        <w:widowControl w:val="0"/>
        <w:jc w:val="right"/>
        <w:rPr>
          <w:rFonts w:ascii="Aptos" w:hAnsi="Aptos" w:cs="Calibri"/>
          <w:sz w:val="24"/>
          <w:szCs w:val="24"/>
        </w:rPr>
      </w:pPr>
      <w:r w:rsidRPr="00536B64">
        <w:rPr>
          <w:rFonts w:ascii="Aptos" w:eastAsia="Tahoma" w:hAnsi="Aptos" w:cs="Calibri"/>
          <w:b/>
          <w:sz w:val="24"/>
          <w:szCs w:val="24"/>
        </w:rPr>
        <w:t xml:space="preserve">                                                                                         </w:t>
      </w:r>
      <w:r w:rsidRPr="00536B64">
        <w:rPr>
          <w:rFonts w:ascii="Aptos" w:hAnsi="Aptos" w:cs="Calibri"/>
          <w:sz w:val="24"/>
          <w:szCs w:val="24"/>
        </w:rPr>
        <w:t xml:space="preserve">               </w:t>
      </w:r>
    </w:p>
    <w:p w14:paraId="0696C9E4" w14:textId="77777777" w:rsidR="00407DC9" w:rsidRPr="00536B64" w:rsidRDefault="00407DC9" w:rsidP="00407DC9">
      <w:pPr>
        <w:jc w:val="center"/>
        <w:rPr>
          <w:rFonts w:ascii="Aptos" w:hAnsi="Aptos" w:cs="Calibri"/>
          <w:bCs/>
          <w:sz w:val="24"/>
          <w:szCs w:val="24"/>
        </w:rPr>
      </w:pPr>
      <w:r w:rsidRPr="00536B64">
        <w:rPr>
          <w:rFonts w:ascii="Aptos" w:hAnsi="Aptos" w:cs="Calibri"/>
          <w:bCs/>
          <w:sz w:val="24"/>
          <w:szCs w:val="24"/>
        </w:rPr>
        <w:t>UMOWA nr…………………..</w:t>
      </w:r>
    </w:p>
    <w:p w14:paraId="61CBD78A" w14:textId="77777777" w:rsidR="00407DC9" w:rsidRDefault="00407DC9" w:rsidP="00407DC9">
      <w:pPr>
        <w:jc w:val="center"/>
        <w:rPr>
          <w:rFonts w:ascii="Aptos" w:hAnsi="Aptos" w:cs="Calibri"/>
          <w:bCs/>
          <w:sz w:val="24"/>
          <w:szCs w:val="24"/>
        </w:rPr>
      </w:pPr>
      <w:r w:rsidRPr="00536B64">
        <w:rPr>
          <w:rFonts w:ascii="Aptos" w:hAnsi="Aptos" w:cs="Calibri"/>
          <w:bCs/>
          <w:sz w:val="24"/>
          <w:szCs w:val="24"/>
        </w:rPr>
        <w:t>(wzór)</w:t>
      </w:r>
    </w:p>
    <w:p w14:paraId="7061C8AF" w14:textId="77777777" w:rsidR="00407DC9" w:rsidRPr="00536B64" w:rsidRDefault="00407DC9" w:rsidP="00407DC9">
      <w:pPr>
        <w:jc w:val="center"/>
        <w:rPr>
          <w:rFonts w:ascii="Aptos" w:hAnsi="Aptos" w:cs="Calibri"/>
          <w:bCs/>
          <w:sz w:val="24"/>
          <w:szCs w:val="24"/>
        </w:rPr>
      </w:pPr>
    </w:p>
    <w:p w14:paraId="6418AD4F" w14:textId="77777777" w:rsidR="00407DC9" w:rsidRDefault="00407DC9" w:rsidP="00407DC9">
      <w:pPr>
        <w:rPr>
          <w:rFonts w:ascii="Aptos" w:hAnsi="Aptos" w:cs="Calibri"/>
          <w:bCs/>
          <w:sz w:val="24"/>
          <w:szCs w:val="24"/>
        </w:rPr>
      </w:pPr>
      <w:r w:rsidRPr="00536B64">
        <w:rPr>
          <w:rFonts w:ascii="Aptos" w:hAnsi="Aptos" w:cs="Calibri"/>
          <w:bCs/>
          <w:sz w:val="24"/>
          <w:szCs w:val="24"/>
        </w:rPr>
        <w:t xml:space="preserve">zawarta ……………………………………… pomiędzy: </w:t>
      </w:r>
    </w:p>
    <w:p w14:paraId="6CE1A88F" w14:textId="77777777" w:rsidR="00407DC9" w:rsidRPr="00536B64" w:rsidRDefault="00407DC9" w:rsidP="00407DC9">
      <w:pPr>
        <w:rPr>
          <w:rFonts w:ascii="Aptos" w:hAnsi="Aptos" w:cs="Calibri"/>
          <w:bCs/>
          <w:sz w:val="24"/>
          <w:szCs w:val="24"/>
        </w:rPr>
      </w:pPr>
    </w:p>
    <w:p w14:paraId="21BDAA49" w14:textId="77777777" w:rsidR="00407DC9" w:rsidRPr="00536B64" w:rsidRDefault="00407DC9" w:rsidP="00407DC9">
      <w:pPr>
        <w:spacing w:after="120"/>
        <w:jc w:val="both"/>
        <w:rPr>
          <w:rFonts w:ascii="Aptos" w:hAnsi="Aptos" w:cs="Calibri"/>
          <w:b/>
          <w:sz w:val="24"/>
          <w:szCs w:val="24"/>
        </w:rPr>
      </w:pPr>
      <w:r w:rsidRPr="00536B64">
        <w:rPr>
          <w:rFonts w:ascii="Aptos" w:hAnsi="Aptos" w:cs="Calibri"/>
          <w:b/>
          <w:sz w:val="24"/>
          <w:szCs w:val="24"/>
        </w:rPr>
        <w:t>Gminą Stężyca</w:t>
      </w:r>
      <w:r w:rsidRPr="00536B64">
        <w:rPr>
          <w:rFonts w:ascii="Aptos" w:hAnsi="Aptos" w:cs="Calibri"/>
          <w:bCs/>
          <w:sz w:val="24"/>
          <w:szCs w:val="24"/>
        </w:rPr>
        <w:t>, z siedzibą przy ul. Parkowa 1, 83-322 Stężyca,</w:t>
      </w:r>
      <w:r w:rsidRPr="00536B64">
        <w:rPr>
          <w:rFonts w:ascii="Aptos" w:hAnsi="Aptos" w:cs="Calibri"/>
          <w:b/>
          <w:sz w:val="24"/>
          <w:szCs w:val="24"/>
        </w:rPr>
        <w:t xml:space="preserve"> </w:t>
      </w:r>
      <w:r w:rsidRPr="00536B64">
        <w:rPr>
          <w:rFonts w:ascii="Aptos" w:hAnsi="Aptos" w:cs="Calibri"/>
          <w:bCs/>
          <w:sz w:val="24"/>
          <w:szCs w:val="24"/>
        </w:rPr>
        <w:t>NIP 589-15-95-806, REGON 000547135</w:t>
      </w:r>
      <w:r w:rsidRPr="00536B64">
        <w:rPr>
          <w:rFonts w:ascii="Aptos" w:hAnsi="Aptos" w:cs="Calibri"/>
          <w:b/>
          <w:sz w:val="24"/>
          <w:szCs w:val="24"/>
        </w:rPr>
        <w:t xml:space="preserve">, </w:t>
      </w:r>
      <w:r w:rsidRPr="00536B64">
        <w:rPr>
          <w:rFonts w:ascii="Aptos" w:hAnsi="Aptos" w:cs="Calibri"/>
          <w:sz w:val="24"/>
          <w:szCs w:val="24"/>
        </w:rPr>
        <w:t xml:space="preserve">reprezentowaną przez </w:t>
      </w:r>
      <w:r w:rsidRPr="00536B64">
        <w:rPr>
          <w:rFonts w:ascii="Aptos" w:eastAsia="Arial" w:hAnsi="Aptos" w:cs="Calibri"/>
          <w:sz w:val="24"/>
          <w:szCs w:val="24"/>
        </w:rPr>
        <w:t xml:space="preserve">Wójta </w:t>
      </w:r>
      <w:r w:rsidRPr="00536B64">
        <w:rPr>
          <w:rFonts w:ascii="Aptos" w:hAnsi="Aptos" w:cs="Calibri"/>
          <w:sz w:val="24"/>
          <w:szCs w:val="24"/>
        </w:rPr>
        <w:t>Gminy Stężyca – Ireneusza Stencel,</w:t>
      </w:r>
      <w:r w:rsidRPr="00536B64">
        <w:rPr>
          <w:rFonts w:ascii="Aptos" w:hAnsi="Aptos" w:cs="Calibri"/>
          <w:b/>
          <w:sz w:val="24"/>
          <w:szCs w:val="24"/>
        </w:rPr>
        <w:t xml:space="preserve"> </w:t>
      </w:r>
      <w:r w:rsidRPr="00536B64">
        <w:rPr>
          <w:rFonts w:ascii="Aptos" w:hAnsi="Aptos" w:cs="Calibri"/>
          <w:sz w:val="24"/>
          <w:szCs w:val="24"/>
        </w:rPr>
        <w:t>przy kontrasygnacie …………………………………..</w:t>
      </w:r>
    </w:p>
    <w:p w14:paraId="043A6C4B" w14:textId="77777777" w:rsidR="00407DC9" w:rsidRPr="00536B64" w:rsidRDefault="00407DC9" w:rsidP="00407DC9">
      <w:pPr>
        <w:spacing w:after="120"/>
        <w:ind w:left="-5"/>
        <w:jc w:val="both"/>
        <w:rPr>
          <w:rFonts w:ascii="Aptos" w:hAnsi="Aptos" w:cs="Calibri"/>
          <w:sz w:val="24"/>
          <w:szCs w:val="24"/>
        </w:rPr>
      </w:pPr>
      <w:r w:rsidRPr="00536B64">
        <w:rPr>
          <w:rFonts w:ascii="Aptos" w:hAnsi="Aptos" w:cs="Calibri"/>
          <w:sz w:val="24"/>
          <w:szCs w:val="24"/>
        </w:rPr>
        <w:t xml:space="preserve">zwaną dalej </w:t>
      </w:r>
      <w:r w:rsidRPr="00536B64">
        <w:rPr>
          <w:rFonts w:ascii="Aptos" w:hAnsi="Aptos" w:cs="Calibri"/>
          <w:b/>
          <w:sz w:val="24"/>
          <w:szCs w:val="24"/>
        </w:rPr>
        <w:t>Zamawiającym</w:t>
      </w:r>
      <w:r w:rsidRPr="00536B64">
        <w:rPr>
          <w:rFonts w:ascii="Aptos" w:hAnsi="Aptos" w:cs="Calibri"/>
          <w:sz w:val="24"/>
          <w:szCs w:val="24"/>
        </w:rPr>
        <w:t xml:space="preserve">, </w:t>
      </w:r>
      <w:r w:rsidRPr="00536B64">
        <w:rPr>
          <w:rFonts w:ascii="Aptos" w:eastAsia="Arial" w:hAnsi="Aptos" w:cs="Calibri"/>
          <w:sz w:val="24"/>
          <w:szCs w:val="24"/>
        </w:rPr>
        <w:t xml:space="preserve"> </w:t>
      </w:r>
    </w:p>
    <w:p w14:paraId="50592E72" w14:textId="77777777" w:rsidR="00407DC9" w:rsidRPr="00536B64" w:rsidRDefault="00407DC9" w:rsidP="00407DC9">
      <w:pPr>
        <w:rPr>
          <w:rFonts w:ascii="Aptos" w:hAnsi="Aptos" w:cs="Calibri"/>
          <w:bCs/>
          <w:sz w:val="24"/>
          <w:szCs w:val="24"/>
        </w:rPr>
      </w:pPr>
      <w:r w:rsidRPr="00536B64">
        <w:rPr>
          <w:rFonts w:ascii="Aptos" w:hAnsi="Aptos" w:cs="Calibri"/>
          <w:bCs/>
          <w:sz w:val="24"/>
          <w:szCs w:val="24"/>
        </w:rPr>
        <w:t xml:space="preserve">a </w:t>
      </w:r>
    </w:p>
    <w:p w14:paraId="0857A3E8" w14:textId="77777777" w:rsidR="00407DC9" w:rsidRPr="00536B64" w:rsidRDefault="00407DC9" w:rsidP="00407DC9">
      <w:pPr>
        <w:rPr>
          <w:rFonts w:ascii="Aptos" w:hAnsi="Aptos" w:cs="Calibri"/>
          <w:bCs/>
          <w:sz w:val="24"/>
          <w:szCs w:val="24"/>
        </w:rPr>
      </w:pPr>
      <w:r w:rsidRPr="00536B64">
        <w:rPr>
          <w:rFonts w:ascii="Aptos" w:hAnsi="Aptos" w:cs="Calibri"/>
          <w:bCs/>
          <w:sz w:val="24"/>
          <w:szCs w:val="24"/>
        </w:rPr>
        <w:t>…………………………………………………………………………………………………………………………</w:t>
      </w:r>
    </w:p>
    <w:p w14:paraId="2537C29D" w14:textId="77777777" w:rsidR="00407DC9" w:rsidRPr="00536B64" w:rsidRDefault="00407DC9" w:rsidP="00407DC9">
      <w:pPr>
        <w:spacing w:before="240" w:line="360" w:lineRule="auto"/>
        <w:rPr>
          <w:rFonts w:ascii="Aptos" w:hAnsi="Aptos" w:cs="Calibri"/>
          <w:b/>
          <w:bCs/>
          <w:sz w:val="24"/>
          <w:szCs w:val="24"/>
        </w:rPr>
      </w:pPr>
      <w:r w:rsidRPr="00536B64">
        <w:rPr>
          <w:rFonts w:ascii="Aptos" w:hAnsi="Aptos" w:cs="Calibri"/>
          <w:bCs/>
          <w:sz w:val="24"/>
          <w:szCs w:val="24"/>
        </w:rPr>
        <w:t>reprezentowaną przez ……………………………………,</w:t>
      </w:r>
      <w:r w:rsidRPr="00536B64">
        <w:rPr>
          <w:rFonts w:ascii="Aptos" w:hAnsi="Aptos" w:cs="Calibri"/>
          <w:bCs/>
          <w:sz w:val="24"/>
          <w:szCs w:val="24"/>
        </w:rPr>
        <w:br/>
        <w:t xml:space="preserve">nazywaną dalej </w:t>
      </w:r>
      <w:r w:rsidRPr="00536B64">
        <w:rPr>
          <w:rFonts w:ascii="Aptos" w:hAnsi="Aptos" w:cs="Calibri"/>
          <w:b/>
          <w:sz w:val="24"/>
          <w:szCs w:val="24"/>
        </w:rPr>
        <w:t xml:space="preserve">Wykonawcą </w:t>
      </w:r>
    </w:p>
    <w:p w14:paraId="6731D7E0" w14:textId="134FBDD3" w:rsidR="00407DC9" w:rsidRPr="00536B64" w:rsidRDefault="00407DC9" w:rsidP="00407DC9">
      <w:pPr>
        <w:pStyle w:val="Default"/>
        <w:spacing w:before="240" w:line="276" w:lineRule="auto"/>
        <w:jc w:val="both"/>
        <w:rPr>
          <w:rFonts w:ascii="Aptos" w:hAnsi="Aptos" w:cs="Calibri"/>
          <w:b/>
        </w:rPr>
      </w:pPr>
      <w:r w:rsidRPr="00536B64">
        <w:rPr>
          <w:rFonts w:ascii="Aptos" w:hAnsi="Aptos" w:cs="Calibri"/>
        </w:rPr>
        <w:t xml:space="preserve">Na podstawie dokonanego przez Zamawiającego wyboru oferty Wykonawcy w wyniku postępowania o udzielenie zamówienia publicznego </w:t>
      </w:r>
      <w:r>
        <w:rPr>
          <w:rFonts w:ascii="Aptos" w:hAnsi="Aptos" w:cs="Calibri"/>
        </w:rPr>
        <w:t xml:space="preserve">na usługi społeczne </w:t>
      </w:r>
      <w:r w:rsidRPr="00536B64">
        <w:rPr>
          <w:rFonts w:ascii="Aptos" w:hAnsi="Aptos" w:cs="Calibri"/>
        </w:rPr>
        <w:t xml:space="preserve">prowadzonego w trybie podstawowym na podstawie art. 275 pkt. 2 ustawy z dnia 11 września 2019 r. - Prawo zamówień publicznych (Dz. U. z 2024 r., poz. 1320, zwanej dalej także „ustawą”) </w:t>
      </w:r>
      <w:r w:rsidR="000C5359" w:rsidRPr="000C5359">
        <w:rPr>
          <w:rFonts w:ascii="Aptos" w:hAnsi="Aptos" w:cs="Aptos"/>
          <w:b/>
          <w:bCs/>
          <w:iCs/>
        </w:rPr>
        <w:t>usługi szkoleniowe, doradcze i zajęcia specjalistyczne w ramach projektu: pn. „Nowa jakość edukacji przedszkolnej w Gminie Stężyca”</w:t>
      </w:r>
      <w:r>
        <w:rPr>
          <w:rFonts w:ascii="Aptos" w:hAnsi="Aptos" w:cs="Aptos"/>
          <w:b/>
          <w:bCs/>
        </w:rPr>
        <w:t>,</w:t>
      </w:r>
      <w:r w:rsidRPr="00407DC9">
        <w:rPr>
          <w:rFonts w:ascii="Aptos" w:hAnsi="Aptos" w:cs="Aptos"/>
          <w:b/>
          <w:bCs/>
        </w:rPr>
        <w:t xml:space="preserve"> </w:t>
      </w:r>
      <w:r>
        <w:rPr>
          <w:rFonts w:ascii="Aptos" w:hAnsi="Aptos" w:cs="Calibri"/>
          <w:b/>
        </w:rPr>
        <w:t>cześć ……..</w:t>
      </w:r>
      <w:r w:rsidRPr="00536B64">
        <w:rPr>
          <w:rFonts w:ascii="Aptos" w:hAnsi="Aptos" w:cs="Calibri"/>
          <w:b/>
        </w:rPr>
        <w:t xml:space="preserve">, </w:t>
      </w:r>
      <w:r w:rsidRPr="005551CA">
        <w:rPr>
          <w:rFonts w:ascii="Aptos" w:hAnsi="Aptos" w:cs="Calibri"/>
        </w:rPr>
        <w:t>numer postępowania</w:t>
      </w:r>
      <w:r w:rsidRPr="005551CA">
        <w:rPr>
          <w:rFonts w:ascii="Aptos" w:hAnsi="Aptos" w:cs="Calibri"/>
          <w:b/>
        </w:rPr>
        <w:t xml:space="preserve"> </w:t>
      </w:r>
      <w:r w:rsidRPr="00536B64">
        <w:rPr>
          <w:rFonts w:ascii="Aptos" w:hAnsi="Aptos" w:cs="Calibri"/>
          <w:b/>
        </w:rPr>
        <w:t>271.</w:t>
      </w:r>
      <w:r w:rsidR="000C5359">
        <w:rPr>
          <w:rFonts w:ascii="Aptos" w:hAnsi="Aptos" w:cs="Calibri"/>
          <w:b/>
        </w:rPr>
        <w:t>21</w:t>
      </w:r>
      <w:r w:rsidRPr="00536B64">
        <w:rPr>
          <w:rFonts w:ascii="Aptos" w:hAnsi="Aptos" w:cs="Calibri"/>
          <w:b/>
        </w:rPr>
        <w:t>.202</w:t>
      </w:r>
      <w:r w:rsidR="00316DFC">
        <w:rPr>
          <w:rFonts w:ascii="Aptos" w:hAnsi="Aptos" w:cs="Calibri"/>
          <w:b/>
        </w:rPr>
        <w:t>5</w:t>
      </w:r>
      <w:r w:rsidRPr="00536B64">
        <w:rPr>
          <w:rFonts w:ascii="Aptos" w:hAnsi="Aptos" w:cs="Calibri"/>
          <w:b/>
        </w:rPr>
        <w:t xml:space="preserve">/EFS </w:t>
      </w:r>
      <w:r w:rsidRPr="00536B64">
        <w:rPr>
          <w:rFonts w:ascii="Aptos" w:hAnsi="Aptos" w:cs="Calibri"/>
        </w:rPr>
        <w:t>została zawarta umowa o następującej treści:</w:t>
      </w:r>
    </w:p>
    <w:p w14:paraId="7BD1C82B" w14:textId="77777777" w:rsidR="00407DC9" w:rsidRPr="00407DC9" w:rsidRDefault="00407DC9" w:rsidP="00407DC9">
      <w:pPr>
        <w:pStyle w:val="Tytu"/>
        <w:tabs>
          <w:tab w:val="right" w:pos="9467"/>
        </w:tabs>
        <w:spacing w:before="60" w:line="276" w:lineRule="auto"/>
        <w:jc w:val="left"/>
        <w:rPr>
          <w:rFonts w:ascii="Aptos" w:hAnsi="Aptos" w:cs="Arial"/>
          <w:szCs w:val="24"/>
        </w:rPr>
      </w:pPr>
    </w:p>
    <w:p w14:paraId="4139CE12" w14:textId="137B49FA" w:rsidR="00A75B7A" w:rsidRDefault="00A75B7A" w:rsidP="00407DC9">
      <w:pPr>
        <w:pStyle w:val="Tytu"/>
        <w:tabs>
          <w:tab w:val="right" w:pos="9467"/>
        </w:tabs>
        <w:spacing w:before="60" w:line="276" w:lineRule="auto"/>
        <w:rPr>
          <w:rFonts w:ascii="Aptos" w:hAnsi="Aptos" w:cs="Arial"/>
          <w:b/>
          <w:bCs/>
          <w:szCs w:val="24"/>
        </w:rPr>
      </w:pPr>
      <w:r w:rsidRPr="00407DC9">
        <w:rPr>
          <w:rFonts w:ascii="Aptos" w:hAnsi="Aptos" w:cs="Arial"/>
          <w:b/>
          <w:bCs/>
          <w:szCs w:val="24"/>
        </w:rPr>
        <w:t>§ 1</w:t>
      </w:r>
    </w:p>
    <w:p w14:paraId="057521E1" w14:textId="54382F36" w:rsidR="00AE0DD1" w:rsidRPr="00407DC9" w:rsidRDefault="00AE0DD1" w:rsidP="00407DC9">
      <w:pPr>
        <w:pStyle w:val="Tytu"/>
        <w:tabs>
          <w:tab w:val="right" w:pos="9467"/>
        </w:tabs>
        <w:spacing w:before="60" w:line="276" w:lineRule="auto"/>
        <w:rPr>
          <w:rFonts w:ascii="Aptos" w:hAnsi="Aptos" w:cs="Arial"/>
          <w:b/>
          <w:bCs/>
          <w:szCs w:val="24"/>
        </w:rPr>
      </w:pPr>
      <w:r w:rsidRPr="00536B64">
        <w:rPr>
          <w:rFonts w:ascii="Aptos" w:hAnsi="Aptos" w:cs="Calibri"/>
          <w:b/>
          <w:bCs/>
          <w:color w:val="000000"/>
          <w:szCs w:val="24"/>
        </w:rPr>
        <w:t>Przedmiot umow</w:t>
      </w:r>
      <w:r>
        <w:rPr>
          <w:rFonts w:ascii="Aptos" w:hAnsi="Aptos" w:cs="Calibri"/>
          <w:b/>
          <w:bCs/>
          <w:color w:val="000000"/>
          <w:szCs w:val="24"/>
        </w:rPr>
        <w:t>y</w:t>
      </w:r>
    </w:p>
    <w:p w14:paraId="38F69C95" w14:textId="43FBF35B" w:rsidR="00407DC9" w:rsidRDefault="00407DC9" w:rsidP="00407DC9">
      <w:pPr>
        <w:pStyle w:val="Akapitzlist"/>
        <w:numPr>
          <w:ilvl w:val="0"/>
          <w:numId w:val="27"/>
        </w:numPr>
        <w:spacing w:before="60" w:line="276" w:lineRule="auto"/>
        <w:ind w:left="142"/>
        <w:jc w:val="both"/>
        <w:rPr>
          <w:rFonts w:ascii="Aptos" w:hAnsi="Aptos" w:cs="Arial"/>
          <w:sz w:val="24"/>
          <w:szCs w:val="24"/>
        </w:rPr>
      </w:pPr>
      <w:r w:rsidRPr="00407DC9">
        <w:rPr>
          <w:rFonts w:ascii="Aptos" w:hAnsi="Aptos" w:cs="Arial"/>
          <w:sz w:val="24"/>
          <w:szCs w:val="24"/>
        </w:rPr>
        <w:t xml:space="preserve">Wykonawca zobowiązuje się do realizacji usług </w:t>
      </w:r>
      <w:r w:rsidR="009D0AEA" w:rsidRPr="00407DC9">
        <w:rPr>
          <w:rFonts w:ascii="Aptos" w:hAnsi="Aptos" w:cs="Arial"/>
          <w:sz w:val="24"/>
          <w:szCs w:val="24"/>
        </w:rPr>
        <w:t>polegając</w:t>
      </w:r>
      <w:r w:rsidR="009D0AEA">
        <w:rPr>
          <w:rFonts w:ascii="Aptos" w:hAnsi="Aptos" w:cs="Arial"/>
          <w:sz w:val="24"/>
          <w:szCs w:val="24"/>
        </w:rPr>
        <w:t xml:space="preserve">ych </w:t>
      </w:r>
      <w:r w:rsidR="009D0AEA" w:rsidRPr="00407DC9">
        <w:rPr>
          <w:rFonts w:ascii="Aptos" w:hAnsi="Aptos" w:cs="Arial"/>
          <w:sz w:val="24"/>
          <w:szCs w:val="24"/>
        </w:rPr>
        <w:t>na</w:t>
      </w:r>
      <w:r w:rsidRPr="00407DC9">
        <w:rPr>
          <w:rFonts w:ascii="Aptos" w:hAnsi="Aptos" w:cs="Arial"/>
          <w:sz w:val="24"/>
          <w:szCs w:val="24"/>
        </w:rPr>
        <w:t xml:space="preserve"> realizacji </w:t>
      </w:r>
      <w:r w:rsidR="000C5359" w:rsidRPr="000C5359">
        <w:rPr>
          <w:rFonts w:ascii="Aptos" w:hAnsi="Aptos" w:cs="Arial"/>
          <w:sz w:val="24"/>
          <w:szCs w:val="24"/>
        </w:rPr>
        <w:t>usług szkoleniow</w:t>
      </w:r>
      <w:r w:rsidR="000C5359">
        <w:rPr>
          <w:rFonts w:ascii="Aptos" w:hAnsi="Aptos" w:cs="Arial"/>
          <w:sz w:val="24"/>
          <w:szCs w:val="24"/>
        </w:rPr>
        <w:t>ych</w:t>
      </w:r>
      <w:r w:rsidR="000C5359" w:rsidRPr="000C5359">
        <w:rPr>
          <w:rFonts w:ascii="Aptos" w:hAnsi="Aptos" w:cs="Arial"/>
          <w:sz w:val="24"/>
          <w:szCs w:val="24"/>
        </w:rPr>
        <w:t>, doradcz</w:t>
      </w:r>
      <w:r w:rsidR="000C5359">
        <w:rPr>
          <w:rFonts w:ascii="Aptos" w:hAnsi="Aptos" w:cs="Arial"/>
          <w:sz w:val="24"/>
          <w:szCs w:val="24"/>
        </w:rPr>
        <w:t>ych</w:t>
      </w:r>
      <w:r w:rsidR="000C5359" w:rsidRPr="000C5359">
        <w:rPr>
          <w:rFonts w:ascii="Aptos" w:hAnsi="Aptos" w:cs="Arial"/>
          <w:sz w:val="24"/>
          <w:szCs w:val="24"/>
        </w:rPr>
        <w:t xml:space="preserve"> i zaję</w:t>
      </w:r>
      <w:r w:rsidR="000C5359">
        <w:rPr>
          <w:rFonts w:ascii="Aptos" w:hAnsi="Aptos" w:cs="Arial"/>
          <w:sz w:val="24"/>
          <w:szCs w:val="24"/>
        </w:rPr>
        <w:t>ć</w:t>
      </w:r>
      <w:r w:rsidR="000C5359" w:rsidRPr="000C5359">
        <w:rPr>
          <w:rFonts w:ascii="Aptos" w:hAnsi="Aptos" w:cs="Arial"/>
          <w:sz w:val="24"/>
          <w:szCs w:val="24"/>
        </w:rPr>
        <w:t xml:space="preserve"> specjalistyczn</w:t>
      </w:r>
      <w:r w:rsidR="000C5359">
        <w:rPr>
          <w:rFonts w:ascii="Aptos" w:hAnsi="Aptos" w:cs="Arial"/>
          <w:sz w:val="24"/>
          <w:szCs w:val="24"/>
        </w:rPr>
        <w:t>ych</w:t>
      </w:r>
      <w:r w:rsidR="000C5359" w:rsidRPr="000C5359">
        <w:rPr>
          <w:rFonts w:ascii="Aptos" w:hAnsi="Aptos" w:cs="Arial"/>
          <w:sz w:val="24"/>
          <w:szCs w:val="24"/>
        </w:rPr>
        <w:t xml:space="preserve"> w ramach projektu: pn. „Nowa jakość edukacji przedszkolnej w Gminie Stężyca”</w:t>
      </w:r>
      <w:r w:rsidRPr="00407DC9">
        <w:rPr>
          <w:rFonts w:ascii="Aptos" w:hAnsi="Aptos" w:cs="Arial"/>
          <w:sz w:val="24"/>
          <w:szCs w:val="24"/>
        </w:rPr>
        <w:t>, cześć ……..</w:t>
      </w:r>
      <w:r w:rsidRPr="00407DC9">
        <w:t xml:space="preserve"> </w:t>
      </w:r>
      <w:r w:rsidRPr="00407DC9">
        <w:rPr>
          <w:rFonts w:ascii="Aptos" w:hAnsi="Aptos" w:cs="Arial"/>
          <w:sz w:val="24"/>
          <w:szCs w:val="24"/>
        </w:rPr>
        <w:t>współfinansowane z Europejskiego Funduszu Społecznego Plus w ramach projektu „</w:t>
      </w:r>
      <w:r w:rsidR="000C5359" w:rsidRPr="000C5359">
        <w:rPr>
          <w:rFonts w:ascii="Aptos" w:hAnsi="Aptos" w:cs="Arial"/>
          <w:sz w:val="24"/>
          <w:szCs w:val="24"/>
        </w:rPr>
        <w:t>Nowa jakość edukacji przedszkolnej w Gminie Stężyca</w:t>
      </w:r>
      <w:r w:rsidRPr="00407DC9">
        <w:rPr>
          <w:rFonts w:ascii="Aptos" w:hAnsi="Aptos" w:cs="Arial"/>
          <w:sz w:val="24"/>
          <w:szCs w:val="24"/>
        </w:rPr>
        <w:t>” Priorytet 5 Fundusze europejskie dla silnego społecznie Pomorza EFS+, Działanie 5.</w:t>
      </w:r>
      <w:r w:rsidR="000C5359">
        <w:rPr>
          <w:rFonts w:ascii="Aptos" w:hAnsi="Aptos" w:cs="Arial"/>
          <w:sz w:val="24"/>
          <w:szCs w:val="24"/>
        </w:rPr>
        <w:t>7</w:t>
      </w:r>
      <w:r w:rsidRPr="00407DC9">
        <w:rPr>
          <w:rFonts w:ascii="Aptos" w:hAnsi="Aptos" w:cs="Arial"/>
          <w:sz w:val="24"/>
          <w:szCs w:val="24"/>
        </w:rPr>
        <w:t xml:space="preserve">. Edukacja </w:t>
      </w:r>
      <w:r w:rsidR="000C5359">
        <w:rPr>
          <w:rFonts w:ascii="Aptos" w:hAnsi="Aptos" w:cs="Arial"/>
          <w:sz w:val="24"/>
          <w:szCs w:val="24"/>
        </w:rPr>
        <w:t>przedszkolna</w:t>
      </w:r>
      <w:r w:rsidRPr="00407DC9">
        <w:rPr>
          <w:rFonts w:ascii="Aptos" w:hAnsi="Aptos" w:cs="Arial"/>
          <w:sz w:val="24"/>
          <w:szCs w:val="24"/>
        </w:rPr>
        <w:t xml:space="preserve"> w ramach programu Fundusze Europejskie dla Pomorza 2021-2027.</w:t>
      </w:r>
    </w:p>
    <w:p w14:paraId="475EB6B6" w14:textId="38512263" w:rsidR="00407DC9" w:rsidRDefault="00407DC9" w:rsidP="00407DC9">
      <w:pPr>
        <w:pStyle w:val="Akapitzlist"/>
        <w:numPr>
          <w:ilvl w:val="0"/>
          <w:numId w:val="27"/>
        </w:numPr>
        <w:spacing w:before="60" w:line="276" w:lineRule="auto"/>
        <w:ind w:left="142"/>
        <w:jc w:val="both"/>
        <w:rPr>
          <w:rFonts w:ascii="Aptos" w:hAnsi="Aptos" w:cs="Arial"/>
          <w:sz w:val="24"/>
          <w:szCs w:val="24"/>
        </w:rPr>
      </w:pPr>
      <w:r w:rsidRPr="00407DC9">
        <w:rPr>
          <w:rFonts w:ascii="Aptos" w:hAnsi="Aptos" w:cs="Arial"/>
          <w:sz w:val="24"/>
          <w:szCs w:val="24"/>
        </w:rPr>
        <w:t>Szczegółowy zakres usług został określony w Opisie przedmiotu zamówienia (OPZ) stanowiącym załącznik A do SWZ. Realizacja przedmiotu umowy odbywać się będzie zgodnie z umową, wytycznymi Zamawiającego, zapisami SWZ i załączników, w</w:t>
      </w:r>
      <w:r w:rsidR="009D0AEA">
        <w:rPr>
          <w:rFonts w:ascii="Aptos" w:hAnsi="Aptos" w:cs="Arial"/>
          <w:sz w:val="24"/>
          <w:szCs w:val="24"/>
        </w:rPr>
        <w:t xml:space="preserve"> </w:t>
      </w:r>
      <w:r w:rsidRPr="00407DC9">
        <w:rPr>
          <w:rFonts w:ascii="Aptos" w:hAnsi="Aptos" w:cs="Arial"/>
          <w:sz w:val="24"/>
          <w:szCs w:val="24"/>
        </w:rPr>
        <w:t xml:space="preserve">szczególności OPZ, przepisami prawa oraz ofertą Wykonawcy. Dokumentacja ta stanowi </w:t>
      </w:r>
      <w:r w:rsidRPr="00407DC9">
        <w:rPr>
          <w:rFonts w:ascii="Aptos" w:hAnsi="Aptos" w:cs="Arial"/>
          <w:sz w:val="24"/>
          <w:szCs w:val="24"/>
        </w:rPr>
        <w:lastRenderedPageBreak/>
        <w:t>integralną część umowy. Wykonawca zobowiązany jest uwzględniać ewentualne zmiany stanu prawnego, odnoszącego się do przedmiotu umowy</w:t>
      </w:r>
      <w:r>
        <w:rPr>
          <w:rFonts w:ascii="Aptos" w:hAnsi="Aptos" w:cs="Arial"/>
          <w:sz w:val="24"/>
          <w:szCs w:val="24"/>
        </w:rPr>
        <w:t>.</w:t>
      </w:r>
    </w:p>
    <w:p w14:paraId="43E0E5F1" w14:textId="114A88CE" w:rsidR="00AE0DD1" w:rsidRDefault="00AE0DD1" w:rsidP="00407DC9">
      <w:pPr>
        <w:pStyle w:val="Akapitzlist"/>
        <w:numPr>
          <w:ilvl w:val="0"/>
          <w:numId w:val="27"/>
        </w:numPr>
        <w:spacing w:before="60" w:line="276" w:lineRule="auto"/>
        <w:ind w:left="142"/>
        <w:jc w:val="both"/>
        <w:rPr>
          <w:rFonts w:ascii="Aptos" w:hAnsi="Aptos" w:cs="Arial"/>
          <w:sz w:val="24"/>
          <w:szCs w:val="24"/>
        </w:rPr>
      </w:pPr>
      <w:r>
        <w:rPr>
          <w:rFonts w:ascii="Aptos" w:hAnsi="Aptos" w:cs="Arial"/>
          <w:sz w:val="24"/>
          <w:szCs w:val="24"/>
        </w:rPr>
        <w:t>Termin realizacji przedmiotu zamówienia …………………………………………….</w:t>
      </w:r>
    </w:p>
    <w:p w14:paraId="1C1254EA" w14:textId="7CBBF12F" w:rsidR="00407DC9" w:rsidRDefault="008541D2" w:rsidP="00407DC9">
      <w:pPr>
        <w:pStyle w:val="Akapitzlist"/>
        <w:numPr>
          <w:ilvl w:val="0"/>
          <w:numId w:val="27"/>
        </w:numPr>
        <w:spacing w:before="60" w:line="276" w:lineRule="auto"/>
        <w:ind w:left="142"/>
        <w:jc w:val="both"/>
        <w:rPr>
          <w:rFonts w:ascii="Aptos" w:hAnsi="Aptos" w:cs="Arial"/>
          <w:sz w:val="24"/>
          <w:szCs w:val="24"/>
        </w:rPr>
      </w:pPr>
      <w:r w:rsidRPr="00407DC9">
        <w:rPr>
          <w:rFonts w:ascii="Aptos" w:hAnsi="Aptos" w:cs="Arial"/>
          <w:sz w:val="24"/>
          <w:szCs w:val="24"/>
        </w:rPr>
        <w:t>Szczegółowy plan zajęć oraz szkoleń Wykonawca będzie uzgadniał z Dyrektorem każde</w:t>
      </w:r>
      <w:r w:rsidR="000C5359">
        <w:rPr>
          <w:rFonts w:ascii="Aptos" w:hAnsi="Aptos" w:cs="Arial"/>
          <w:sz w:val="24"/>
          <w:szCs w:val="24"/>
        </w:rPr>
        <w:t>go</w:t>
      </w:r>
      <w:r w:rsidRPr="00407DC9">
        <w:rPr>
          <w:rFonts w:ascii="Aptos" w:hAnsi="Aptos" w:cs="Arial"/>
          <w:sz w:val="24"/>
          <w:szCs w:val="24"/>
        </w:rPr>
        <w:t xml:space="preserve"> </w:t>
      </w:r>
      <w:r w:rsidR="000C5359">
        <w:rPr>
          <w:rFonts w:ascii="Aptos" w:hAnsi="Aptos" w:cs="Arial"/>
          <w:sz w:val="24"/>
          <w:szCs w:val="24"/>
        </w:rPr>
        <w:t>przedszkola</w:t>
      </w:r>
      <w:r w:rsidRPr="00407DC9">
        <w:rPr>
          <w:rFonts w:ascii="Aptos" w:hAnsi="Aptos" w:cs="Arial"/>
          <w:sz w:val="24"/>
          <w:szCs w:val="24"/>
        </w:rPr>
        <w:t xml:space="preserve"> oddzielnie.</w:t>
      </w:r>
    </w:p>
    <w:p w14:paraId="254CB211" w14:textId="77777777" w:rsidR="00407DC9" w:rsidRDefault="008541D2" w:rsidP="00407DC9">
      <w:pPr>
        <w:pStyle w:val="Akapitzlist"/>
        <w:numPr>
          <w:ilvl w:val="0"/>
          <w:numId w:val="27"/>
        </w:numPr>
        <w:spacing w:before="60" w:line="276" w:lineRule="auto"/>
        <w:ind w:left="142"/>
        <w:jc w:val="both"/>
        <w:rPr>
          <w:rFonts w:ascii="Aptos" w:hAnsi="Aptos" w:cs="Arial"/>
          <w:sz w:val="24"/>
          <w:szCs w:val="24"/>
        </w:rPr>
      </w:pPr>
      <w:r w:rsidRPr="00407DC9">
        <w:rPr>
          <w:rFonts w:ascii="Aptos" w:hAnsi="Aptos" w:cs="Arial"/>
          <w:sz w:val="24"/>
          <w:szCs w:val="24"/>
        </w:rPr>
        <w:t xml:space="preserve">Informację o zaakceptowanym planie zajęć oraz szkoleń </w:t>
      </w:r>
      <w:r w:rsidR="00CE587D" w:rsidRPr="00407DC9">
        <w:rPr>
          <w:rFonts w:ascii="Aptos" w:hAnsi="Aptos" w:cs="Arial"/>
          <w:sz w:val="24"/>
          <w:szCs w:val="24"/>
        </w:rPr>
        <w:t xml:space="preserve">(również o jego zmianach) </w:t>
      </w:r>
      <w:r w:rsidRPr="00407DC9">
        <w:rPr>
          <w:rFonts w:ascii="Aptos" w:hAnsi="Aptos" w:cs="Arial"/>
          <w:sz w:val="24"/>
          <w:szCs w:val="24"/>
        </w:rPr>
        <w:t>Wykonawca przekaże niezwłocznie do Zamawiającego.</w:t>
      </w:r>
    </w:p>
    <w:p w14:paraId="55DE20B1" w14:textId="77777777" w:rsidR="00407DC9" w:rsidRDefault="00CE587D" w:rsidP="00407DC9">
      <w:pPr>
        <w:pStyle w:val="Akapitzlist"/>
        <w:numPr>
          <w:ilvl w:val="0"/>
          <w:numId w:val="27"/>
        </w:numPr>
        <w:spacing w:before="60" w:line="276" w:lineRule="auto"/>
        <w:ind w:left="142"/>
        <w:jc w:val="both"/>
        <w:rPr>
          <w:rFonts w:ascii="Aptos" w:hAnsi="Aptos" w:cs="Arial"/>
          <w:sz w:val="24"/>
          <w:szCs w:val="24"/>
        </w:rPr>
      </w:pPr>
      <w:r w:rsidRPr="00407DC9">
        <w:rPr>
          <w:rFonts w:ascii="Aptos" w:hAnsi="Aptos" w:cs="Arial"/>
          <w:sz w:val="24"/>
          <w:szCs w:val="24"/>
        </w:rPr>
        <w:t xml:space="preserve">Szczegółowy plan zajęć oraz szkoleń winien być aktualizowany w miarę potrzeb, przy czym ewentualne zmiany winny być wprowadzane z wyprzedzeniem minimum 5 dni roboczych. </w:t>
      </w:r>
    </w:p>
    <w:p w14:paraId="1538D40C" w14:textId="77777777" w:rsidR="00407DC9" w:rsidRDefault="008865C4" w:rsidP="00407DC9">
      <w:pPr>
        <w:pStyle w:val="Akapitzlist"/>
        <w:numPr>
          <w:ilvl w:val="0"/>
          <w:numId w:val="27"/>
        </w:numPr>
        <w:spacing w:before="60" w:line="276" w:lineRule="auto"/>
        <w:ind w:left="142"/>
        <w:jc w:val="both"/>
        <w:rPr>
          <w:rFonts w:ascii="Aptos" w:hAnsi="Aptos" w:cs="Arial"/>
          <w:sz w:val="24"/>
          <w:szCs w:val="24"/>
        </w:rPr>
      </w:pPr>
      <w:r w:rsidRPr="00407DC9">
        <w:rPr>
          <w:rFonts w:ascii="Aptos" w:hAnsi="Aptos" w:cs="Arial"/>
          <w:sz w:val="24"/>
          <w:szCs w:val="24"/>
        </w:rPr>
        <w:t>Wykonawca jest zobowiązany stosować się do zasad realizacji projektów współfinansowanych ze środków Unii Europejskiej w ramach EFS+.</w:t>
      </w:r>
    </w:p>
    <w:p w14:paraId="02153FCD" w14:textId="759599EC" w:rsidR="00E31274" w:rsidRDefault="009C175D" w:rsidP="00E31274">
      <w:pPr>
        <w:pStyle w:val="Akapitzlist"/>
        <w:numPr>
          <w:ilvl w:val="0"/>
          <w:numId w:val="27"/>
        </w:numPr>
        <w:spacing w:before="60" w:line="276" w:lineRule="auto"/>
        <w:ind w:left="142"/>
        <w:jc w:val="both"/>
        <w:rPr>
          <w:rFonts w:ascii="Aptos" w:hAnsi="Aptos" w:cs="Arial"/>
          <w:sz w:val="24"/>
          <w:szCs w:val="24"/>
        </w:rPr>
      </w:pPr>
      <w:r w:rsidRPr="00407DC9">
        <w:rPr>
          <w:rFonts w:ascii="Aptos" w:hAnsi="Aptos" w:cs="Arial"/>
          <w:sz w:val="24"/>
          <w:szCs w:val="24"/>
        </w:rPr>
        <w:t>Wykonawca ponosi odpowiedzialność wobec Zamawiającego i osób trzecich za szkody w mieniu i zdrowiu powstałe podczas i w związku z realizacją przedmiotu Umowy w</w:t>
      </w:r>
      <w:r w:rsidR="009D0AEA">
        <w:rPr>
          <w:rFonts w:ascii="Aptos" w:hAnsi="Aptos" w:cs="Arial"/>
          <w:sz w:val="24"/>
          <w:szCs w:val="24"/>
        </w:rPr>
        <w:t xml:space="preserve"> </w:t>
      </w:r>
      <w:r w:rsidRPr="00407DC9">
        <w:rPr>
          <w:rFonts w:ascii="Aptos" w:hAnsi="Aptos" w:cs="Arial"/>
          <w:sz w:val="24"/>
          <w:szCs w:val="24"/>
        </w:rPr>
        <w:t>zakresie określonym w Kodeksie Cywilnym i innych ustawach.</w:t>
      </w:r>
    </w:p>
    <w:p w14:paraId="44676FD2" w14:textId="3C8E0BB2" w:rsidR="00E31274" w:rsidRDefault="00E31274" w:rsidP="00E31274">
      <w:pPr>
        <w:pStyle w:val="Akapitzlist"/>
        <w:numPr>
          <w:ilvl w:val="0"/>
          <w:numId w:val="27"/>
        </w:numPr>
        <w:spacing w:before="60" w:line="276" w:lineRule="auto"/>
        <w:ind w:left="142"/>
        <w:jc w:val="both"/>
        <w:rPr>
          <w:rFonts w:ascii="Aptos" w:hAnsi="Aptos" w:cs="Arial"/>
          <w:sz w:val="24"/>
          <w:szCs w:val="24"/>
        </w:rPr>
      </w:pPr>
      <w:r>
        <w:rPr>
          <w:rFonts w:ascii="Aptos" w:hAnsi="Aptos" w:cs="Arial"/>
          <w:sz w:val="24"/>
          <w:szCs w:val="24"/>
        </w:rPr>
        <w:t xml:space="preserve">Wykonawca zobowiązany jest do </w:t>
      </w:r>
      <w:r w:rsidRPr="00E31274">
        <w:rPr>
          <w:rFonts w:ascii="Aptos" w:hAnsi="Aptos" w:cs="Arial"/>
          <w:sz w:val="24"/>
          <w:szCs w:val="24"/>
        </w:rPr>
        <w:t>spełni</w:t>
      </w:r>
      <w:r>
        <w:rPr>
          <w:rFonts w:ascii="Aptos" w:hAnsi="Aptos" w:cs="Arial"/>
          <w:sz w:val="24"/>
          <w:szCs w:val="24"/>
        </w:rPr>
        <w:t>e</w:t>
      </w:r>
      <w:r w:rsidRPr="00E31274">
        <w:rPr>
          <w:rFonts w:ascii="Aptos" w:hAnsi="Aptos" w:cs="Arial"/>
          <w:sz w:val="24"/>
          <w:szCs w:val="24"/>
        </w:rPr>
        <w:t>ni</w:t>
      </w:r>
      <w:r>
        <w:rPr>
          <w:rFonts w:ascii="Aptos" w:hAnsi="Aptos" w:cs="Arial"/>
          <w:sz w:val="24"/>
          <w:szCs w:val="24"/>
        </w:rPr>
        <w:t>a</w:t>
      </w:r>
      <w:r w:rsidRPr="00E31274">
        <w:rPr>
          <w:rFonts w:ascii="Aptos" w:hAnsi="Aptos" w:cs="Arial"/>
          <w:sz w:val="24"/>
          <w:szCs w:val="24"/>
        </w:rPr>
        <w:t xml:space="preserve"> wymagań dot. zatrudnienia na podstawie umowy o pracę osób wykonujących czynności w zakresie realizacji zamówienia, jeżeli wykonanie tych czynności polega na wykonywaniu pracy w sposób określony w art. 22 § 1 ustawy z dnia 26 czerwca 1974 r. – Kodeks pracy (t.j. Dz. U. z 202</w:t>
      </w:r>
      <w:r>
        <w:rPr>
          <w:rFonts w:ascii="Aptos" w:hAnsi="Aptos" w:cs="Arial"/>
          <w:sz w:val="24"/>
          <w:szCs w:val="24"/>
        </w:rPr>
        <w:t>3</w:t>
      </w:r>
      <w:r w:rsidRPr="00E31274">
        <w:rPr>
          <w:rFonts w:ascii="Aptos" w:hAnsi="Aptos" w:cs="Arial"/>
          <w:sz w:val="24"/>
          <w:szCs w:val="24"/>
        </w:rPr>
        <w:t xml:space="preserve"> r. poz. </w:t>
      </w:r>
      <w:r>
        <w:rPr>
          <w:rFonts w:ascii="Aptos" w:hAnsi="Aptos" w:cs="Arial"/>
          <w:sz w:val="24"/>
          <w:szCs w:val="24"/>
        </w:rPr>
        <w:t>1465</w:t>
      </w:r>
      <w:r w:rsidRPr="00E31274">
        <w:rPr>
          <w:rFonts w:ascii="Aptos" w:hAnsi="Aptos" w:cs="Arial"/>
          <w:sz w:val="24"/>
          <w:szCs w:val="24"/>
        </w:rPr>
        <w:t>, z późn. zm.)</w:t>
      </w:r>
      <w:r>
        <w:rPr>
          <w:rFonts w:ascii="Aptos" w:hAnsi="Aptos" w:cs="Arial"/>
          <w:sz w:val="24"/>
          <w:szCs w:val="24"/>
        </w:rPr>
        <w:t xml:space="preserve"> </w:t>
      </w:r>
      <w:r w:rsidRPr="00E31274">
        <w:rPr>
          <w:rFonts w:ascii="Aptos" w:hAnsi="Aptos" w:cs="Arial"/>
          <w:sz w:val="24"/>
          <w:szCs w:val="24"/>
        </w:rPr>
        <w:t>w związku z art. 95 ust. 1 Pzp - oraz dostarczenie wykazu pracowników (imię i nazwisko, data zatrudnienia, realizowane czynności w ramach niniejszej umowy) realizujących czynności w ramach przedmiotu umowy zatrudnionych na umowę pracę w</w:t>
      </w:r>
      <w:r w:rsidR="00EB36DC">
        <w:rPr>
          <w:rFonts w:ascii="Aptos" w:hAnsi="Aptos" w:cs="Arial"/>
          <w:sz w:val="24"/>
          <w:szCs w:val="24"/>
        </w:rPr>
        <w:t> </w:t>
      </w:r>
      <w:r w:rsidRPr="00E31274">
        <w:rPr>
          <w:rFonts w:ascii="Aptos" w:hAnsi="Aptos" w:cs="Arial"/>
          <w:sz w:val="24"/>
          <w:szCs w:val="24"/>
        </w:rPr>
        <w:t>ciągu 7 dni roboczych od daty zawarcia umowy w sposób zapewniający ochronę danych osobowych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ptos" w:hAnsi="Aptos" w:cs="Arial"/>
          <w:sz w:val="24"/>
          <w:szCs w:val="24"/>
        </w:rPr>
        <w:t>.</w:t>
      </w:r>
    </w:p>
    <w:p w14:paraId="0A6BE819" w14:textId="78B614AD" w:rsidR="00E31274" w:rsidRPr="009D0AEA" w:rsidRDefault="00E31274" w:rsidP="00E31274">
      <w:pPr>
        <w:pStyle w:val="Akapitzlist"/>
        <w:numPr>
          <w:ilvl w:val="0"/>
          <w:numId w:val="27"/>
        </w:numPr>
        <w:spacing w:before="60" w:line="276" w:lineRule="auto"/>
        <w:ind w:left="142"/>
        <w:jc w:val="both"/>
        <w:rPr>
          <w:rFonts w:ascii="Aptos" w:hAnsi="Aptos" w:cs="Arial"/>
          <w:sz w:val="24"/>
          <w:szCs w:val="24"/>
        </w:rPr>
      </w:pPr>
      <w:r w:rsidRPr="009D0AEA">
        <w:rPr>
          <w:rFonts w:ascii="Aptos" w:hAnsi="Aptos" w:cs="Arial"/>
          <w:sz w:val="24"/>
          <w:szCs w:val="24"/>
        </w:rPr>
        <w:t>W przypadku konieczności zmiany w okresie trwania umowy osób wykonujących czynności w ramach zamówienia Wykonawca zobowiązany jest powiadomić w terminie 7 dni Zamawiającego o zmianach.</w:t>
      </w:r>
    </w:p>
    <w:p w14:paraId="002A65DA" w14:textId="40D9F4A4" w:rsidR="00E31274" w:rsidRPr="00E31274" w:rsidRDefault="00E31274" w:rsidP="00E31274">
      <w:pPr>
        <w:pStyle w:val="Akapitzlist"/>
        <w:numPr>
          <w:ilvl w:val="0"/>
          <w:numId w:val="27"/>
        </w:numPr>
        <w:spacing w:before="60" w:line="276" w:lineRule="auto"/>
        <w:ind w:left="142"/>
        <w:jc w:val="both"/>
        <w:rPr>
          <w:rFonts w:ascii="Aptos" w:hAnsi="Aptos" w:cs="Arial"/>
          <w:sz w:val="24"/>
          <w:szCs w:val="24"/>
        </w:rPr>
      </w:pPr>
      <w:r>
        <w:rPr>
          <w:rFonts w:ascii="Aptos" w:hAnsi="Aptos" w:cs="Arial"/>
          <w:sz w:val="24"/>
          <w:szCs w:val="24"/>
        </w:rPr>
        <w:t>Wykonawca zobowiązany jest u</w:t>
      </w:r>
      <w:r w:rsidRPr="00E31274">
        <w:rPr>
          <w:rFonts w:ascii="Aptos" w:hAnsi="Aptos" w:cs="Arial"/>
          <w:sz w:val="24"/>
          <w:szCs w:val="24"/>
        </w:rPr>
        <w:t>dostępni</w:t>
      </w:r>
      <w:r>
        <w:rPr>
          <w:rFonts w:ascii="Aptos" w:hAnsi="Aptos" w:cs="Arial"/>
          <w:sz w:val="24"/>
          <w:szCs w:val="24"/>
        </w:rPr>
        <w:t>ć</w:t>
      </w:r>
      <w:r w:rsidRPr="00E31274">
        <w:rPr>
          <w:rFonts w:ascii="Aptos" w:hAnsi="Aptos" w:cs="Arial"/>
          <w:sz w:val="24"/>
          <w:szCs w:val="24"/>
        </w:rPr>
        <w:t xml:space="preserve"> Zamawiającemu dan</w:t>
      </w:r>
      <w:r>
        <w:rPr>
          <w:rFonts w:ascii="Aptos" w:hAnsi="Aptos" w:cs="Arial"/>
          <w:sz w:val="24"/>
          <w:szCs w:val="24"/>
        </w:rPr>
        <w:t>e</w:t>
      </w:r>
      <w:r w:rsidRPr="00E31274">
        <w:rPr>
          <w:rFonts w:ascii="Aptos" w:hAnsi="Aptos" w:cs="Arial"/>
          <w:sz w:val="24"/>
          <w:szCs w:val="24"/>
        </w:rPr>
        <w:t xml:space="preserve"> oraz udziel</w:t>
      </w:r>
      <w:r>
        <w:rPr>
          <w:rFonts w:ascii="Aptos" w:hAnsi="Aptos" w:cs="Arial"/>
          <w:sz w:val="24"/>
          <w:szCs w:val="24"/>
        </w:rPr>
        <w:t>ić</w:t>
      </w:r>
      <w:r w:rsidRPr="00E31274">
        <w:rPr>
          <w:rFonts w:ascii="Aptos" w:hAnsi="Aptos" w:cs="Arial"/>
          <w:sz w:val="24"/>
          <w:szCs w:val="24"/>
        </w:rPr>
        <w:t xml:space="preserve"> ewentualnych wyjaśnień w zakresie osób wykonujących czynności w zakresie realizacji zamówienia –niezwłocznie na każde wezwanie; jednocześnie Zamawiający ma prawo kontroli czy dane przedstawione przez Wykonawcę zgodne są ze stanem faktycznym</w:t>
      </w:r>
      <w:r>
        <w:rPr>
          <w:rFonts w:ascii="Aptos" w:hAnsi="Aptos" w:cs="Arial"/>
          <w:sz w:val="24"/>
          <w:szCs w:val="24"/>
        </w:rPr>
        <w:t>.</w:t>
      </w:r>
    </w:p>
    <w:p w14:paraId="55E6FB25" w14:textId="77777777" w:rsidR="00AE0DD1" w:rsidRPr="00407DC9" w:rsidRDefault="00AE0DD1" w:rsidP="00AE0DD1">
      <w:pPr>
        <w:pStyle w:val="Akapitzlist"/>
        <w:spacing w:before="60" w:line="276" w:lineRule="auto"/>
        <w:ind w:left="142"/>
        <w:jc w:val="both"/>
        <w:rPr>
          <w:rFonts w:ascii="Aptos" w:hAnsi="Aptos" w:cs="Arial"/>
          <w:sz w:val="24"/>
          <w:szCs w:val="24"/>
        </w:rPr>
      </w:pPr>
    </w:p>
    <w:p w14:paraId="2422CB52" w14:textId="34D5F52D" w:rsidR="00A75B7A" w:rsidRDefault="00A75B7A" w:rsidP="00CA0D49">
      <w:pPr>
        <w:spacing w:before="60" w:line="276" w:lineRule="auto"/>
        <w:jc w:val="center"/>
        <w:rPr>
          <w:rFonts w:ascii="Aptos" w:hAnsi="Aptos" w:cs="Arial"/>
          <w:b/>
          <w:bCs/>
          <w:sz w:val="24"/>
          <w:szCs w:val="24"/>
        </w:rPr>
      </w:pPr>
      <w:r w:rsidRPr="00AE0DD1">
        <w:rPr>
          <w:rFonts w:ascii="Aptos" w:hAnsi="Aptos" w:cs="Arial"/>
          <w:b/>
          <w:bCs/>
          <w:sz w:val="24"/>
          <w:szCs w:val="24"/>
        </w:rPr>
        <w:t>§ 2</w:t>
      </w:r>
    </w:p>
    <w:p w14:paraId="181A435F" w14:textId="5E8A8283" w:rsidR="00AE0DD1" w:rsidRPr="00AE0DD1" w:rsidRDefault="00AE0DD1" w:rsidP="00AE0DD1">
      <w:pPr>
        <w:jc w:val="center"/>
        <w:rPr>
          <w:rFonts w:ascii="Aptos" w:hAnsi="Aptos" w:cs="Calibri"/>
          <w:b/>
          <w:sz w:val="24"/>
          <w:szCs w:val="24"/>
        </w:rPr>
      </w:pPr>
      <w:r w:rsidRPr="00536B64">
        <w:rPr>
          <w:rFonts w:ascii="Aptos" w:hAnsi="Aptos" w:cs="Calibri"/>
          <w:b/>
          <w:sz w:val="24"/>
          <w:szCs w:val="24"/>
        </w:rPr>
        <w:t>Wartość umowy</w:t>
      </w:r>
    </w:p>
    <w:p w14:paraId="058DDF4B" w14:textId="77777777" w:rsidR="00407DC9" w:rsidRPr="00407DC9" w:rsidRDefault="00407DC9" w:rsidP="00407DC9">
      <w:pPr>
        <w:pStyle w:val="Tekstpodstawowy"/>
        <w:numPr>
          <w:ilvl w:val="0"/>
          <w:numId w:val="28"/>
        </w:numPr>
        <w:spacing w:before="60" w:line="276" w:lineRule="auto"/>
        <w:ind w:left="142"/>
        <w:rPr>
          <w:rFonts w:ascii="Aptos" w:hAnsi="Aptos" w:cs="Arial"/>
          <w:sz w:val="24"/>
          <w:szCs w:val="24"/>
        </w:rPr>
      </w:pPr>
      <w:r w:rsidRPr="00407DC9">
        <w:rPr>
          <w:rFonts w:ascii="Aptos" w:hAnsi="Aptos" w:cs="Arial"/>
          <w:sz w:val="24"/>
          <w:szCs w:val="24"/>
        </w:rPr>
        <w:t>Strony ustalają, że obowiązującą formą wynagrodzenia, zgodnie ze specyfikacją warunków zamówienia oraz ofertą Wykonawcy, jest wynagrodzenie ryczałtowe.</w:t>
      </w:r>
    </w:p>
    <w:p w14:paraId="0E6E741B" w14:textId="08B1FBAA" w:rsidR="00407DC9" w:rsidRDefault="00407DC9" w:rsidP="00407DC9">
      <w:pPr>
        <w:pStyle w:val="Tekstpodstawowy"/>
        <w:numPr>
          <w:ilvl w:val="0"/>
          <w:numId w:val="28"/>
        </w:numPr>
        <w:spacing w:before="60" w:line="276" w:lineRule="auto"/>
        <w:ind w:left="142"/>
        <w:rPr>
          <w:rFonts w:ascii="Aptos" w:hAnsi="Aptos" w:cs="Arial"/>
          <w:sz w:val="24"/>
          <w:szCs w:val="24"/>
        </w:rPr>
      </w:pPr>
      <w:r w:rsidRPr="00407DC9">
        <w:rPr>
          <w:rFonts w:ascii="Aptos" w:hAnsi="Aptos" w:cs="Arial"/>
          <w:sz w:val="24"/>
          <w:szCs w:val="24"/>
        </w:rPr>
        <w:t xml:space="preserve">Wynagrodzenie ryczałtowe Wykonawcy za wykonanie przedmiotu </w:t>
      </w:r>
      <w:r w:rsidR="009D0AEA" w:rsidRPr="00407DC9">
        <w:rPr>
          <w:rFonts w:ascii="Aptos" w:hAnsi="Aptos" w:cs="Arial"/>
          <w:sz w:val="24"/>
          <w:szCs w:val="24"/>
        </w:rPr>
        <w:t>umowy wynosi</w:t>
      </w:r>
      <w:r w:rsidRPr="00407DC9">
        <w:rPr>
          <w:rFonts w:ascii="Aptos" w:hAnsi="Aptos" w:cs="Arial"/>
          <w:sz w:val="24"/>
          <w:szCs w:val="24"/>
        </w:rPr>
        <w:t xml:space="preserve">: ……………………….. zł netto (słownie: ……………………………………………..) ,w tym podatek </w:t>
      </w:r>
      <w:r w:rsidRPr="00407DC9">
        <w:rPr>
          <w:rFonts w:ascii="Aptos" w:hAnsi="Aptos" w:cs="Arial"/>
          <w:sz w:val="24"/>
          <w:szCs w:val="24"/>
        </w:rPr>
        <w:lastRenderedPageBreak/>
        <w:t>Vat: ………………% co daje łącznie: ……………………… zł brutto (słownie: …………………………………...).</w:t>
      </w:r>
    </w:p>
    <w:p w14:paraId="72C42FE8" w14:textId="6B6EC499" w:rsidR="00AE0DD1" w:rsidRDefault="00AE0DD1" w:rsidP="00407DC9">
      <w:pPr>
        <w:pStyle w:val="Tekstpodstawowy"/>
        <w:numPr>
          <w:ilvl w:val="0"/>
          <w:numId w:val="28"/>
        </w:numPr>
        <w:spacing w:before="60" w:line="276" w:lineRule="auto"/>
        <w:ind w:left="142"/>
        <w:rPr>
          <w:rFonts w:ascii="Aptos" w:hAnsi="Aptos" w:cs="Arial"/>
          <w:sz w:val="24"/>
          <w:szCs w:val="24"/>
        </w:rPr>
      </w:pPr>
      <w:r w:rsidRPr="00536B64">
        <w:rPr>
          <w:rFonts w:ascii="Aptos" w:hAnsi="Aptos" w:cs="Calibri"/>
          <w:sz w:val="24"/>
          <w:szCs w:val="24"/>
          <w:lang w:eastAsia="en-US"/>
        </w:rPr>
        <w:t>Wynagrodzenie, o którym mowa w ust. 2, obejmuje wszystkie koszty niezbędne do zrealizowania przedmiotu umowy, których konieczność wykonania Wykonawca mógł przewidzieć na etapie składania oferty, a bez których nie można wykonać przedmiotu umowy. Wykonawca ponosi ryzyko oszacowania wszelkich kosztów związanych z realizacją przedmiotu umowy. Niedoszacowanie, pominięcie oraz brak rozpoznania zakresu jakiejkolwiek części przedmiotu umowy nie może być podstawą do żądania zmiany wynagrodzenia ryczałtowego określonego w ust. 1 i 2 niniejszego paragrafu.</w:t>
      </w:r>
    </w:p>
    <w:p w14:paraId="1ADB91DE" w14:textId="77777777" w:rsidR="00AE0DD1" w:rsidRDefault="001120A1" w:rsidP="00AE0DD1">
      <w:pPr>
        <w:pStyle w:val="Tekstpodstawowy"/>
        <w:numPr>
          <w:ilvl w:val="0"/>
          <w:numId w:val="28"/>
        </w:numPr>
        <w:spacing w:before="60" w:line="276" w:lineRule="auto"/>
        <w:ind w:left="142"/>
        <w:rPr>
          <w:rFonts w:ascii="Aptos" w:hAnsi="Aptos" w:cs="Arial"/>
          <w:sz w:val="24"/>
          <w:szCs w:val="24"/>
        </w:rPr>
      </w:pPr>
      <w:r w:rsidRPr="00407DC9">
        <w:rPr>
          <w:rFonts w:ascii="Aptos" w:hAnsi="Aptos" w:cs="Arial"/>
          <w:sz w:val="24"/>
          <w:szCs w:val="24"/>
        </w:rPr>
        <w:t xml:space="preserve">Wynagrodzenie </w:t>
      </w:r>
      <w:r w:rsidR="000C51E0" w:rsidRPr="00407DC9">
        <w:rPr>
          <w:rFonts w:ascii="Aptos" w:hAnsi="Aptos" w:cs="Arial"/>
          <w:sz w:val="24"/>
          <w:szCs w:val="24"/>
        </w:rPr>
        <w:t xml:space="preserve">należne </w:t>
      </w:r>
      <w:r w:rsidRPr="00407DC9">
        <w:rPr>
          <w:rFonts w:ascii="Aptos" w:hAnsi="Aptos" w:cs="Arial"/>
          <w:sz w:val="24"/>
          <w:szCs w:val="24"/>
        </w:rPr>
        <w:t>Wykonawcy będzie obliczane jako iloczyn jednostkowej ceny brutto za usługę (</w:t>
      </w:r>
      <w:r w:rsidR="00AD3248" w:rsidRPr="00407DC9">
        <w:rPr>
          <w:rFonts w:ascii="Aptos" w:hAnsi="Aptos" w:cs="Arial"/>
          <w:sz w:val="24"/>
          <w:szCs w:val="24"/>
        </w:rPr>
        <w:t xml:space="preserve">każde z </w:t>
      </w:r>
      <w:r w:rsidR="00407DC9">
        <w:rPr>
          <w:rFonts w:ascii="Aptos" w:hAnsi="Aptos" w:cs="Arial"/>
          <w:sz w:val="24"/>
          <w:szCs w:val="24"/>
        </w:rPr>
        <w:t>zadań</w:t>
      </w:r>
      <w:r w:rsidR="00AD3248" w:rsidRPr="00407DC9">
        <w:rPr>
          <w:rFonts w:ascii="Aptos" w:hAnsi="Aptos" w:cs="Arial"/>
          <w:sz w:val="24"/>
          <w:szCs w:val="24"/>
        </w:rPr>
        <w:t xml:space="preserve"> </w:t>
      </w:r>
      <w:r w:rsidRPr="00407DC9">
        <w:rPr>
          <w:rFonts w:ascii="Aptos" w:hAnsi="Aptos" w:cs="Arial"/>
          <w:sz w:val="24"/>
          <w:szCs w:val="24"/>
        </w:rPr>
        <w:t>zgodnie z cen</w:t>
      </w:r>
      <w:r w:rsidR="00CE587D" w:rsidRPr="00407DC9">
        <w:rPr>
          <w:rFonts w:ascii="Aptos" w:hAnsi="Aptos" w:cs="Arial"/>
          <w:sz w:val="24"/>
          <w:szCs w:val="24"/>
        </w:rPr>
        <w:t>ami jednostkowymi przedstawionymi w ofercie</w:t>
      </w:r>
      <w:r w:rsidRPr="00407DC9">
        <w:rPr>
          <w:rFonts w:ascii="Aptos" w:hAnsi="Aptos" w:cs="Arial"/>
          <w:sz w:val="24"/>
          <w:szCs w:val="24"/>
        </w:rPr>
        <w:t>)</w:t>
      </w:r>
      <w:r w:rsidR="00796601" w:rsidRPr="00407DC9">
        <w:rPr>
          <w:rFonts w:ascii="Aptos" w:hAnsi="Aptos" w:cs="Arial"/>
          <w:sz w:val="24"/>
          <w:szCs w:val="24"/>
        </w:rPr>
        <w:t xml:space="preserve"> </w:t>
      </w:r>
      <w:r w:rsidRPr="00407DC9">
        <w:rPr>
          <w:rFonts w:ascii="Aptos" w:hAnsi="Aptos" w:cs="Arial"/>
          <w:sz w:val="24"/>
          <w:szCs w:val="24"/>
        </w:rPr>
        <w:t>oraz rzeczywistej ilości wykonanych usług.</w:t>
      </w:r>
    </w:p>
    <w:p w14:paraId="6B07188D" w14:textId="77777777" w:rsidR="00AE0DD1" w:rsidRDefault="00CA0D49" w:rsidP="00AE0DD1">
      <w:pPr>
        <w:pStyle w:val="Tekstpodstawowy"/>
        <w:numPr>
          <w:ilvl w:val="0"/>
          <w:numId w:val="28"/>
        </w:numPr>
        <w:spacing w:before="60" w:line="276" w:lineRule="auto"/>
        <w:ind w:left="142"/>
        <w:rPr>
          <w:rFonts w:ascii="Aptos" w:hAnsi="Aptos" w:cs="Arial"/>
          <w:sz w:val="24"/>
          <w:szCs w:val="24"/>
        </w:rPr>
      </w:pPr>
      <w:r w:rsidRPr="00AE0DD1">
        <w:rPr>
          <w:rFonts w:ascii="Aptos" w:hAnsi="Aptos" w:cs="Arial"/>
          <w:sz w:val="24"/>
          <w:szCs w:val="24"/>
        </w:rPr>
        <w:t>Strony us</w:t>
      </w:r>
      <w:r w:rsidR="006647E5" w:rsidRPr="00AE0DD1">
        <w:rPr>
          <w:rFonts w:ascii="Aptos" w:hAnsi="Aptos" w:cs="Arial"/>
          <w:sz w:val="24"/>
          <w:szCs w:val="24"/>
        </w:rPr>
        <w:t>t</w:t>
      </w:r>
      <w:r w:rsidRPr="00AE0DD1">
        <w:rPr>
          <w:rFonts w:ascii="Aptos" w:hAnsi="Aptos" w:cs="Arial"/>
          <w:sz w:val="24"/>
          <w:szCs w:val="24"/>
        </w:rPr>
        <w:t>alają miesięczny okre</w:t>
      </w:r>
      <w:r w:rsidR="006647E5" w:rsidRPr="00AE0DD1">
        <w:rPr>
          <w:rFonts w:ascii="Aptos" w:hAnsi="Aptos" w:cs="Arial"/>
          <w:sz w:val="24"/>
          <w:szCs w:val="24"/>
        </w:rPr>
        <w:t>s rozliczeniowy.</w:t>
      </w:r>
    </w:p>
    <w:p w14:paraId="1C9B26A9" w14:textId="77777777" w:rsidR="00AE0DD1" w:rsidRDefault="00510113" w:rsidP="00AE0DD1">
      <w:pPr>
        <w:pStyle w:val="Tekstpodstawowy"/>
        <w:numPr>
          <w:ilvl w:val="0"/>
          <w:numId w:val="28"/>
        </w:numPr>
        <w:spacing w:before="60" w:line="276" w:lineRule="auto"/>
        <w:ind w:left="142"/>
        <w:rPr>
          <w:rFonts w:ascii="Aptos" w:hAnsi="Aptos" w:cs="Arial"/>
          <w:sz w:val="24"/>
          <w:szCs w:val="24"/>
        </w:rPr>
      </w:pPr>
      <w:r w:rsidRPr="00AE0DD1">
        <w:rPr>
          <w:rFonts w:ascii="Aptos" w:eastAsia="Calibri" w:hAnsi="Aptos" w:cs="Arial"/>
          <w:sz w:val="24"/>
          <w:szCs w:val="24"/>
        </w:rPr>
        <w:t xml:space="preserve">Podstawę do rozliczenia usługi i wystawienia faktury </w:t>
      </w:r>
      <w:r w:rsidR="002F3F68" w:rsidRPr="00AE0DD1">
        <w:rPr>
          <w:rFonts w:ascii="Aptos" w:eastAsia="Calibri" w:hAnsi="Aptos" w:cs="Arial"/>
          <w:sz w:val="24"/>
          <w:szCs w:val="24"/>
        </w:rPr>
        <w:t xml:space="preserve">VAT </w:t>
      </w:r>
      <w:r w:rsidRPr="00AE0DD1">
        <w:rPr>
          <w:rFonts w:ascii="Aptos" w:eastAsia="Calibri" w:hAnsi="Aptos" w:cs="Arial"/>
          <w:sz w:val="24"/>
          <w:szCs w:val="24"/>
        </w:rPr>
        <w:t xml:space="preserve">przez Wykonawcę będzie stanowił </w:t>
      </w:r>
      <w:r w:rsidR="006647E5" w:rsidRPr="00AE0DD1">
        <w:rPr>
          <w:rFonts w:ascii="Aptos" w:eastAsia="Calibri" w:hAnsi="Aptos" w:cs="Arial"/>
          <w:sz w:val="24"/>
          <w:szCs w:val="24"/>
        </w:rPr>
        <w:t xml:space="preserve">Raport Miesięczny z realizacji umowy </w:t>
      </w:r>
      <w:r w:rsidRPr="00AE0DD1">
        <w:rPr>
          <w:rFonts w:ascii="Aptos" w:eastAsia="Calibri" w:hAnsi="Aptos" w:cs="Arial"/>
          <w:sz w:val="24"/>
          <w:szCs w:val="24"/>
        </w:rPr>
        <w:t xml:space="preserve">zaakceptowany przez Zamawiającego. </w:t>
      </w:r>
    </w:p>
    <w:p w14:paraId="7CD0619C" w14:textId="325DCFED" w:rsidR="00AE0DD1" w:rsidRDefault="006647E5" w:rsidP="00AE0DD1">
      <w:pPr>
        <w:pStyle w:val="Tekstpodstawowy"/>
        <w:numPr>
          <w:ilvl w:val="0"/>
          <w:numId w:val="28"/>
        </w:numPr>
        <w:spacing w:before="60" w:line="276" w:lineRule="auto"/>
        <w:ind w:left="142"/>
        <w:rPr>
          <w:rFonts w:ascii="Aptos" w:hAnsi="Aptos" w:cs="Arial"/>
          <w:sz w:val="24"/>
          <w:szCs w:val="24"/>
        </w:rPr>
      </w:pPr>
      <w:r w:rsidRPr="00AE0DD1">
        <w:rPr>
          <w:rFonts w:ascii="Aptos" w:hAnsi="Aptos" w:cs="Arial"/>
          <w:sz w:val="24"/>
          <w:szCs w:val="24"/>
        </w:rPr>
        <w:t xml:space="preserve">Raport Miesięczny winien zawierać szczegółowe zestawienie ilości wykonanych usług, kopie list obecności, analizę zaawansowania umowy, syntetyczną informacją </w:t>
      </w:r>
      <w:r w:rsidR="009D0AEA" w:rsidRPr="00AE0DD1">
        <w:rPr>
          <w:rFonts w:ascii="Aptos" w:hAnsi="Aptos" w:cs="Arial"/>
          <w:sz w:val="24"/>
          <w:szCs w:val="24"/>
        </w:rPr>
        <w:t>odnośnie do</w:t>
      </w:r>
      <w:r w:rsidRPr="00AE0DD1">
        <w:rPr>
          <w:rFonts w:ascii="Aptos" w:hAnsi="Aptos" w:cs="Arial"/>
          <w:sz w:val="24"/>
          <w:szCs w:val="24"/>
        </w:rPr>
        <w:t xml:space="preserve"> przebiegu realizacji umowy oraz szczegółową informację w przypadku zaistniałych problemów </w:t>
      </w:r>
      <w:r w:rsidR="00D62288" w:rsidRPr="00AE0DD1">
        <w:rPr>
          <w:rFonts w:ascii="Aptos" w:hAnsi="Aptos" w:cs="Arial"/>
          <w:sz w:val="24"/>
          <w:szCs w:val="24"/>
        </w:rPr>
        <w:t>i</w:t>
      </w:r>
      <w:r w:rsidR="008865C4" w:rsidRPr="00AE0DD1">
        <w:rPr>
          <w:rFonts w:ascii="Aptos" w:hAnsi="Aptos" w:cs="Arial"/>
          <w:sz w:val="24"/>
          <w:szCs w:val="24"/>
        </w:rPr>
        <w:t> </w:t>
      </w:r>
      <w:r w:rsidR="00D62288" w:rsidRPr="00AE0DD1">
        <w:rPr>
          <w:rFonts w:ascii="Aptos" w:hAnsi="Aptos" w:cs="Arial"/>
          <w:sz w:val="24"/>
          <w:szCs w:val="24"/>
        </w:rPr>
        <w:t xml:space="preserve">ewentualny program naprawczy </w:t>
      </w:r>
      <w:r w:rsidRPr="00AE0DD1">
        <w:rPr>
          <w:rFonts w:ascii="Aptos" w:hAnsi="Aptos" w:cs="Arial"/>
          <w:sz w:val="24"/>
          <w:szCs w:val="24"/>
        </w:rPr>
        <w:t xml:space="preserve">a także podstawową dokumentację fotograficzną. </w:t>
      </w:r>
    </w:p>
    <w:p w14:paraId="15EBD12A" w14:textId="694DC05C" w:rsidR="00AE0DD1" w:rsidRPr="00AE0DD1" w:rsidRDefault="00AE0DD1" w:rsidP="00AE0DD1">
      <w:pPr>
        <w:pStyle w:val="Tekstpodstawowy"/>
        <w:numPr>
          <w:ilvl w:val="0"/>
          <w:numId w:val="28"/>
        </w:numPr>
        <w:spacing w:before="60" w:line="276" w:lineRule="auto"/>
        <w:ind w:left="142"/>
        <w:rPr>
          <w:rFonts w:ascii="Aptos" w:hAnsi="Aptos" w:cs="Arial"/>
          <w:sz w:val="24"/>
          <w:szCs w:val="24"/>
        </w:rPr>
      </w:pPr>
      <w:r w:rsidRPr="00AE0DD1">
        <w:rPr>
          <w:rFonts w:ascii="Aptos" w:hAnsi="Aptos" w:cs="Calibri"/>
          <w:sz w:val="24"/>
          <w:szCs w:val="24"/>
        </w:rPr>
        <w:t xml:space="preserve">Wykonawca oświadcza, że numer rachunku rozliczeniowego wskazany w fakturze, która będzie przez niego wystawiona, jest </w:t>
      </w:r>
      <w:r w:rsidR="009D0AEA" w:rsidRPr="00AE0DD1">
        <w:rPr>
          <w:rFonts w:ascii="Aptos" w:hAnsi="Aptos" w:cs="Calibri"/>
          <w:sz w:val="24"/>
          <w:szCs w:val="24"/>
        </w:rPr>
        <w:t>rachunkiem,</w:t>
      </w:r>
      <w:r w:rsidRPr="00AE0DD1">
        <w:rPr>
          <w:rFonts w:ascii="Aptos" w:hAnsi="Aptos" w:cs="Calibri"/>
          <w:sz w:val="24"/>
          <w:szCs w:val="24"/>
        </w:rPr>
        <w:t xml:space="preserve"> dla którego zgodnie z Rozdziałem 3a ustawy z dnia 29 sierpnia 1997 r. - Prawo Bankowe (Dz. U. 202</w:t>
      </w:r>
      <w:r w:rsidR="009D0AEA">
        <w:rPr>
          <w:rFonts w:ascii="Aptos" w:hAnsi="Aptos" w:cs="Calibri"/>
          <w:sz w:val="24"/>
          <w:szCs w:val="24"/>
        </w:rPr>
        <w:t>4</w:t>
      </w:r>
      <w:r w:rsidRPr="00AE0DD1">
        <w:rPr>
          <w:rFonts w:ascii="Aptos" w:hAnsi="Aptos" w:cs="Calibri"/>
          <w:sz w:val="24"/>
          <w:szCs w:val="24"/>
        </w:rPr>
        <w:t xml:space="preserve"> poz. </w:t>
      </w:r>
      <w:r w:rsidR="009D0AEA">
        <w:rPr>
          <w:rFonts w:ascii="Aptos" w:hAnsi="Aptos" w:cs="Calibri"/>
          <w:sz w:val="24"/>
          <w:szCs w:val="24"/>
        </w:rPr>
        <w:t>1646</w:t>
      </w:r>
      <w:r w:rsidRPr="00AE0DD1">
        <w:rPr>
          <w:rFonts w:ascii="Aptos" w:hAnsi="Aptos" w:cs="Calibri"/>
          <w:sz w:val="24"/>
          <w:szCs w:val="24"/>
        </w:rPr>
        <w:t xml:space="preserve"> ze zm.) prowadzony jest rachunek VAT zgodnie z oświadczeniem Wykonawcy złożonym w ofercie (jeśli dotyczy).</w:t>
      </w:r>
    </w:p>
    <w:p w14:paraId="0979B0EB" w14:textId="77777777" w:rsidR="00AE0DD1" w:rsidRPr="00AE0DD1" w:rsidRDefault="00AE0DD1" w:rsidP="00AE0DD1">
      <w:pPr>
        <w:pStyle w:val="Tekstpodstawowy"/>
        <w:numPr>
          <w:ilvl w:val="0"/>
          <w:numId w:val="28"/>
        </w:numPr>
        <w:spacing w:before="60" w:line="276" w:lineRule="auto"/>
        <w:ind w:left="142"/>
        <w:rPr>
          <w:rStyle w:val="Hipercze"/>
          <w:rFonts w:ascii="Aptos" w:hAnsi="Aptos" w:cs="Arial"/>
          <w:color w:val="auto"/>
          <w:sz w:val="24"/>
          <w:szCs w:val="24"/>
          <w:u w:val="none"/>
        </w:rPr>
      </w:pPr>
      <w:r w:rsidRPr="00AE0DD1">
        <w:rPr>
          <w:rFonts w:ascii="Aptos" w:hAnsi="Aptos" w:cs="Calibri"/>
          <w:sz w:val="24"/>
          <w:szCs w:val="24"/>
          <w:lang w:eastAsia="en-US"/>
        </w:rPr>
        <w:t xml:space="preserve">Wykonawca uprawniony jest do wystawienia ustrukturyzowanych faktur drogą elektroniczną zgodnie z postanowieniami ustawy z dnia 09 listopada 2018r o elektronicznym fakturowaniu w zamówieniach publicznych, koncesjach na roboty budowlane lub usługi oraz partnerstwie publiczno-prywatnym (Dz. U. z 2020 r. poz. 1666) za pośrednictwem platformy elektronicznego fakturowania na stronie: </w:t>
      </w:r>
      <w:hyperlink r:id="rId8" w:history="1">
        <w:r w:rsidRPr="00AE0DD1">
          <w:rPr>
            <w:rStyle w:val="Hipercze"/>
            <w:rFonts w:ascii="Aptos" w:hAnsi="Aptos" w:cs="Calibri"/>
            <w:sz w:val="24"/>
            <w:szCs w:val="24"/>
            <w:lang w:eastAsia="en-US"/>
          </w:rPr>
          <w:t>https://efaktura.gov.pl</w:t>
        </w:r>
      </w:hyperlink>
    </w:p>
    <w:p w14:paraId="1BB0990C" w14:textId="28DEE165" w:rsidR="00AE0DD1" w:rsidRPr="00AE0DD1" w:rsidRDefault="00AE0DD1" w:rsidP="00AE0DD1">
      <w:pPr>
        <w:pStyle w:val="Tekstpodstawowy"/>
        <w:numPr>
          <w:ilvl w:val="0"/>
          <w:numId w:val="28"/>
        </w:numPr>
        <w:spacing w:before="60" w:line="276" w:lineRule="auto"/>
        <w:ind w:left="142"/>
        <w:rPr>
          <w:rFonts w:ascii="Aptos" w:hAnsi="Aptos" w:cs="Arial"/>
          <w:sz w:val="24"/>
          <w:szCs w:val="24"/>
        </w:rPr>
      </w:pPr>
      <w:r w:rsidRPr="00AE0DD1">
        <w:rPr>
          <w:rFonts w:ascii="Aptos" w:hAnsi="Aptos" w:cs="Calibri"/>
          <w:b/>
          <w:bCs/>
          <w:sz w:val="24"/>
          <w:szCs w:val="24"/>
          <w:lang w:eastAsia="en-US"/>
        </w:rPr>
        <w:t xml:space="preserve">Faktury powinny zostać wystawione w następujący sposób: </w:t>
      </w:r>
    </w:p>
    <w:p w14:paraId="2778D790" w14:textId="30BC47B1" w:rsidR="00AE0DD1" w:rsidRDefault="00AE0DD1" w:rsidP="00AE0DD1">
      <w:pPr>
        <w:jc w:val="both"/>
        <w:rPr>
          <w:rFonts w:ascii="Aptos" w:hAnsi="Aptos" w:cs="Calibri"/>
          <w:bCs/>
          <w:sz w:val="24"/>
          <w:szCs w:val="24"/>
        </w:rPr>
      </w:pPr>
      <w:r w:rsidRPr="00536B64">
        <w:rPr>
          <w:rFonts w:ascii="Aptos" w:hAnsi="Aptos" w:cs="Calibri"/>
          <w:b/>
          <w:bCs/>
          <w:sz w:val="24"/>
          <w:szCs w:val="24"/>
          <w:lang w:eastAsia="en-US"/>
        </w:rPr>
        <w:t xml:space="preserve">      Nabywca: </w:t>
      </w:r>
      <w:r w:rsidRPr="00536B64">
        <w:rPr>
          <w:rFonts w:ascii="Aptos" w:hAnsi="Aptos" w:cs="Calibri"/>
          <w:bCs/>
          <w:sz w:val="24"/>
          <w:szCs w:val="24"/>
        </w:rPr>
        <w:t>Gmina Stężyca, ul. Parkowa 1, 83-322 Stężyca, NIP 589-15-95-806</w:t>
      </w:r>
    </w:p>
    <w:p w14:paraId="49ABB1C4" w14:textId="46899729" w:rsidR="00AE0DD1" w:rsidRPr="00AE0DD1" w:rsidRDefault="00AE0DD1" w:rsidP="00AE0DD1">
      <w:pPr>
        <w:ind w:left="284"/>
        <w:jc w:val="both"/>
        <w:rPr>
          <w:rFonts w:ascii="Aptos" w:hAnsi="Aptos" w:cs="Calibri"/>
          <w:bCs/>
          <w:sz w:val="24"/>
          <w:szCs w:val="24"/>
        </w:rPr>
      </w:pPr>
      <w:r w:rsidRPr="00536B64">
        <w:rPr>
          <w:rFonts w:ascii="Aptos" w:hAnsi="Aptos" w:cs="Calibri"/>
          <w:b/>
          <w:bCs/>
          <w:sz w:val="24"/>
          <w:szCs w:val="24"/>
          <w:lang w:eastAsia="en-US"/>
        </w:rPr>
        <w:t xml:space="preserve">Odbiorca: </w:t>
      </w:r>
      <w:r w:rsidRPr="00A84094">
        <w:rPr>
          <w:rFonts w:ascii="Aptos" w:hAnsi="Aptos" w:cs="Calibri"/>
          <w:sz w:val="24"/>
          <w:szCs w:val="24"/>
          <w:lang w:eastAsia="en-US"/>
        </w:rPr>
        <w:t xml:space="preserve">Urząd </w:t>
      </w:r>
      <w:r w:rsidRPr="00444928">
        <w:rPr>
          <w:rFonts w:ascii="Aptos" w:hAnsi="Aptos" w:cs="Calibri"/>
          <w:bCs/>
          <w:sz w:val="24"/>
          <w:szCs w:val="24"/>
        </w:rPr>
        <w:t>Gmin</w:t>
      </w:r>
      <w:r>
        <w:rPr>
          <w:rFonts w:ascii="Aptos" w:hAnsi="Aptos" w:cs="Calibri"/>
          <w:bCs/>
          <w:sz w:val="24"/>
          <w:szCs w:val="24"/>
        </w:rPr>
        <w:t>y</w:t>
      </w:r>
      <w:r w:rsidRPr="00444928">
        <w:rPr>
          <w:rFonts w:ascii="Aptos" w:hAnsi="Aptos" w:cs="Calibri"/>
          <w:bCs/>
          <w:sz w:val="24"/>
          <w:szCs w:val="24"/>
        </w:rPr>
        <w:t xml:space="preserve"> Stężyca, ul. Parkowa 1, 83-322 Stężyca</w:t>
      </w:r>
    </w:p>
    <w:p w14:paraId="41929DCB" w14:textId="77777777" w:rsidR="00AE0DD1" w:rsidRDefault="00537E81" w:rsidP="00AE0DD1">
      <w:pPr>
        <w:pStyle w:val="Tekstpodstawowy"/>
        <w:numPr>
          <w:ilvl w:val="0"/>
          <w:numId w:val="28"/>
        </w:numPr>
        <w:spacing w:before="60" w:line="276" w:lineRule="auto"/>
        <w:ind w:left="142"/>
        <w:rPr>
          <w:rFonts w:ascii="Aptos" w:hAnsi="Aptos" w:cs="Arial"/>
          <w:sz w:val="24"/>
          <w:szCs w:val="24"/>
        </w:rPr>
      </w:pPr>
      <w:r w:rsidRPr="00AE0DD1">
        <w:rPr>
          <w:rFonts w:ascii="Aptos" w:hAnsi="Aptos" w:cs="Arial"/>
          <w:sz w:val="24"/>
          <w:szCs w:val="24"/>
        </w:rPr>
        <w:t xml:space="preserve">Za świadczone usługi Wykonawca wystawiać będzie fakturę płatną przelewem </w:t>
      </w:r>
      <w:r w:rsidR="00E70CBA" w:rsidRPr="00AE0DD1">
        <w:rPr>
          <w:rFonts w:ascii="Aptos" w:hAnsi="Aptos" w:cs="Arial"/>
          <w:sz w:val="24"/>
          <w:szCs w:val="24"/>
        </w:rPr>
        <w:t>w</w:t>
      </w:r>
      <w:r w:rsidR="00510113" w:rsidRPr="00AE0DD1">
        <w:rPr>
          <w:rFonts w:ascii="Aptos" w:hAnsi="Aptos" w:cs="Arial"/>
          <w:sz w:val="24"/>
          <w:szCs w:val="24"/>
        </w:rPr>
        <w:t> </w:t>
      </w:r>
      <w:r w:rsidR="00E70CBA" w:rsidRPr="00AE0DD1">
        <w:rPr>
          <w:rFonts w:ascii="Aptos" w:hAnsi="Aptos" w:cs="Arial"/>
          <w:sz w:val="24"/>
          <w:szCs w:val="24"/>
        </w:rPr>
        <w:t>terminie</w:t>
      </w:r>
      <w:r w:rsidR="006647E5" w:rsidRPr="00AE0DD1">
        <w:rPr>
          <w:rFonts w:ascii="Aptos" w:hAnsi="Aptos" w:cs="Arial"/>
          <w:sz w:val="24"/>
          <w:szCs w:val="24"/>
        </w:rPr>
        <w:t xml:space="preserve"> 14</w:t>
      </w:r>
      <w:r w:rsidR="00E70CBA" w:rsidRPr="00AE0DD1">
        <w:rPr>
          <w:rFonts w:ascii="Aptos" w:hAnsi="Aptos" w:cs="Arial"/>
          <w:sz w:val="24"/>
          <w:szCs w:val="24"/>
        </w:rPr>
        <w:t xml:space="preserve"> </w:t>
      </w:r>
      <w:r w:rsidR="0025649C" w:rsidRPr="00AE0DD1">
        <w:rPr>
          <w:rFonts w:ascii="Aptos" w:hAnsi="Aptos" w:cs="Arial"/>
          <w:sz w:val="24"/>
          <w:szCs w:val="24"/>
        </w:rPr>
        <w:t xml:space="preserve">dni kalendarzowych </w:t>
      </w:r>
      <w:r w:rsidR="00E70CBA" w:rsidRPr="00AE0DD1">
        <w:rPr>
          <w:rFonts w:ascii="Aptos" w:hAnsi="Aptos" w:cs="Arial"/>
          <w:sz w:val="24"/>
          <w:szCs w:val="24"/>
        </w:rPr>
        <w:t>od daty doręczenia Zamawiającemu prawidłowo wystawionej faktury VAT</w:t>
      </w:r>
      <w:r w:rsidR="00510113" w:rsidRPr="00AE0DD1">
        <w:rPr>
          <w:rFonts w:ascii="Aptos" w:hAnsi="Aptos" w:cs="Arial"/>
          <w:sz w:val="24"/>
          <w:szCs w:val="24"/>
        </w:rPr>
        <w:t>.</w:t>
      </w:r>
    </w:p>
    <w:p w14:paraId="6ACF849F" w14:textId="77777777" w:rsidR="00AE0DD1" w:rsidRDefault="00AE0DD1" w:rsidP="00AE0DD1">
      <w:pPr>
        <w:pStyle w:val="Tekstpodstawowy"/>
        <w:numPr>
          <w:ilvl w:val="0"/>
          <w:numId w:val="28"/>
        </w:numPr>
        <w:spacing w:before="60" w:line="276" w:lineRule="auto"/>
        <w:ind w:left="142"/>
        <w:rPr>
          <w:rFonts w:ascii="Aptos" w:hAnsi="Aptos" w:cs="Arial"/>
          <w:sz w:val="24"/>
          <w:szCs w:val="24"/>
        </w:rPr>
      </w:pPr>
      <w:r w:rsidRPr="00AE0DD1">
        <w:rPr>
          <w:rFonts w:ascii="Aptos" w:hAnsi="Aptos" w:cs="Arial"/>
          <w:sz w:val="24"/>
          <w:szCs w:val="24"/>
        </w:rPr>
        <w:t xml:space="preserve">Za dzień zapłaty wynagrodzenia, o którym mowa w ust. 1 uznaje się dzień obciążenia rachunku bankowego Zamawiającego. </w:t>
      </w:r>
    </w:p>
    <w:p w14:paraId="456E54C9" w14:textId="0B1CCC1F" w:rsidR="00AE0DD1" w:rsidRPr="00AE0DD1" w:rsidRDefault="00AE0DD1" w:rsidP="00AE0DD1">
      <w:pPr>
        <w:pStyle w:val="Tekstpodstawowy"/>
        <w:numPr>
          <w:ilvl w:val="0"/>
          <w:numId w:val="28"/>
        </w:numPr>
        <w:spacing w:before="60" w:line="276" w:lineRule="auto"/>
        <w:ind w:left="142"/>
        <w:rPr>
          <w:rFonts w:ascii="Aptos" w:hAnsi="Aptos" w:cs="Arial"/>
          <w:sz w:val="24"/>
          <w:szCs w:val="24"/>
        </w:rPr>
      </w:pPr>
      <w:r w:rsidRPr="00AE0DD1">
        <w:rPr>
          <w:rFonts w:ascii="Aptos" w:hAnsi="Aptos" w:cs="Arial"/>
          <w:sz w:val="24"/>
          <w:szCs w:val="24"/>
        </w:rPr>
        <w:lastRenderedPageBreak/>
        <w:t>Wykonawca wyraża zgodę na potrącenie przez Zamawiającego naliczonych przez niego kar umownych z wynagrodzenia należnego Wykonawcy.</w:t>
      </w:r>
    </w:p>
    <w:p w14:paraId="3F9DDD08" w14:textId="77777777" w:rsidR="00AE0DD1" w:rsidRDefault="00AE0DD1" w:rsidP="00CA0D49">
      <w:pPr>
        <w:pStyle w:val="Tekstpodstawowy"/>
        <w:spacing w:before="60" w:line="276" w:lineRule="auto"/>
        <w:jc w:val="center"/>
        <w:rPr>
          <w:rFonts w:ascii="Aptos" w:hAnsi="Aptos" w:cs="Arial"/>
          <w:b/>
          <w:bCs/>
          <w:sz w:val="24"/>
          <w:szCs w:val="24"/>
        </w:rPr>
      </w:pPr>
    </w:p>
    <w:p w14:paraId="73A30B6F" w14:textId="02DBA6E2" w:rsidR="0013117F" w:rsidRPr="00AE0DD1" w:rsidRDefault="005462C8" w:rsidP="00CA0D49">
      <w:pPr>
        <w:pStyle w:val="Tekstpodstawowy"/>
        <w:spacing w:before="60" w:line="276" w:lineRule="auto"/>
        <w:jc w:val="center"/>
        <w:rPr>
          <w:rFonts w:ascii="Aptos" w:hAnsi="Aptos" w:cs="Arial"/>
          <w:b/>
          <w:bCs/>
          <w:sz w:val="24"/>
          <w:szCs w:val="24"/>
        </w:rPr>
      </w:pPr>
      <w:r w:rsidRPr="00AE0DD1">
        <w:rPr>
          <w:rFonts w:ascii="Aptos" w:hAnsi="Aptos" w:cs="Arial"/>
          <w:b/>
          <w:bCs/>
          <w:sz w:val="24"/>
          <w:szCs w:val="24"/>
        </w:rPr>
        <w:t>§ 3</w:t>
      </w:r>
    </w:p>
    <w:p w14:paraId="3313790A" w14:textId="6B16925B" w:rsidR="00AE0DD1" w:rsidRPr="00536B64" w:rsidRDefault="004210D3" w:rsidP="00AE0DD1">
      <w:pPr>
        <w:jc w:val="center"/>
        <w:rPr>
          <w:rFonts w:ascii="Aptos" w:eastAsia="Tahoma" w:hAnsi="Aptos" w:cs="Calibri"/>
          <w:b/>
          <w:sz w:val="24"/>
          <w:szCs w:val="24"/>
        </w:rPr>
      </w:pPr>
      <w:r>
        <w:rPr>
          <w:rFonts w:ascii="Aptos" w:eastAsia="Tahoma" w:hAnsi="Aptos" w:cs="Calibri"/>
          <w:b/>
          <w:sz w:val="24"/>
          <w:szCs w:val="24"/>
        </w:rPr>
        <w:t>Waloryzacja wynagrodzenia</w:t>
      </w:r>
    </w:p>
    <w:p w14:paraId="180EE426" w14:textId="77777777" w:rsidR="004210D3" w:rsidRPr="004210D3" w:rsidRDefault="004210D3" w:rsidP="004210D3">
      <w:pPr>
        <w:numPr>
          <w:ilvl w:val="0"/>
          <w:numId w:val="4"/>
        </w:numPr>
        <w:spacing w:line="276" w:lineRule="auto"/>
        <w:ind w:left="142"/>
        <w:jc w:val="both"/>
        <w:rPr>
          <w:rFonts w:ascii="Aptos" w:eastAsia="Calibri" w:hAnsi="Aptos" w:cs="Linux Libertine G"/>
          <w:sz w:val="24"/>
          <w:szCs w:val="24"/>
          <w:lang w:eastAsia="en-US"/>
        </w:rPr>
      </w:pPr>
      <w:r w:rsidRPr="004210D3">
        <w:rPr>
          <w:rFonts w:ascii="Aptos" w:hAnsi="Aptos" w:cstheme="minorHAnsi"/>
          <w:sz w:val="24"/>
          <w:szCs w:val="24"/>
        </w:rPr>
        <w:t>W przypadku urzędowej zmiany stawki podatku VAT w trakcie realizacji niniejszej umowy - podatek VAT będzie naliczany w wartościach wynikających z przepisów obowiązujących w dniu wystawienia faktury z jednoczesnym dokonaniem przez strony inwentaryzacji realizacji Umowy według stanu na dzień poprzedzający wystawienie faktury po wejściu w życie zmienionych przepisów.</w:t>
      </w:r>
    </w:p>
    <w:p w14:paraId="0E534905" w14:textId="77777777" w:rsidR="004210D3" w:rsidRPr="004210D3" w:rsidRDefault="004210D3" w:rsidP="004210D3">
      <w:pPr>
        <w:numPr>
          <w:ilvl w:val="0"/>
          <w:numId w:val="4"/>
        </w:numPr>
        <w:spacing w:line="276" w:lineRule="auto"/>
        <w:ind w:left="142"/>
        <w:jc w:val="both"/>
        <w:rPr>
          <w:rFonts w:ascii="Aptos" w:eastAsia="Calibri" w:hAnsi="Aptos" w:cs="Linux Libertine G"/>
          <w:sz w:val="24"/>
          <w:szCs w:val="24"/>
          <w:lang w:eastAsia="en-US"/>
        </w:rPr>
      </w:pPr>
      <w:r w:rsidRPr="004210D3">
        <w:rPr>
          <w:rFonts w:ascii="Aptos" w:eastAsia="Calibri" w:hAnsi="Aptos" w:cs="Linux Libertine G"/>
          <w:sz w:val="24"/>
          <w:szCs w:val="24"/>
          <w:lang w:eastAsia="en-US"/>
        </w:rPr>
        <w:t>Dopuszcza się możliwość zmian wynagrodzenia należnego Wykonawcy w zakresie:</w:t>
      </w:r>
    </w:p>
    <w:p w14:paraId="01765DCF" w14:textId="77777777" w:rsidR="004210D3" w:rsidRDefault="004210D3" w:rsidP="004210D3">
      <w:pPr>
        <w:pStyle w:val="Akapitzlist"/>
        <w:numPr>
          <w:ilvl w:val="0"/>
          <w:numId w:val="33"/>
        </w:numPr>
        <w:spacing w:line="276" w:lineRule="auto"/>
        <w:jc w:val="both"/>
        <w:rPr>
          <w:rFonts w:ascii="Aptos" w:eastAsia="Calibri" w:hAnsi="Aptos" w:cs="Linux Libertine G"/>
          <w:sz w:val="24"/>
          <w:szCs w:val="24"/>
          <w:lang w:eastAsia="en-US"/>
        </w:rPr>
      </w:pPr>
      <w:r w:rsidRPr="004210D3">
        <w:rPr>
          <w:rFonts w:ascii="Aptos" w:eastAsia="Calibri" w:hAnsi="Aptos" w:cs="Linux Libertine G"/>
          <w:sz w:val="24"/>
          <w:szCs w:val="24"/>
          <w:lang w:eastAsia="en-US"/>
        </w:rPr>
        <w:t>wysokości minimalnego wynagrodzenia za pracę albo wysokości minimalnej stawki godzinowej, ustalonych na podstawie ustawy z dnia 10 października 2002 r. o minimalnym wynagrodzeniu za pracę – Wykonawca w</w:t>
      </w:r>
      <w:r w:rsidRPr="004210D3">
        <w:rPr>
          <w:rFonts w:ascii="Aptos" w:hAnsi="Aptos"/>
          <w:sz w:val="24"/>
          <w:szCs w:val="24"/>
        </w:rPr>
        <w:t xml:space="preserve"> </w:t>
      </w:r>
      <w:r w:rsidRPr="004210D3">
        <w:rPr>
          <w:rFonts w:ascii="Aptos" w:eastAsia="Calibri" w:hAnsi="Aptos" w:cs="Linux Libertine G"/>
          <w:sz w:val="24"/>
          <w:szCs w:val="24"/>
          <w:lang w:eastAsia="en-US"/>
        </w:rPr>
        <w:t>odniesieniu się do złożonej  oferty, na podstawie której zawarto niniejszą umowę powinien szczegółowo uzasadnić wysokość wynagrodzenia oraz przedstawiać wpływ zmiany wysokości minimalnego wynagrodzenia za pracę albo wysokości minimalnej stawki godzinowej, ustalonych na podstawie przepisów ustawy z dnia 10 października 2002 r. o minimalnym wynagrodzeniu za pracę na wysokość wynagrodzenia Wykonawcy;</w:t>
      </w:r>
    </w:p>
    <w:p w14:paraId="25E45325" w14:textId="77777777" w:rsidR="004210D3" w:rsidRDefault="004210D3" w:rsidP="004210D3">
      <w:pPr>
        <w:pStyle w:val="Akapitzlist"/>
        <w:numPr>
          <w:ilvl w:val="0"/>
          <w:numId w:val="33"/>
        </w:numPr>
        <w:spacing w:line="276" w:lineRule="auto"/>
        <w:jc w:val="both"/>
        <w:rPr>
          <w:rFonts w:ascii="Aptos" w:eastAsia="Calibri" w:hAnsi="Aptos" w:cs="Linux Libertine G"/>
          <w:sz w:val="24"/>
          <w:szCs w:val="24"/>
          <w:lang w:eastAsia="en-US"/>
        </w:rPr>
      </w:pPr>
      <w:r w:rsidRPr="004210D3">
        <w:rPr>
          <w:rFonts w:ascii="Aptos" w:eastAsia="Calibri" w:hAnsi="Aptos" w:cs="Linux Libertine G"/>
          <w:sz w:val="24"/>
          <w:szCs w:val="24"/>
          <w:lang w:eastAsia="en-US"/>
        </w:rPr>
        <w:t>zasad podlegania ubezpieczeniom społecznym lub ubezpieczeniu zdrowotnemu lub wysokości stawki składki na ubezpieczenia społeczne lub ubezpieczenie zdrowotne - Wykonawca w</w:t>
      </w:r>
      <w:r w:rsidRPr="004210D3">
        <w:rPr>
          <w:rFonts w:ascii="Aptos" w:hAnsi="Aptos"/>
          <w:sz w:val="24"/>
          <w:szCs w:val="24"/>
        </w:rPr>
        <w:t xml:space="preserve"> </w:t>
      </w:r>
      <w:r w:rsidRPr="004210D3">
        <w:rPr>
          <w:rFonts w:ascii="Aptos" w:eastAsia="Calibri" w:hAnsi="Aptos" w:cs="Linux Libertine G"/>
          <w:sz w:val="24"/>
          <w:szCs w:val="24"/>
          <w:lang w:eastAsia="en-US"/>
        </w:rPr>
        <w:t>odniesieniu się do złożonej  oferty, na podstawie której zawarto niniejszą umowę powinien szczegółowo uzasadnić wysokość wynagrodzenia oraz przedstawiać wpływ zmiany zasad podlegania ubezpieczeniom społecznym, ubezpieczeniu zdrowotnemu lub wysokości stawki składki na ubezpieczenia społeczne lub zdrowotne na wysokość wynagrodzenia Wykonawcy;</w:t>
      </w:r>
    </w:p>
    <w:p w14:paraId="6D7F6496" w14:textId="21A0EFCD" w:rsidR="004210D3" w:rsidRPr="004210D3" w:rsidRDefault="004210D3" w:rsidP="004210D3">
      <w:pPr>
        <w:pStyle w:val="Akapitzlist"/>
        <w:numPr>
          <w:ilvl w:val="0"/>
          <w:numId w:val="33"/>
        </w:numPr>
        <w:spacing w:line="276" w:lineRule="auto"/>
        <w:jc w:val="both"/>
        <w:rPr>
          <w:rFonts w:ascii="Aptos" w:eastAsia="Calibri" w:hAnsi="Aptos" w:cs="Linux Libertine G"/>
          <w:sz w:val="24"/>
          <w:szCs w:val="24"/>
          <w:lang w:eastAsia="en-US"/>
        </w:rPr>
      </w:pPr>
      <w:r w:rsidRPr="004210D3">
        <w:rPr>
          <w:rFonts w:ascii="Aptos" w:eastAsia="Calibri" w:hAnsi="Aptos" w:cs="Linux Libertine G"/>
          <w:sz w:val="24"/>
          <w:szCs w:val="24"/>
          <w:lang w:eastAsia="en-US"/>
        </w:rPr>
        <w:t>zasad gromadzenia i wysokości wpłat do pracowniczych planów kapitałowych, o których mowa w ustawie z dnia 4 października 2018 r. o pracowniczych planach kapitałowych (Dz. U. z 202</w:t>
      </w:r>
      <w:r>
        <w:rPr>
          <w:rFonts w:ascii="Aptos" w:eastAsia="Calibri" w:hAnsi="Aptos" w:cs="Linux Libertine G"/>
          <w:sz w:val="24"/>
          <w:szCs w:val="24"/>
          <w:lang w:eastAsia="en-US"/>
        </w:rPr>
        <w:t>4</w:t>
      </w:r>
      <w:r w:rsidRPr="004210D3">
        <w:rPr>
          <w:rFonts w:ascii="Aptos" w:eastAsia="Calibri" w:hAnsi="Aptos" w:cs="Linux Libertine G"/>
          <w:sz w:val="24"/>
          <w:szCs w:val="24"/>
          <w:lang w:eastAsia="en-US"/>
        </w:rPr>
        <w:t xml:space="preserve"> r. poz. </w:t>
      </w:r>
      <w:r>
        <w:rPr>
          <w:rFonts w:ascii="Aptos" w:eastAsia="Calibri" w:hAnsi="Aptos" w:cs="Linux Libertine G"/>
          <w:sz w:val="24"/>
          <w:szCs w:val="24"/>
          <w:lang w:eastAsia="en-US"/>
        </w:rPr>
        <w:t>427</w:t>
      </w:r>
      <w:r w:rsidRPr="004210D3">
        <w:rPr>
          <w:rFonts w:ascii="Aptos" w:eastAsia="Calibri" w:hAnsi="Aptos" w:cs="Linux Libertine G"/>
          <w:sz w:val="24"/>
          <w:szCs w:val="24"/>
          <w:lang w:eastAsia="en-US"/>
        </w:rPr>
        <w:t>) – Wykonawca w</w:t>
      </w:r>
      <w:r w:rsidRPr="004210D3">
        <w:rPr>
          <w:rFonts w:ascii="Aptos" w:hAnsi="Aptos"/>
          <w:sz w:val="24"/>
          <w:szCs w:val="24"/>
        </w:rPr>
        <w:t xml:space="preserve"> </w:t>
      </w:r>
      <w:r w:rsidRPr="004210D3">
        <w:rPr>
          <w:rFonts w:ascii="Aptos" w:eastAsia="Calibri" w:hAnsi="Aptos" w:cs="Linux Libertine G"/>
          <w:sz w:val="24"/>
          <w:szCs w:val="24"/>
          <w:lang w:eastAsia="en-US"/>
        </w:rPr>
        <w:t xml:space="preserve">odniesieniu się do </w:t>
      </w:r>
      <w:r w:rsidR="009D0AEA" w:rsidRPr="004210D3">
        <w:rPr>
          <w:rFonts w:ascii="Aptos" w:eastAsia="Calibri" w:hAnsi="Aptos" w:cs="Linux Libertine G"/>
          <w:sz w:val="24"/>
          <w:szCs w:val="24"/>
          <w:lang w:eastAsia="en-US"/>
        </w:rPr>
        <w:t>złożonej oferty</w:t>
      </w:r>
      <w:r w:rsidRPr="004210D3">
        <w:rPr>
          <w:rFonts w:ascii="Aptos" w:eastAsia="Calibri" w:hAnsi="Aptos" w:cs="Linux Libertine G"/>
          <w:sz w:val="24"/>
          <w:szCs w:val="24"/>
          <w:lang w:eastAsia="en-US"/>
        </w:rPr>
        <w:t>, na podstawie której zawarto niniejszą umowę powinien szczegółowo uzasadnić wysokość wynagrodzenia oraz przedstawiać wpływ zmiany</w:t>
      </w:r>
      <w:r w:rsidRPr="004210D3">
        <w:rPr>
          <w:rFonts w:ascii="Aptos" w:hAnsi="Aptos"/>
          <w:sz w:val="24"/>
          <w:szCs w:val="24"/>
        </w:rPr>
        <w:t xml:space="preserve"> </w:t>
      </w:r>
      <w:r w:rsidRPr="004210D3">
        <w:rPr>
          <w:rFonts w:ascii="Aptos" w:eastAsia="Calibri" w:hAnsi="Aptos" w:cs="Linux Libertine G"/>
          <w:sz w:val="24"/>
          <w:szCs w:val="24"/>
          <w:lang w:eastAsia="en-US"/>
        </w:rPr>
        <w:t>zasad gromadzenia i wysokości wpłat do pracowniczych planów kapitałowych na wysokość wynagrodzenia Wykonawcy.</w:t>
      </w:r>
    </w:p>
    <w:p w14:paraId="2252748B" w14:textId="77777777" w:rsidR="00134439" w:rsidRPr="00407DC9" w:rsidRDefault="00134439" w:rsidP="004210D3">
      <w:pPr>
        <w:numPr>
          <w:ilvl w:val="0"/>
          <w:numId w:val="4"/>
        </w:numPr>
        <w:spacing w:before="60" w:line="276" w:lineRule="auto"/>
        <w:ind w:left="357" w:hanging="357"/>
        <w:jc w:val="both"/>
        <w:rPr>
          <w:rFonts w:ascii="Aptos" w:hAnsi="Aptos" w:cs="Arial"/>
          <w:sz w:val="24"/>
          <w:szCs w:val="24"/>
        </w:rPr>
      </w:pPr>
      <w:r w:rsidRPr="00407DC9">
        <w:rPr>
          <w:rFonts w:ascii="Aptos" w:hAnsi="Aptos" w:cs="Arial"/>
          <w:sz w:val="24"/>
          <w:szCs w:val="24"/>
        </w:rPr>
        <w:t xml:space="preserve">Każda ze stron Umowy, w terminie do 30 dni od dnia wejścia w życie przepisów lub zaistnienia zmian, o których mowa w ust. 1 może wystąpić do drugiej strony z uzasadnionym wnioskiem o zmianę wynagrodzenia. Wniosek powinien zawierać szczegółową analizę wpływu zmian związanych z realizacją przedmiotu Umowy na wynagrodzenie. Strony winny wykazać ponad wszelką wątpliwość, że zaistniała zmiana </w:t>
      </w:r>
      <w:r w:rsidRPr="00407DC9">
        <w:rPr>
          <w:rFonts w:ascii="Aptos" w:hAnsi="Aptos" w:cs="Arial"/>
          <w:sz w:val="24"/>
          <w:szCs w:val="24"/>
        </w:rPr>
        <w:lastRenderedPageBreak/>
        <w:t>ma bezpośredni wpływ na koszty wykonania zamówienia oraz określić wartość i stopień, w jakim wpłynie ona na wysokość wynagrodzenia.</w:t>
      </w:r>
    </w:p>
    <w:p w14:paraId="74D1F659" w14:textId="66A8D402" w:rsidR="00235407" w:rsidRPr="00407DC9" w:rsidRDefault="00235407" w:rsidP="004210D3">
      <w:pPr>
        <w:pStyle w:val="Tekstpodstawowy"/>
        <w:numPr>
          <w:ilvl w:val="0"/>
          <w:numId w:val="4"/>
        </w:numPr>
        <w:tabs>
          <w:tab w:val="left" w:pos="284"/>
        </w:tabs>
        <w:spacing w:before="60" w:line="276" w:lineRule="auto"/>
        <w:rPr>
          <w:rFonts w:ascii="Aptos" w:hAnsi="Aptos" w:cs="Arial"/>
          <w:kern w:val="1"/>
          <w:sz w:val="24"/>
          <w:szCs w:val="24"/>
          <w:lang w:eastAsia="en-US"/>
        </w:rPr>
      </w:pPr>
      <w:r w:rsidRPr="00407DC9">
        <w:rPr>
          <w:rFonts w:ascii="Aptos" w:hAnsi="Aptos" w:cs="Arial"/>
          <w:kern w:val="1"/>
          <w:sz w:val="24"/>
          <w:szCs w:val="24"/>
          <w:lang w:eastAsia="en-US"/>
        </w:rPr>
        <w:t xml:space="preserve">Zamawiający przewiduje możliwość zmiany wysokości wynagrodzenia należnego </w:t>
      </w:r>
      <w:r w:rsidR="00CE4AF7" w:rsidRPr="00407DC9">
        <w:rPr>
          <w:rFonts w:ascii="Aptos" w:hAnsi="Aptos" w:cs="Arial"/>
          <w:kern w:val="1"/>
          <w:sz w:val="24"/>
          <w:szCs w:val="24"/>
          <w:lang w:eastAsia="en-US"/>
        </w:rPr>
        <w:t>W</w:t>
      </w:r>
      <w:r w:rsidRPr="00407DC9">
        <w:rPr>
          <w:rFonts w:ascii="Aptos" w:hAnsi="Aptos" w:cs="Arial"/>
          <w:kern w:val="1"/>
          <w:sz w:val="24"/>
          <w:szCs w:val="24"/>
          <w:lang w:eastAsia="en-US"/>
        </w:rPr>
        <w:t xml:space="preserve">ykonawcy w przypadku zmiany przeciętnego miesięcznego wynagrodzenia nominalnego brutto w sektorze przedsiębiorstw, z tym zastrzeżeniem, że: </w:t>
      </w:r>
    </w:p>
    <w:p w14:paraId="1492FF54" w14:textId="77777777" w:rsidR="004210D3" w:rsidRDefault="00CE4AF7" w:rsidP="004210D3">
      <w:pPr>
        <w:pStyle w:val="Tekstpodstawowy"/>
        <w:numPr>
          <w:ilvl w:val="0"/>
          <w:numId w:val="20"/>
        </w:numPr>
        <w:spacing w:before="60" w:line="276" w:lineRule="auto"/>
        <w:rPr>
          <w:rFonts w:ascii="Aptos" w:hAnsi="Aptos" w:cs="Arial"/>
          <w:kern w:val="1"/>
          <w:sz w:val="24"/>
          <w:szCs w:val="24"/>
          <w:lang w:eastAsia="en-US"/>
        </w:rPr>
      </w:pPr>
      <w:r w:rsidRPr="00407DC9">
        <w:rPr>
          <w:rFonts w:ascii="Aptos" w:hAnsi="Aptos" w:cs="Arial"/>
          <w:kern w:val="1"/>
          <w:sz w:val="24"/>
          <w:szCs w:val="24"/>
          <w:lang w:eastAsia="en-US"/>
        </w:rPr>
        <w:t>m</w:t>
      </w:r>
      <w:r w:rsidR="00235407" w:rsidRPr="00407DC9">
        <w:rPr>
          <w:rFonts w:ascii="Aptos" w:hAnsi="Aptos" w:cs="Arial"/>
          <w:kern w:val="1"/>
          <w:sz w:val="24"/>
          <w:szCs w:val="24"/>
          <w:lang w:eastAsia="en-US"/>
        </w:rPr>
        <w:t>inimalny poziom zmiany przeciętnego miesięcznego wynagrodzenia nominalnego brutto w sektorze przedsiębiorstw, uprawniający strony umowy do żądania zmiany wynagrodzenia wynosi co najmniej 5% w stosunku do przeciętnego miesięcznego wynagrodzenia nominalnego z miesiąca, w którym nastąpiło otwarcie ofert</w:t>
      </w:r>
      <w:r w:rsidRPr="00407DC9">
        <w:rPr>
          <w:rFonts w:ascii="Aptos" w:hAnsi="Aptos" w:cs="Arial"/>
          <w:kern w:val="1"/>
          <w:sz w:val="24"/>
          <w:szCs w:val="24"/>
          <w:lang w:eastAsia="en-US"/>
        </w:rPr>
        <w:t>,</w:t>
      </w:r>
    </w:p>
    <w:p w14:paraId="7ADA5143" w14:textId="77777777" w:rsidR="004210D3" w:rsidRDefault="00DB674B" w:rsidP="004210D3">
      <w:pPr>
        <w:pStyle w:val="Tekstpodstawowy"/>
        <w:numPr>
          <w:ilvl w:val="0"/>
          <w:numId w:val="20"/>
        </w:numPr>
        <w:spacing w:before="60" w:line="276" w:lineRule="auto"/>
        <w:rPr>
          <w:rFonts w:ascii="Aptos" w:hAnsi="Aptos" w:cs="Arial"/>
          <w:kern w:val="1"/>
          <w:sz w:val="24"/>
          <w:szCs w:val="24"/>
          <w:lang w:eastAsia="en-US"/>
        </w:rPr>
      </w:pPr>
      <w:r w:rsidRPr="004210D3">
        <w:rPr>
          <w:rFonts w:ascii="Aptos" w:hAnsi="Aptos" w:cs="Arial"/>
          <w:kern w:val="1"/>
          <w:sz w:val="24"/>
          <w:szCs w:val="24"/>
          <w:lang w:eastAsia="en-US"/>
        </w:rPr>
        <w:t>Z</w:t>
      </w:r>
      <w:r w:rsidR="00235407" w:rsidRPr="004210D3">
        <w:rPr>
          <w:rFonts w:ascii="Aptos" w:hAnsi="Aptos" w:cs="Arial"/>
          <w:kern w:val="1"/>
          <w:sz w:val="24"/>
          <w:szCs w:val="24"/>
          <w:lang w:eastAsia="en-US"/>
        </w:rPr>
        <w:t>mian</w:t>
      </w:r>
      <w:r w:rsidRPr="004210D3">
        <w:rPr>
          <w:rFonts w:ascii="Aptos" w:hAnsi="Aptos" w:cs="Arial"/>
          <w:kern w:val="1"/>
          <w:sz w:val="24"/>
          <w:szCs w:val="24"/>
          <w:lang w:eastAsia="en-US"/>
        </w:rPr>
        <w:t>a</w:t>
      </w:r>
      <w:r w:rsidR="00235407" w:rsidRPr="004210D3">
        <w:rPr>
          <w:rFonts w:ascii="Aptos" w:hAnsi="Aptos" w:cs="Arial"/>
          <w:kern w:val="1"/>
          <w:sz w:val="24"/>
          <w:szCs w:val="24"/>
          <w:lang w:eastAsia="en-US"/>
        </w:rPr>
        <w:t xml:space="preserve"> wynagrodzenia zostanie ustalon</w:t>
      </w:r>
      <w:r w:rsidRPr="004210D3">
        <w:rPr>
          <w:rFonts w:ascii="Aptos" w:hAnsi="Aptos" w:cs="Arial"/>
          <w:kern w:val="1"/>
          <w:sz w:val="24"/>
          <w:szCs w:val="24"/>
          <w:lang w:eastAsia="en-US"/>
        </w:rPr>
        <w:t>a</w:t>
      </w:r>
      <w:r w:rsidR="00235407" w:rsidRPr="004210D3">
        <w:rPr>
          <w:rFonts w:ascii="Aptos" w:hAnsi="Aptos" w:cs="Arial"/>
          <w:kern w:val="1"/>
          <w:sz w:val="24"/>
          <w:szCs w:val="24"/>
          <w:lang w:eastAsia="en-US"/>
        </w:rPr>
        <w:t xml:space="preserve"> na podstawie wskaźnika zmiany przeciętnego miesięcznego wynagrodzenia nominalnego brutto w sektorze przedsiębiorstw [w PLN] ogłoszonego w komunikacie prezesa Głównego Urzędu Statystycznego (https://bdm.stat.gov.pl/ =&gt; „Wynagrodzenia i świadczenia społeczne” =&gt; „Przeciętne miesięczne wynagrodzenie nominalne brutto w sektorze przedsiębiorstw” ustalonego w stosunku do miesiąca, w którym nastąpiło otwarcie ofert; poziom zmiany będzie nie wyższy aniżeli 70% różnicy przeciętnego miesięcznego wynagrodzenia nominalnego brutto w sektorze przedsiębiorstw ogłoszonego w komunikacie </w:t>
      </w:r>
      <w:r w:rsidR="00CE4AF7" w:rsidRPr="004210D3">
        <w:rPr>
          <w:rFonts w:ascii="Aptos" w:hAnsi="Aptos" w:cs="Arial"/>
          <w:kern w:val="1"/>
          <w:sz w:val="24"/>
          <w:szCs w:val="24"/>
          <w:lang w:eastAsia="en-US"/>
        </w:rPr>
        <w:t>P</w:t>
      </w:r>
      <w:r w:rsidR="00235407" w:rsidRPr="004210D3">
        <w:rPr>
          <w:rFonts w:ascii="Aptos" w:hAnsi="Aptos" w:cs="Arial"/>
          <w:kern w:val="1"/>
          <w:sz w:val="24"/>
          <w:szCs w:val="24"/>
          <w:lang w:eastAsia="en-US"/>
        </w:rPr>
        <w:t>rezesa Głównego Urzędu Statystycznego z miesiąca, za który wnioskowana jest zmiana a</w:t>
      </w:r>
      <w:r w:rsidR="00CE4AF7" w:rsidRPr="004210D3">
        <w:rPr>
          <w:rFonts w:ascii="Aptos" w:hAnsi="Aptos" w:cs="Arial"/>
          <w:kern w:val="1"/>
          <w:sz w:val="24"/>
          <w:szCs w:val="24"/>
          <w:lang w:eastAsia="en-US"/>
        </w:rPr>
        <w:t> </w:t>
      </w:r>
      <w:r w:rsidR="00235407" w:rsidRPr="004210D3">
        <w:rPr>
          <w:rFonts w:ascii="Aptos" w:hAnsi="Aptos" w:cs="Arial"/>
          <w:kern w:val="1"/>
          <w:sz w:val="24"/>
          <w:szCs w:val="24"/>
          <w:lang w:eastAsia="en-US"/>
        </w:rPr>
        <w:t>poziomem przeciętnego miesięcznego wynagrodzenia nominalnego brutto w sektorze przedsiębiorstw wynikających z komunikatu Prezesa GUS za miesiąc, w którym nastąpiło otwarcie ofert</w:t>
      </w:r>
      <w:r w:rsidR="00CE4AF7" w:rsidRPr="004210D3">
        <w:rPr>
          <w:rFonts w:ascii="Aptos" w:hAnsi="Aptos" w:cs="Arial"/>
          <w:kern w:val="1"/>
          <w:sz w:val="24"/>
          <w:szCs w:val="24"/>
          <w:lang w:eastAsia="en-US"/>
        </w:rPr>
        <w:t>.</w:t>
      </w:r>
    </w:p>
    <w:p w14:paraId="73091FC8" w14:textId="1BA3CE05" w:rsidR="00235407" w:rsidRPr="004210D3" w:rsidRDefault="00235407" w:rsidP="004210D3">
      <w:pPr>
        <w:pStyle w:val="Tekstpodstawowy"/>
        <w:numPr>
          <w:ilvl w:val="0"/>
          <w:numId w:val="20"/>
        </w:numPr>
        <w:spacing w:before="60" w:line="276" w:lineRule="auto"/>
        <w:rPr>
          <w:rFonts w:ascii="Aptos" w:hAnsi="Aptos" w:cs="Arial"/>
          <w:kern w:val="1"/>
          <w:sz w:val="24"/>
          <w:szCs w:val="24"/>
          <w:lang w:eastAsia="en-US"/>
        </w:rPr>
      </w:pPr>
      <w:r w:rsidRPr="004210D3">
        <w:rPr>
          <w:rFonts w:ascii="Aptos" w:hAnsi="Aptos" w:cs="Arial"/>
          <w:kern w:val="1"/>
          <w:sz w:val="24"/>
          <w:szCs w:val="24"/>
          <w:lang w:eastAsia="en-US"/>
        </w:rPr>
        <w:t xml:space="preserve">W </w:t>
      </w:r>
      <w:r w:rsidR="009D0AEA" w:rsidRPr="004210D3">
        <w:rPr>
          <w:rFonts w:ascii="Aptos" w:hAnsi="Aptos" w:cs="Arial"/>
          <w:kern w:val="1"/>
          <w:sz w:val="24"/>
          <w:szCs w:val="24"/>
          <w:lang w:eastAsia="en-US"/>
        </w:rPr>
        <w:t>przypadku,</w:t>
      </w:r>
      <w:r w:rsidRPr="004210D3">
        <w:rPr>
          <w:rFonts w:ascii="Aptos" w:hAnsi="Aptos" w:cs="Arial"/>
          <w:kern w:val="1"/>
          <w:sz w:val="24"/>
          <w:szCs w:val="24"/>
          <w:lang w:eastAsia="en-US"/>
        </w:rPr>
        <w:t xml:space="preserve"> gdyby wskaźniki przestały być dostępne, zastosowanie znajdą inne, najbardziej zbliżone, wskaźniki publikowane przez Prezesa GUS.</w:t>
      </w:r>
    </w:p>
    <w:p w14:paraId="058A2801" w14:textId="6D6B3B72" w:rsidR="00235407" w:rsidRPr="00407DC9" w:rsidRDefault="00235407" w:rsidP="004210D3">
      <w:pPr>
        <w:pStyle w:val="Tekstpodstawowy"/>
        <w:numPr>
          <w:ilvl w:val="0"/>
          <w:numId w:val="20"/>
        </w:numPr>
        <w:spacing w:before="60" w:line="276" w:lineRule="auto"/>
        <w:rPr>
          <w:rFonts w:ascii="Aptos" w:hAnsi="Aptos" w:cs="Arial"/>
          <w:kern w:val="1"/>
          <w:sz w:val="24"/>
          <w:szCs w:val="24"/>
          <w:lang w:eastAsia="en-US"/>
        </w:rPr>
      </w:pPr>
      <w:r w:rsidRPr="00407DC9">
        <w:rPr>
          <w:rFonts w:ascii="Aptos" w:hAnsi="Aptos" w:cs="Arial"/>
          <w:kern w:val="1"/>
          <w:sz w:val="24"/>
          <w:szCs w:val="24"/>
          <w:lang w:eastAsia="en-US"/>
        </w:rPr>
        <w:t>Wniosek powinien zawierać wyczerpujące uzasadnienie faktyczne i wskazanie podstaw prawnych oraz dokładne wyliczenie kwoty wynagrodzenia Wykonawcy po zmianie umowy.</w:t>
      </w:r>
    </w:p>
    <w:p w14:paraId="202D7480" w14:textId="6D8F5F8F" w:rsidR="00235407" w:rsidRPr="00407DC9" w:rsidRDefault="00235407" w:rsidP="004210D3">
      <w:pPr>
        <w:pStyle w:val="Tekstpodstawowy"/>
        <w:numPr>
          <w:ilvl w:val="0"/>
          <w:numId w:val="20"/>
        </w:numPr>
        <w:spacing w:before="60" w:line="276" w:lineRule="auto"/>
        <w:rPr>
          <w:rFonts w:ascii="Aptos" w:hAnsi="Aptos" w:cs="Arial"/>
          <w:kern w:val="1"/>
          <w:sz w:val="24"/>
          <w:szCs w:val="24"/>
          <w:lang w:eastAsia="en-US"/>
        </w:rPr>
      </w:pPr>
      <w:r w:rsidRPr="00407DC9">
        <w:rPr>
          <w:rFonts w:ascii="Aptos" w:hAnsi="Aptos" w:cs="Arial"/>
          <w:kern w:val="1"/>
          <w:sz w:val="24"/>
          <w:szCs w:val="24"/>
          <w:lang w:eastAsia="en-US"/>
        </w:rPr>
        <w:t xml:space="preserve">Maksymalna wartość zmiany wynagrodzenia, jaką dopuszcza zamawiający, to łącznie </w:t>
      </w:r>
      <w:r w:rsidR="004210D3">
        <w:rPr>
          <w:rFonts w:ascii="Aptos" w:hAnsi="Aptos" w:cs="Arial"/>
          <w:kern w:val="1"/>
          <w:sz w:val="24"/>
          <w:szCs w:val="24"/>
          <w:lang w:eastAsia="en-US"/>
        </w:rPr>
        <w:t>5</w:t>
      </w:r>
      <w:r w:rsidRPr="00407DC9">
        <w:rPr>
          <w:rFonts w:ascii="Aptos" w:hAnsi="Aptos" w:cs="Arial"/>
          <w:kern w:val="1"/>
          <w:sz w:val="24"/>
          <w:szCs w:val="24"/>
          <w:lang w:eastAsia="en-US"/>
        </w:rPr>
        <w:t xml:space="preserve">% w stosunku do wartości całkowitego wynagrodzenia brutto określonego w § </w:t>
      </w:r>
      <w:r w:rsidR="002648E4" w:rsidRPr="00407DC9">
        <w:rPr>
          <w:rFonts w:ascii="Aptos" w:hAnsi="Aptos" w:cs="Arial"/>
          <w:kern w:val="1"/>
          <w:sz w:val="24"/>
          <w:szCs w:val="24"/>
          <w:lang w:eastAsia="en-US"/>
        </w:rPr>
        <w:t>2</w:t>
      </w:r>
      <w:r w:rsidRPr="00407DC9">
        <w:rPr>
          <w:rFonts w:ascii="Aptos" w:hAnsi="Aptos" w:cs="Arial"/>
          <w:kern w:val="1"/>
          <w:sz w:val="24"/>
          <w:szCs w:val="24"/>
          <w:lang w:eastAsia="en-US"/>
        </w:rPr>
        <w:t xml:space="preserve"> umowy.</w:t>
      </w:r>
    </w:p>
    <w:p w14:paraId="0ADB0694" w14:textId="2A6B4529" w:rsidR="00235407" w:rsidRPr="00407DC9" w:rsidRDefault="00235407" w:rsidP="004210D3">
      <w:pPr>
        <w:pStyle w:val="Tekstpodstawowy"/>
        <w:numPr>
          <w:ilvl w:val="0"/>
          <w:numId w:val="20"/>
        </w:numPr>
        <w:spacing w:before="60" w:line="276" w:lineRule="auto"/>
        <w:rPr>
          <w:rFonts w:ascii="Aptos" w:hAnsi="Aptos" w:cs="Arial"/>
          <w:kern w:val="1"/>
          <w:sz w:val="24"/>
          <w:szCs w:val="24"/>
          <w:lang w:eastAsia="en-US"/>
        </w:rPr>
      </w:pPr>
      <w:r w:rsidRPr="00407DC9">
        <w:rPr>
          <w:rFonts w:ascii="Aptos" w:hAnsi="Aptos" w:cs="Arial"/>
          <w:kern w:val="1"/>
          <w:sz w:val="24"/>
          <w:szCs w:val="24"/>
          <w:lang w:eastAsia="en-US"/>
        </w:rPr>
        <w:t xml:space="preserve">Zmiana wynagrodzenia może nastąpić co 6 miesięcy, począwszy najwcześniej od 7 miesiąca obowiązywania niniejszej Umowy. </w:t>
      </w:r>
    </w:p>
    <w:p w14:paraId="70490B9C" w14:textId="1E32E18D" w:rsidR="00CE4AF7" w:rsidRPr="00407DC9" w:rsidRDefault="00CE4AF7" w:rsidP="004210D3">
      <w:pPr>
        <w:pStyle w:val="Tekstpodstawowy"/>
        <w:numPr>
          <w:ilvl w:val="0"/>
          <w:numId w:val="20"/>
        </w:numPr>
        <w:spacing w:before="60" w:line="276" w:lineRule="auto"/>
        <w:rPr>
          <w:rFonts w:ascii="Aptos" w:hAnsi="Aptos" w:cs="Arial"/>
          <w:kern w:val="1"/>
          <w:sz w:val="24"/>
          <w:szCs w:val="24"/>
          <w:lang w:eastAsia="en-US"/>
        </w:rPr>
      </w:pPr>
      <w:r w:rsidRPr="00407DC9">
        <w:rPr>
          <w:rFonts w:ascii="Aptos" w:hAnsi="Aptos" w:cs="Arial"/>
          <w:kern w:val="1"/>
          <w:sz w:val="24"/>
          <w:szCs w:val="24"/>
          <w:lang w:eastAsia="en-US"/>
        </w:rPr>
        <w:t>Zmiana wynagrodzenia odnosić się będzie wyłączenie do zakresu umowy realizowanego po zmianie wynagrodzenia.</w:t>
      </w:r>
    </w:p>
    <w:p w14:paraId="58EF1F49" w14:textId="14B27D06" w:rsidR="00235407" w:rsidRPr="00407DC9" w:rsidRDefault="00235407" w:rsidP="004210D3">
      <w:pPr>
        <w:pStyle w:val="Tekstpodstawowy"/>
        <w:numPr>
          <w:ilvl w:val="0"/>
          <w:numId w:val="4"/>
        </w:numPr>
        <w:spacing w:before="60" w:line="276" w:lineRule="auto"/>
        <w:rPr>
          <w:rFonts w:ascii="Aptos" w:hAnsi="Aptos" w:cs="Arial"/>
          <w:kern w:val="1"/>
          <w:sz w:val="24"/>
          <w:szCs w:val="24"/>
          <w:lang w:eastAsia="en-US"/>
        </w:rPr>
      </w:pPr>
      <w:r w:rsidRPr="00407DC9">
        <w:rPr>
          <w:rFonts w:ascii="Aptos" w:hAnsi="Aptos" w:cs="Arial"/>
          <w:kern w:val="1"/>
          <w:sz w:val="24"/>
          <w:szCs w:val="24"/>
          <w:lang w:eastAsia="en-US"/>
        </w:rPr>
        <w:t>Wykonawca, którego wynagrodzenie zostało zmienione zgodnie z postanowieniami niniejszego paragrafu zobowiązany jest do zmiany wynagrodzenia przysługującego podwykonawcy, z którym zawarł umowę, w zakresie odpowiadającym zmianom wynagrodzenia dotyczących zobowiązania podwykonawcy.</w:t>
      </w:r>
    </w:p>
    <w:p w14:paraId="3C5C62A9" w14:textId="77777777" w:rsidR="00CE4AF7" w:rsidRPr="00407DC9" w:rsidRDefault="00CE4AF7" w:rsidP="004210D3">
      <w:pPr>
        <w:pStyle w:val="Tekstpodstawowy"/>
        <w:numPr>
          <w:ilvl w:val="0"/>
          <w:numId w:val="4"/>
        </w:numPr>
        <w:spacing w:before="60" w:line="276" w:lineRule="auto"/>
        <w:rPr>
          <w:rFonts w:ascii="Aptos" w:hAnsi="Aptos" w:cs="Arial"/>
          <w:kern w:val="1"/>
          <w:sz w:val="24"/>
          <w:szCs w:val="24"/>
          <w:lang w:eastAsia="en-US"/>
        </w:rPr>
      </w:pPr>
      <w:r w:rsidRPr="00407DC9">
        <w:rPr>
          <w:rFonts w:ascii="Aptos" w:hAnsi="Aptos" w:cs="Arial"/>
          <w:kern w:val="1"/>
          <w:sz w:val="24"/>
          <w:szCs w:val="24"/>
          <w:lang w:eastAsia="en-US"/>
        </w:rPr>
        <w:lastRenderedPageBreak/>
        <w:t>Strony dopuszczają możliwość skrócenia terminu realizacji umowy w przypadku wykonania wszystkich zaplanowanych zajęć oraz szkoleń.</w:t>
      </w:r>
    </w:p>
    <w:p w14:paraId="3F41D133" w14:textId="77777777" w:rsidR="00CE4AF7" w:rsidRPr="00407DC9" w:rsidRDefault="00CE4AF7" w:rsidP="004210D3">
      <w:pPr>
        <w:pStyle w:val="Tekstpodstawowy"/>
        <w:numPr>
          <w:ilvl w:val="0"/>
          <w:numId w:val="4"/>
        </w:numPr>
        <w:spacing w:before="60" w:line="276" w:lineRule="auto"/>
        <w:rPr>
          <w:rFonts w:ascii="Aptos" w:hAnsi="Aptos" w:cs="Arial"/>
          <w:kern w:val="1"/>
          <w:sz w:val="24"/>
          <w:szCs w:val="24"/>
          <w:lang w:eastAsia="en-US"/>
        </w:rPr>
      </w:pPr>
      <w:r w:rsidRPr="00407DC9">
        <w:rPr>
          <w:rFonts w:ascii="Aptos" w:hAnsi="Aptos" w:cs="Arial"/>
          <w:kern w:val="1"/>
          <w:sz w:val="24"/>
          <w:szCs w:val="24"/>
          <w:lang w:eastAsia="en-US"/>
        </w:rPr>
        <w:t>Strony dopuszczają możliwość wydłużenia terminu realizacji umowy w przypadku wydłużenia terminu realizacji Projektu.</w:t>
      </w:r>
    </w:p>
    <w:p w14:paraId="4D398F76" w14:textId="09D78096" w:rsidR="00235407" w:rsidRPr="00407DC9" w:rsidRDefault="00235407" w:rsidP="00E31274">
      <w:pPr>
        <w:pStyle w:val="Tekstpodstawowy"/>
        <w:numPr>
          <w:ilvl w:val="0"/>
          <w:numId w:val="4"/>
        </w:numPr>
        <w:spacing w:before="60" w:after="240" w:line="276" w:lineRule="auto"/>
        <w:rPr>
          <w:rFonts w:ascii="Aptos" w:hAnsi="Aptos" w:cs="Arial"/>
          <w:kern w:val="1"/>
          <w:sz w:val="24"/>
          <w:szCs w:val="24"/>
          <w:lang w:eastAsia="en-US"/>
        </w:rPr>
      </w:pPr>
      <w:r w:rsidRPr="00407DC9">
        <w:rPr>
          <w:rFonts w:ascii="Aptos" w:hAnsi="Aptos" w:cs="Arial"/>
          <w:kern w:val="1"/>
          <w:sz w:val="24"/>
          <w:szCs w:val="24"/>
          <w:lang w:eastAsia="en-US"/>
        </w:rPr>
        <w:t xml:space="preserve">Zmiana wynagrodzenia lub terminu może nastąpić </w:t>
      </w:r>
      <w:r w:rsidR="00CE4AF7" w:rsidRPr="00407DC9">
        <w:rPr>
          <w:rFonts w:ascii="Aptos" w:hAnsi="Aptos" w:cs="Arial"/>
          <w:kern w:val="1"/>
          <w:sz w:val="24"/>
          <w:szCs w:val="24"/>
          <w:lang w:eastAsia="en-US"/>
        </w:rPr>
        <w:t xml:space="preserve">wyłącznie </w:t>
      </w:r>
      <w:r w:rsidRPr="00407DC9">
        <w:rPr>
          <w:rFonts w:ascii="Aptos" w:hAnsi="Aptos" w:cs="Arial"/>
          <w:kern w:val="1"/>
          <w:sz w:val="24"/>
          <w:szCs w:val="24"/>
          <w:lang w:eastAsia="en-US"/>
        </w:rPr>
        <w:t xml:space="preserve">na podstawie pisemnego </w:t>
      </w:r>
      <w:r w:rsidR="00CE4AF7" w:rsidRPr="00407DC9">
        <w:rPr>
          <w:rFonts w:ascii="Aptos" w:hAnsi="Aptos" w:cs="Arial"/>
          <w:kern w:val="1"/>
          <w:sz w:val="24"/>
          <w:szCs w:val="24"/>
          <w:lang w:eastAsia="en-US"/>
        </w:rPr>
        <w:t>A</w:t>
      </w:r>
      <w:r w:rsidRPr="00407DC9">
        <w:rPr>
          <w:rFonts w:ascii="Aptos" w:hAnsi="Aptos" w:cs="Arial"/>
          <w:kern w:val="1"/>
          <w:sz w:val="24"/>
          <w:szCs w:val="24"/>
          <w:lang w:eastAsia="en-US"/>
        </w:rPr>
        <w:t xml:space="preserve">neksu podpisanego przez obie Strony umowy. </w:t>
      </w:r>
    </w:p>
    <w:p w14:paraId="7E17D29D" w14:textId="5B7F4C19" w:rsidR="004210D3" w:rsidRPr="00AE0DD1" w:rsidRDefault="004210D3" w:rsidP="004210D3">
      <w:pPr>
        <w:pStyle w:val="Tekstpodstawowy"/>
        <w:spacing w:before="60" w:line="276" w:lineRule="auto"/>
        <w:jc w:val="center"/>
        <w:rPr>
          <w:rFonts w:ascii="Aptos" w:hAnsi="Aptos" w:cs="Arial"/>
          <w:b/>
          <w:bCs/>
          <w:sz w:val="24"/>
          <w:szCs w:val="24"/>
        </w:rPr>
      </w:pPr>
      <w:r w:rsidRPr="00AE0DD1">
        <w:rPr>
          <w:rFonts w:ascii="Aptos" w:hAnsi="Aptos" w:cs="Arial"/>
          <w:b/>
          <w:bCs/>
          <w:sz w:val="24"/>
          <w:szCs w:val="24"/>
        </w:rPr>
        <w:t xml:space="preserve">§ </w:t>
      </w:r>
      <w:r>
        <w:rPr>
          <w:rFonts w:ascii="Aptos" w:hAnsi="Aptos" w:cs="Arial"/>
          <w:b/>
          <w:bCs/>
          <w:sz w:val="24"/>
          <w:szCs w:val="24"/>
        </w:rPr>
        <w:t>4</w:t>
      </w:r>
    </w:p>
    <w:p w14:paraId="72F7CE2A" w14:textId="69A636DC" w:rsidR="004210D3" w:rsidRPr="004210D3" w:rsidRDefault="004210D3" w:rsidP="004210D3">
      <w:pPr>
        <w:jc w:val="center"/>
        <w:rPr>
          <w:rFonts w:ascii="Aptos" w:eastAsia="Tahoma" w:hAnsi="Aptos" w:cs="Calibri"/>
          <w:b/>
          <w:sz w:val="24"/>
          <w:szCs w:val="24"/>
        </w:rPr>
      </w:pPr>
      <w:r>
        <w:rPr>
          <w:rFonts w:ascii="Aptos" w:eastAsia="Tahoma" w:hAnsi="Aptos" w:cs="Calibri"/>
          <w:b/>
          <w:sz w:val="24"/>
          <w:szCs w:val="24"/>
        </w:rPr>
        <w:t>Podwykonawcy</w:t>
      </w:r>
    </w:p>
    <w:p w14:paraId="2DD46937" w14:textId="77777777" w:rsidR="00A52366" w:rsidRPr="00407DC9" w:rsidRDefault="00A52366" w:rsidP="004210D3">
      <w:pPr>
        <w:pStyle w:val="Tekstpodstawowy"/>
        <w:numPr>
          <w:ilvl w:val="0"/>
          <w:numId w:val="6"/>
        </w:numPr>
        <w:tabs>
          <w:tab w:val="left" w:pos="142"/>
        </w:tabs>
        <w:spacing w:before="60" w:line="276" w:lineRule="auto"/>
        <w:ind w:left="284" w:hanging="284"/>
        <w:rPr>
          <w:rFonts w:ascii="Aptos" w:hAnsi="Aptos" w:cs="Arial"/>
          <w:sz w:val="24"/>
          <w:szCs w:val="24"/>
        </w:rPr>
      </w:pPr>
      <w:r w:rsidRPr="00407DC9">
        <w:rPr>
          <w:rFonts w:ascii="Aptos" w:hAnsi="Aptos" w:cs="Arial"/>
          <w:sz w:val="24"/>
          <w:szCs w:val="24"/>
        </w:rPr>
        <w:t>W przypadku, gdy przedmiot Umowy będzie realizowany przy udziale Podwykonawcy, Wykonawca zobowiązany jest do przedłożenia Zamawiającemu projektu Umowy o podwykonawstwo w terminie nie późniejszym niż 7 dni przed jej zawarciem, przy czym Podwykonawca jest obowiązany dołączyć swoją zgodę na zawarcie Umowy o podwykonawstwo o treści zgodnej z projektem tej Umowy.</w:t>
      </w:r>
    </w:p>
    <w:p w14:paraId="48D53B52" w14:textId="77777777" w:rsidR="00A52366" w:rsidRPr="00407DC9" w:rsidRDefault="00A52366" w:rsidP="004210D3">
      <w:pPr>
        <w:pStyle w:val="Tekstpodstawowy"/>
        <w:numPr>
          <w:ilvl w:val="0"/>
          <w:numId w:val="6"/>
        </w:numPr>
        <w:tabs>
          <w:tab w:val="left" w:pos="0"/>
        </w:tabs>
        <w:spacing w:before="60" w:line="276" w:lineRule="auto"/>
        <w:ind w:left="284" w:hanging="284"/>
        <w:rPr>
          <w:rFonts w:ascii="Aptos" w:hAnsi="Aptos" w:cs="Arial"/>
          <w:sz w:val="24"/>
          <w:szCs w:val="24"/>
        </w:rPr>
      </w:pPr>
      <w:r w:rsidRPr="00407DC9">
        <w:rPr>
          <w:rFonts w:ascii="Aptos" w:hAnsi="Aptos" w:cs="Arial"/>
          <w:sz w:val="24"/>
          <w:szCs w:val="24"/>
        </w:rPr>
        <w:t>Wraz z projektem Umowy o podwykonawstwo, o którym mowa w ust. 1 Wykonawca dostarczy Zamawiającemu oświadczenie Podwykonawcy, że nie zachodzą wobec niego podstawy wykluczenia, o których mowa w art. 108 ust. 1 ustawy Pzp oraz odpis z Krajowego Rejestru Sądowego Podwykonawcy lub inny dokument właściwy z uwagi na status prawny Podwykonawcy, potwierdzający uprawnienia osób zawierających umowę w imieniu Podwykonawcy do jego reprezentowania.</w:t>
      </w:r>
    </w:p>
    <w:p w14:paraId="3751988C" w14:textId="77777777" w:rsidR="00A52366" w:rsidRPr="00407DC9" w:rsidRDefault="00A52366" w:rsidP="004210D3">
      <w:pPr>
        <w:pStyle w:val="Tekstpodstawowy"/>
        <w:numPr>
          <w:ilvl w:val="0"/>
          <w:numId w:val="6"/>
        </w:numPr>
        <w:tabs>
          <w:tab w:val="left" w:pos="284"/>
        </w:tabs>
        <w:spacing w:before="60" w:line="276" w:lineRule="auto"/>
        <w:ind w:left="284" w:hanging="284"/>
        <w:rPr>
          <w:rFonts w:ascii="Aptos" w:hAnsi="Aptos" w:cs="Arial"/>
          <w:sz w:val="24"/>
          <w:szCs w:val="24"/>
        </w:rPr>
      </w:pPr>
      <w:r w:rsidRPr="00407DC9">
        <w:rPr>
          <w:rFonts w:ascii="Aptos" w:hAnsi="Aptos" w:cs="Arial"/>
          <w:sz w:val="24"/>
          <w:szCs w:val="24"/>
        </w:rPr>
        <w:t>Jeżeli Zamawiający, w terminie 7 dni od przedstawienia mu przez Wykonawcę projektu Umowy o podwykonawstwo lub projektu jej zmiany, nie zgłosi na piśmie zastrzeżeń, uważa się, że zaakceptował ten projekt Umowy.</w:t>
      </w:r>
    </w:p>
    <w:p w14:paraId="505611F1" w14:textId="77777777" w:rsidR="00A52366" w:rsidRPr="00407DC9" w:rsidRDefault="00A52366" w:rsidP="004210D3">
      <w:pPr>
        <w:pStyle w:val="Tekstpodstawowy"/>
        <w:numPr>
          <w:ilvl w:val="0"/>
          <w:numId w:val="6"/>
        </w:numPr>
        <w:tabs>
          <w:tab w:val="left" w:pos="284"/>
        </w:tabs>
        <w:spacing w:before="60" w:line="276" w:lineRule="auto"/>
        <w:ind w:left="284" w:hanging="284"/>
        <w:rPr>
          <w:rFonts w:ascii="Aptos" w:hAnsi="Aptos" w:cs="Arial"/>
          <w:sz w:val="24"/>
          <w:szCs w:val="24"/>
        </w:rPr>
      </w:pPr>
      <w:r w:rsidRPr="00407DC9">
        <w:rPr>
          <w:rFonts w:ascii="Aptos" w:hAnsi="Aptos" w:cs="Arial"/>
          <w:sz w:val="24"/>
          <w:szCs w:val="24"/>
        </w:rPr>
        <w:t>Zamawiający może zgłosić zastrzeżenia lub sprzeciw do przedłożonego projektu Umowy o podwykonawstwo i do projektu jej zmiany, jeżeli nie będzie on spełniał określonych w SWZ wymagań dotyczących Umowy o podwykonawstwo lub będzie niezgodny z przepisami prawa.</w:t>
      </w:r>
    </w:p>
    <w:p w14:paraId="10FB37A6" w14:textId="77777777" w:rsidR="00A52366" w:rsidRPr="00407DC9" w:rsidRDefault="00A52366" w:rsidP="004210D3">
      <w:pPr>
        <w:pStyle w:val="Tekstpodstawowy"/>
        <w:numPr>
          <w:ilvl w:val="0"/>
          <w:numId w:val="6"/>
        </w:numPr>
        <w:tabs>
          <w:tab w:val="left" w:pos="284"/>
        </w:tabs>
        <w:spacing w:before="60" w:line="276" w:lineRule="auto"/>
        <w:ind w:left="284" w:hanging="284"/>
        <w:rPr>
          <w:rFonts w:ascii="Aptos" w:hAnsi="Aptos" w:cs="Arial"/>
          <w:sz w:val="24"/>
          <w:szCs w:val="24"/>
        </w:rPr>
      </w:pPr>
      <w:r w:rsidRPr="00407DC9">
        <w:rPr>
          <w:rFonts w:ascii="Aptos" w:hAnsi="Aptos" w:cs="Arial"/>
          <w:sz w:val="24"/>
          <w:szCs w:val="24"/>
        </w:rPr>
        <w:t>Po akceptacji przez Zamawiającego projektu Umowy o podwykonawstwo lub po upływie terminu na zgłoszenie przez Zamawiającego zastrzeżeń do tego projektu, Wykonawca przedłoży poświadczony za zgodność z oryginałem odpis Umowy o podwykonawstwo w terminie 7 dni od dnia zawarcia tej Umowy.</w:t>
      </w:r>
    </w:p>
    <w:p w14:paraId="1092A0C4" w14:textId="77777777" w:rsidR="00A52366" w:rsidRPr="00407DC9" w:rsidRDefault="00A52366" w:rsidP="004210D3">
      <w:pPr>
        <w:pStyle w:val="Tekstpodstawowy"/>
        <w:numPr>
          <w:ilvl w:val="0"/>
          <w:numId w:val="6"/>
        </w:numPr>
        <w:tabs>
          <w:tab w:val="left" w:pos="284"/>
        </w:tabs>
        <w:spacing w:before="60" w:line="276" w:lineRule="auto"/>
        <w:ind w:left="284" w:hanging="284"/>
        <w:rPr>
          <w:rFonts w:ascii="Aptos" w:hAnsi="Aptos" w:cs="Arial"/>
          <w:sz w:val="24"/>
          <w:szCs w:val="24"/>
        </w:rPr>
      </w:pPr>
      <w:r w:rsidRPr="00407DC9">
        <w:rPr>
          <w:rFonts w:ascii="Aptos" w:hAnsi="Aptos" w:cs="Arial"/>
          <w:sz w:val="24"/>
          <w:szCs w:val="24"/>
        </w:rPr>
        <w:t>Wykonawca jest odpowiedzialny za działania, zaniechanie działań, uchybienia i zaniedbania Podwykonawców i ich pracowników (działania zawinione i niezawinione), w takim stopniu jakby to były jego własne działania, uchybienia, zaniedbania.</w:t>
      </w:r>
    </w:p>
    <w:p w14:paraId="642E414A" w14:textId="77777777" w:rsidR="00A52366" w:rsidRPr="00407DC9" w:rsidRDefault="00A52366" w:rsidP="004210D3">
      <w:pPr>
        <w:pStyle w:val="Tekstpodstawowy"/>
        <w:numPr>
          <w:ilvl w:val="0"/>
          <w:numId w:val="6"/>
        </w:numPr>
        <w:tabs>
          <w:tab w:val="left" w:pos="284"/>
        </w:tabs>
        <w:spacing w:before="60" w:line="276" w:lineRule="auto"/>
        <w:ind w:left="284" w:hanging="284"/>
        <w:rPr>
          <w:rFonts w:ascii="Aptos" w:hAnsi="Aptos" w:cs="Arial"/>
          <w:sz w:val="24"/>
          <w:szCs w:val="24"/>
        </w:rPr>
      </w:pPr>
      <w:r w:rsidRPr="00407DC9">
        <w:rPr>
          <w:rFonts w:ascii="Aptos" w:hAnsi="Aptos" w:cs="Arial"/>
          <w:sz w:val="24"/>
          <w:szCs w:val="24"/>
        </w:rPr>
        <w:t>Zasady dotyczące Podwykonawców mają odpowiednie zastosowanie do dalszych Podwykonawców.</w:t>
      </w:r>
    </w:p>
    <w:p w14:paraId="5D8B95AA" w14:textId="77777777" w:rsidR="00A52366" w:rsidRPr="00407DC9" w:rsidRDefault="00A52366" w:rsidP="004210D3">
      <w:pPr>
        <w:pStyle w:val="Tekstpodstawowy"/>
        <w:numPr>
          <w:ilvl w:val="0"/>
          <w:numId w:val="6"/>
        </w:numPr>
        <w:tabs>
          <w:tab w:val="left" w:pos="284"/>
        </w:tabs>
        <w:spacing w:before="60" w:line="276" w:lineRule="auto"/>
        <w:ind w:left="284" w:hanging="284"/>
        <w:rPr>
          <w:rFonts w:ascii="Aptos" w:hAnsi="Aptos" w:cs="Arial"/>
          <w:sz w:val="24"/>
          <w:szCs w:val="24"/>
        </w:rPr>
      </w:pPr>
      <w:r w:rsidRPr="00407DC9">
        <w:rPr>
          <w:rFonts w:ascii="Aptos" w:hAnsi="Aptos" w:cs="Arial"/>
          <w:sz w:val="24"/>
          <w:szCs w:val="24"/>
        </w:rPr>
        <w:t>Wykonanie usług przez Podwykonawcę nie zwalnia Wykonawcy z odpowiedzialności za wykonanie obowiązków wynikających z Umowy i obowiązujących przepisów prawa.</w:t>
      </w:r>
    </w:p>
    <w:p w14:paraId="2B67AF74" w14:textId="77777777" w:rsidR="00E31274" w:rsidRDefault="00E31274" w:rsidP="00CA0D49">
      <w:pPr>
        <w:pStyle w:val="Tekstpodstawowy"/>
        <w:spacing w:before="60" w:line="276" w:lineRule="auto"/>
        <w:jc w:val="center"/>
        <w:rPr>
          <w:rFonts w:ascii="Aptos" w:hAnsi="Aptos" w:cs="Arial"/>
          <w:b/>
          <w:bCs/>
          <w:sz w:val="24"/>
          <w:szCs w:val="24"/>
        </w:rPr>
      </w:pPr>
    </w:p>
    <w:p w14:paraId="71CBCDE1" w14:textId="73E4CBB4" w:rsidR="00A75B7A" w:rsidRDefault="00A52366" w:rsidP="00CA0D49">
      <w:pPr>
        <w:pStyle w:val="Tekstpodstawowy"/>
        <w:spacing w:before="60" w:line="276" w:lineRule="auto"/>
        <w:jc w:val="center"/>
        <w:rPr>
          <w:rFonts w:ascii="Aptos" w:hAnsi="Aptos" w:cs="Arial"/>
          <w:b/>
          <w:bCs/>
          <w:sz w:val="24"/>
          <w:szCs w:val="24"/>
        </w:rPr>
      </w:pPr>
      <w:r w:rsidRPr="00E31274">
        <w:rPr>
          <w:rFonts w:ascii="Aptos" w:hAnsi="Aptos" w:cs="Arial"/>
          <w:b/>
          <w:bCs/>
          <w:sz w:val="24"/>
          <w:szCs w:val="24"/>
        </w:rPr>
        <w:lastRenderedPageBreak/>
        <w:t>§ 5</w:t>
      </w:r>
    </w:p>
    <w:p w14:paraId="02AA3F8F" w14:textId="7C6C46A7" w:rsidR="00E31274" w:rsidRDefault="00E31274" w:rsidP="00CA0D49">
      <w:pPr>
        <w:pStyle w:val="Tekstpodstawowy"/>
        <w:spacing w:before="60" w:line="276" w:lineRule="auto"/>
        <w:jc w:val="center"/>
        <w:rPr>
          <w:rFonts w:ascii="Aptos" w:hAnsi="Aptos" w:cs="Arial"/>
          <w:b/>
          <w:bCs/>
          <w:sz w:val="24"/>
          <w:szCs w:val="24"/>
        </w:rPr>
      </w:pPr>
      <w:r w:rsidRPr="00E31274">
        <w:rPr>
          <w:rFonts w:ascii="Aptos" w:hAnsi="Aptos" w:cs="Arial"/>
          <w:b/>
          <w:bCs/>
          <w:sz w:val="24"/>
          <w:szCs w:val="24"/>
        </w:rPr>
        <w:t>Obowiązki Stron umowy</w:t>
      </w:r>
    </w:p>
    <w:p w14:paraId="3558F078" w14:textId="77777777" w:rsidR="00E31274" w:rsidRPr="00E31274" w:rsidRDefault="00E31274" w:rsidP="00E31274">
      <w:pPr>
        <w:numPr>
          <w:ilvl w:val="0"/>
          <w:numId w:val="34"/>
        </w:numPr>
        <w:spacing w:line="276" w:lineRule="auto"/>
        <w:ind w:left="284" w:hanging="284"/>
        <w:jc w:val="both"/>
        <w:rPr>
          <w:rFonts w:ascii="Aptos" w:eastAsia="Calibri" w:hAnsi="Aptos" w:cstheme="minorHAnsi"/>
          <w:sz w:val="24"/>
          <w:szCs w:val="24"/>
        </w:rPr>
      </w:pPr>
      <w:r w:rsidRPr="00E31274">
        <w:rPr>
          <w:rFonts w:ascii="Aptos" w:eastAsia="Calibri" w:hAnsi="Aptos" w:cstheme="minorHAnsi"/>
          <w:sz w:val="24"/>
          <w:szCs w:val="24"/>
        </w:rPr>
        <w:t>Strony umowy są zobowiązane do wzajemnej współpracy na rzecz osiągnięcia celu, dla którego niniejsza umowa jest realizowana.</w:t>
      </w:r>
    </w:p>
    <w:p w14:paraId="300DFDF1" w14:textId="77777777" w:rsidR="00E31274" w:rsidRPr="00E31274" w:rsidRDefault="00E31274" w:rsidP="00E31274">
      <w:pPr>
        <w:numPr>
          <w:ilvl w:val="0"/>
          <w:numId w:val="34"/>
        </w:numPr>
        <w:spacing w:line="276" w:lineRule="auto"/>
        <w:ind w:left="284" w:hanging="284"/>
        <w:jc w:val="both"/>
        <w:rPr>
          <w:rFonts w:ascii="Aptos" w:eastAsia="Calibri" w:hAnsi="Aptos" w:cstheme="minorHAnsi"/>
          <w:sz w:val="24"/>
          <w:szCs w:val="24"/>
        </w:rPr>
      </w:pPr>
      <w:r w:rsidRPr="00E31274">
        <w:rPr>
          <w:rFonts w:ascii="Aptos" w:eastAsia="Calibri" w:hAnsi="Aptos" w:cstheme="minorHAnsi"/>
          <w:sz w:val="24"/>
          <w:szCs w:val="24"/>
        </w:rPr>
        <w:t>Do obowiązków Zamawiającego należy odbiór prawidłowo wykonanych usług i terminowa zapłata wynagrodzenia.</w:t>
      </w:r>
    </w:p>
    <w:p w14:paraId="23D3D1EE" w14:textId="77777777" w:rsidR="00E31274" w:rsidRPr="00E31274" w:rsidRDefault="00E31274" w:rsidP="00E31274">
      <w:pPr>
        <w:numPr>
          <w:ilvl w:val="0"/>
          <w:numId w:val="34"/>
        </w:numPr>
        <w:spacing w:line="276" w:lineRule="auto"/>
        <w:ind w:left="284" w:hanging="284"/>
        <w:jc w:val="both"/>
        <w:rPr>
          <w:rFonts w:ascii="Aptos" w:eastAsia="Calibri" w:hAnsi="Aptos" w:cstheme="minorHAnsi"/>
          <w:sz w:val="24"/>
          <w:szCs w:val="24"/>
        </w:rPr>
      </w:pPr>
      <w:r w:rsidRPr="00E31274">
        <w:rPr>
          <w:rFonts w:ascii="Aptos" w:eastAsia="Calibri" w:hAnsi="Aptos" w:cstheme="minorHAnsi"/>
          <w:sz w:val="24"/>
          <w:szCs w:val="24"/>
        </w:rPr>
        <w:t>Do obowiązków Wykonawcy należy w szczególności:</w:t>
      </w:r>
    </w:p>
    <w:p w14:paraId="102966F7" w14:textId="77777777" w:rsidR="00E31274" w:rsidRPr="00E31274" w:rsidRDefault="00E31274" w:rsidP="00E31274">
      <w:pPr>
        <w:numPr>
          <w:ilvl w:val="2"/>
          <w:numId w:val="34"/>
        </w:numPr>
        <w:tabs>
          <w:tab w:val="left" w:pos="633"/>
        </w:tabs>
        <w:spacing w:line="276" w:lineRule="auto"/>
        <w:ind w:left="709"/>
        <w:jc w:val="both"/>
        <w:rPr>
          <w:rFonts w:ascii="Aptos" w:eastAsia="Calibri" w:hAnsi="Aptos" w:cstheme="minorHAnsi"/>
          <w:sz w:val="24"/>
          <w:szCs w:val="24"/>
        </w:rPr>
      </w:pPr>
      <w:r w:rsidRPr="00E31274">
        <w:rPr>
          <w:rFonts w:ascii="Aptos" w:eastAsia="Calibri" w:hAnsi="Aptos" w:cstheme="minorHAnsi"/>
          <w:sz w:val="24"/>
          <w:szCs w:val="24"/>
        </w:rPr>
        <w:t>oznakowanie prowadzonej w ramach usługi dokumentacji, zgodnie z obowiązującymi Wytycznymi w zakresie informacji i promocji projektów dofinansowanych w ramach Funduszy Europejskich dla Pomorza na lata 2021–2027,</w:t>
      </w:r>
    </w:p>
    <w:p w14:paraId="1F5FBA7E" w14:textId="77777777" w:rsidR="00E31274" w:rsidRPr="00E31274" w:rsidRDefault="00E31274" w:rsidP="00E31274">
      <w:pPr>
        <w:numPr>
          <w:ilvl w:val="2"/>
          <w:numId w:val="34"/>
        </w:numPr>
        <w:tabs>
          <w:tab w:val="left" w:pos="633"/>
        </w:tabs>
        <w:spacing w:line="276" w:lineRule="auto"/>
        <w:ind w:left="709"/>
        <w:jc w:val="both"/>
        <w:rPr>
          <w:rFonts w:ascii="Aptos" w:eastAsia="Calibri" w:hAnsi="Aptos" w:cstheme="minorHAnsi"/>
          <w:sz w:val="24"/>
          <w:szCs w:val="24"/>
        </w:rPr>
      </w:pPr>
      <w:r w:rsidRPr="00E31274">
        <w:rPr>
          <w:rFonts w:ascii="Aptos" w:eastAsia="Calibri" w:hAnsi="Aptos" w:cstheme="minorHAnsi"/>
          <w:sz w:val="24"/>
          <w:szCs w:val="24"/>
        </w:rPr>
        <w:t>przekazanie Zamawiającemu wszelkiej dokumentacji związanej z realizacją projektu zgodnie z założeniami wskazanymi w załącznik A do SWZ,</w:t>
      </w:r>
    </w:p>
    <w:p w14:paraId="3682466C" w14:textId="77777777" w:rsidR="00E31274" w:rsidRPr="00E31274" w:rsidRDefault="00E31274" w:rsidP="00E31274">
      <w:pPr>
        <w:numPr>
          <w:ilvl w:val="2"/>
          <w:numId w:val="34"/>
        </w:numPr>
        <w:tabs>
          <w:tab w:val="left" w:pos="633"/>
        </w:tabs>
        <w:spacing w:line="276" w:lineRule="auto"/>
        <w:ind w:left="709"/>
        <w:jc w:val="both"/>
        <w:rPr>
          <w:rFonts w:ascii="Aptos" w:eastAsia="Calibri" w:hAnsi="Aptos" w:cstheme="minorHAnsi"/>
          <w:sz w:val="24"/>
          <w:szCs w:val="24"/>
        </w:rPr>
      </w:pPr>
      <w:r w:rsidRPr="00E31274">
        <w:rPr>
          <w:rFonts w:ascii="Aptos" w:eastAsia="Calibri" w:hAnsi="Aptos" w:cstheme="minorHAnsi"/>
          <w:sz w:val="24"/>
          <w:szCs w:val="24"/>
        </w:rPr>
        <w:t>przestrzeganie zasady równości szans kobiet i mężczyzn podczas realizowanej usługi objętej umową, zgodnie z Wytycznymi w zakresie realizacji zasady równości szans i niedyskryminacji, w tym dostępności dla osób z niepełnosprawnościami oraz zasady równości szans kobiet i mężczyzn w ramach funduszy unijnych na lata 2021–2027,</w:t>
      </w:r>
    </w:p>
    <w:p w14:paraId="3ED45E1F" w14:textId="77777777" w:rsidR="00E31274" w:rsidRPr="00E31274" w:rsidRDefault="00E31274" w:rsidP="00E31274">
      <w:pPr>
        <w:numPr>
          <w:ilvl w:val="2"/>
          <w:numId w:val="34"/>
        </w:numPr>
        <w:tabs>
          <w:tab w:val="left" w:pos="633"/>
        </w:tabs>
        <w:spacing w:line="276" w:lineRule="auto"/>
        <w:ind w:left="709"/>
        <w:jc w:val="both"/>
        <w:rPr>
          <w:rFonts w:ascii="Aptos" w:eastAsia="Calibri" w:hAnsi="Aptos" w:cstheme="minorHAnsi"/>
          <w:sz w:val="24"/>
          <w:szCs w:val="24"/>
        </w:rPr>
      </w:pPr>
      <w:r w:rsidRPr="00E31274">
        <w:rPr>
          <w:rFonts w:ascii="Aptos" w:eastAsia="Calibri" w:hAnsi="Aptos" w:cstheme="minorHAnsi"/>
          <w:sz w:val="24"/>
          <w:szCs w:val="24"/>
        </w:rPr>
        <w:t>poinformowanie Uczestnika/Uczestniczki Projektu o współfinansowaniu ze środków Europejskiego Funduszu Społecznego Plus,</w:t>
      </w:r>
    </w:p>
    <w:p w14:paraId="742BB0A3" w14:textId="69E106DB" w:rsidR="00E31274" w:rsidRPr="00E31274" w:rsidRDefault="00E31274" w:rsidP="00E31274">
      <w:pPr>
        <w:numPr>
          <w:ilvl w:val="2"/>
          <w:numId w:val="34"/>
        </w:numPr>
        <w:tabs>
          <w:tab w:val="left" w:pos="633"/>
        </w:tabs>
        <w:spacing w:line="276" w:lineRule="auto"/>
        <w:ind w:left="709"/>
        <w:jc w:val="both"/>
        <w:rPr>
          <w:rFonts w:ascii="Aptos" w:eastAsia="Calibri" w:hAnsi="Aptos" w:cstheme="minorHAnsi"/>
          <w:sz w:val="24"/>
          <w:szCs w:val="24"/>
        </w:rPr>
      </w:pPr>
      <w:r w:rsidRPr="00E31274">
        <w:rPr>
          <w:rFonts w:ascii="Aptos" w:eastAsia="Calibri" w:hAnsi="Aptos" w:cstheme="minorHAnsi"/>
          <w:sz w:val="24"/>
          <w:szCs w:val="24"/>
        </w:rPr>
        <w:t>niezwłoczne przekazywanie w formie telefonicznej lub elektronicznej informacji, o okolicznościach mogących mieć wpływ na realizację projektu i osiągnięcie wskaźników</w:t>
      </w:r>
      <w:r>
        <w:rPr>
          <w:rFonts w:ascii="Aptos" w:hAnsi="Aptos" w:cstheme="minorHAnsi"/>
          <w:sz w:val="24"/>
          <w:szCs w:val="24"/>
        </w:rPr>
        <w:t>,</w:t>
      </w:r>
    </w:p>
    <w:p w14:paraId="4B245433" w14:textId="77777777" w:rsidR="00E31274" w:rsidRPr="00E31274" w:rsidRDefault="00E31274" w:rsidP="00E31274">
      <w:pPr>
        <w:numPr>
          <w:ilvl w:val="2"/>
          <w:numId w:val="34"/>
        </w:numPr>
        <w:tabs>
          <w:tab w:val="left" w:pos="633"/>
        </w:tabs>
        <w:spacing w:line="276" w:lineRule="auto"/>
        <w:ind w:left="709"/>
        <w:jc w:val="both"/>
        <w:rPr>
          <w:rFonts w:ascii="Aptos" w:eastAsia="Calibri" w:hAnsi="Aptos" w:cstheme="minorHAnsi"/>
          <w:sz w:val="24"/>
          <w:szCs w:val="24"/>
        </w:rPr>
      </w:pPr>
      <w:r w:rsidRPr="00E31274">
        <w:rPr>
          <w:rFonts w:ascii="Aptos" w:eastAsia="Calibri" w:hAnsi="Aptos" w:cstheme="minorHAnsi"/>
          <w:sz w:val="24"/>
          <w:szCs w:val="24"/>
        </w:rPr>
        <w:t>niezwłoczne udostępnianie do wglądu na żądanie Instytucji Zarządzającej lub innych podmiotów, uprawnionych do przeprowadzania kontroli, wszelkich dokumentów związanych z realizowanym Projektem,</w:t>
      </w:r>
    </w:p>
    <w:p w14:paraId="4BBF1373" w14:textId="77777777" w:rsidR="00E31274" w:rsidRPr="00E31274" w:rsidRDefault="00E31274" w:rsidP="00E31274">
      <w:pPr>
        <w:numPr>
          <w:ilvl w:val="2"/>
          <w:numId w:val="34"/>
        </w:numPr>
        <w:tabs>
          <w:tab w:val="left" w:pos="633"/>
        </w:tabs>
        <w:spacing w:line="276" w:lineRule="auto"/>
        <w:ind w:left="709"/>
        <w:jc w:val="both"/>
        <w:rPr>
          <w:rFonts w:ascii="Aptos" w:eastAsia="Calibri" w:hAnsi="Aptos" w:cstheme="minorHAnsi"/>
          <w:sz w:val="24"/>
          <w:szCs w:val="24"/>
        </w:rPr>
      </w:pPr>
      <w:r w:rsidRPr="00E31274">
        <w:rPr>
          <w:rFonts w:ascii="Aptos" w:eastAsia="Calibri" w:hAnsi="Aptos" w:cstheme="minorHAnsi"/>
          <w:sz w:val="24"/>
          <w:szCs w:val="24"/>
        </w:rPr>
        <w:t>realizacji Projektu przez osoby/osobę posiadające odpowiednie doświadczenie w zakresie przedmiotu zamówienia wskazane w ofercie lub w uzasadnionych przypadkach przez inne osoby, o nie gorszych kwalifikacjach i doświadczeniu od osób, które zostały wskazane w ofercie.</w:t>
      </w:r>
    </w:p>
    <w:p w14:paraId="7C5A0455" w14:textId="77777777" w:rsidR="00E31274" w:rsidRPr="00E31274" w:rsidRDefault="00E31274" w:rsidP="00E31274">
      <w:pPr>
        <w:pStyle w:val="Akapitzlist"/>
        <w:numPr>
          <w:ilvl w:val="0"/>
          <w:numId w:val="34"/>
        </w:numPr>
        <w:spacing w:line="276" w:lineRule="auto"/>
        <w:ind w:left="426"/>
        <w:jc w:val="both"/>
        <w:rPr>
          <w:rFonts w:ascii="Aptos" w:eastAsia="Calibri" w:hAnsi="Aptos" w:cstheme="minorHAnsi"/>
          <w:sz w:val="24"/>
          <w:szCs w:val="24"/>
        </w:rPr>
      </w:pPr>
      <w:r w:rsidRPr="00E31274">
        <w:rPr>
          <w:rFonts w:ascii="Aptos" w:eastAsia="Calibri" w:hAnsi="Aptos" w:cstheme="minorHAnsi"/>
          <w:sz w:val="24"/>
          <w:szCs w:val="24"/>
        </w:rPr>
        <w:t>Wykonawca utrzymywać będzie stały kontakt z Zamawiającym podczas realizacji zadań.</w:t>
      </w:r>
    </w:p>
    <w:p w14:paraId="24651DC0" w14:textId="77777777" w:rsidR="00E31274" w:rsidRPr="00E31274" w:rsidRDefault="00E31274" w:rsidP="00E31274">
      <w:pPr>
        <w:pStyle w:val="Akapitzlist"/>
        <w:numPr>
          <w:ilvl w:val="0"/>
          <w:numId w:val="34"/>
        </w:numPr>
        <w:spacing w:line="276" w:lineRule="auto"/>
        <w:ind w:left="426"/>
        <w:jc w:val="both"/>
        <w:rPr>
          <w:rFonts w:ascii="Aptos" w:eastAsia="Calibri" w:hAnsi="Aptos" w:cstheme="minorHAnsi"/>
          <w:sz w:val="24"/>
          <w:szCs w:val="24"/>
        </w:rPr>
      </w:pPr>
      <w:r w:rsidRPr="00E31274">
        <w:rPr>
          <w:rFonts w:ascii="Aptos" w:eastAsia="Calibri" w:hAnsi="Aptos" w:cstheme="minorHAnsi"/>
          <w:sz w:val="24"/>
          <w:szCs w:val="24"/>
        </w:rPr>
        <w:t>Wykonawca informować będzie pisemnie Zamawiającego o pojawiających się problemach i innych zagadnieniach, istotnych dla realizacji Projektu.</w:t>
      </w:r>
    </w:p>
    <w:p w14:paraId="456054EA" w14:textId="77777777" w:rsidR="00E31274" w:rsidRDefault="00E31274" w:rsidP="00E31274">
      <w:pPr>
        <w:pStyle w:val="Akapitzlist"/>
        <w:numPr>
          <w:ilvl w:val="0"/>
          <w:numId w:val="34"/>
        </w:numPr>
        <w:spacing w:line="276" w:lineRule="auto"/>
        <w:ind w:left="426"/>
        <w:jc w:val="both"/>
        <w:rPr>
          <w:rFonts w:ascii="Aptos" w:eastAsia="Calibri" w:hAnsi="Aptos" w:cstheme="minorHAnsi"/>
          <w:sz w:val="24"/>
          <w:szCs w:val="24"/>
        </w:rPr>
      </w:pPr>
      <w:r w:rsidRPr="00E31274">
        <w:rPr>
          <w:rFonts w:ascii="Aptos" w:eastAsia="Calibri" w:hAnsi="Aptos" w:cstheme="minorHAnsi"/>
          <w:sz w:val="24"/>
          <w:szCs w:val="24"/>
        </w:rPr>
        <w:t>Wykonawca oświadcza, że posiada niezbędne kwalifikacje oraz doświadczenie do realizacji Projektu.</w:t>
      </w:r>
    </w:p>
    <w:p w14:paraId="244AA599" w14:textId="398B8BE7" w:rsidR="00E31274" w:rsidRPr="00E31274" w:rsidRDefault="00E31274" w:rsidP="00E31274">
      <w:pPr>
        <w:pStyle w:val="Akapitzlist"/>
        <w:numPr>
          <w:ilvl w:val="0"/>
          <w:numId w:val="34"/>
        </w:numPr>
        <w:spacing w:after="240" w:line="276" w:lineRule="auto"/>
        <w:ind w:left="426"/>
        <w:jc w:val="both"/>
        <w:rPr>
          <w:rFonts w:ascii="Aptos" w:eastAsia="Calibri" w:hAnsi="Aptos" w:cstheme="minorHAnsi"/>
          <w:sz w:val="24"/>
          <w:szCs w:val="24"/>
        </w:rPr>
      </w:pPr>
      <w:r w:rsidRPr="00E31274">
        <w:rPr>
          <w:rFonts w:ascii="Aptos" w:eastAsia="Calibri" w:hAnsi="Aptos" w:cstheme="minorHAnsi"/>
          <w:sz w:val="24"/>
          <w:szCs w:val="24"/>
        </w:rPr>
        <w:t xml:space="preserve">Wykonawca zobowiązuje się do realizacji zadań w formie stacjonarnej w miejscach wskazanych w załączniku A do SWZ, zgodnie ze wskazaniami aktualnej wiedzy, uwzględniając poszanowanie uczestnika/uczestniczki, jego prawa jako człowieka, a zwłaszcza godność i niezależność, niezależnie od stanu fizycznego i psychicznego, a także zgodnie z przepisami prawa. Usługi będą prowadzone, zgodnie z zasadą równości </w:t>
      </w:r>
      <w:r w:rsidRPr="00E31274">
        <w:rPr>
          <w:rFonts w:ascii="Aptos" w:eastAsia="Calibri" w:hAnsi="Aptos" w:cstheme="minorHAnsi"/>
          <w:sz w:val="24"/>
          <w:szCs w:val="24"/>
        </w:rPr>
        <w:lastRenderedPageBreak/>
        <w:t>szans i dostępności dla osób z niepełnosprawnościami</w:t>
      </w:r>
      <w:r>
        <w:rPr>
          <w:rFonts w:ascii="Aptos" w:eastAsia="Calibri" w:hAnsi="Aptos" w:cstheme="minorHAnsi"/>
          <w:sz w:val="24"/>
          <w:szCs w:val="24"/>
        </w:rPr>
        <w:t>. Zamawiający dopuszcza przeprowadzenie szkoleń dla nauczycieli w formie zdalnej.</w:t>
      </w:r>
    </w:p>
    <w:p w14:paraId="419B1D14" w14:textId="63452DA4" w:rsidR="00BF3FD1" w:rsidRPr="00E31274" w:rsidRDefault="00BF3FD1" w:rsidP="00CA0D49">
      <w:pPr>
        <w:pStyle w:val="Tekstpodstawowy"/>
        <w:tabs>
          <w:tab w:val="left" w:pos="0"/>
        </w:tabs>
        <w:spacing w:before="60" w:line="276" w:lineRule="auto"/>
        <w:jc w:val="center"/>
        <w:rPr>
          <w:rFonts w:ascii="Aptos" w:hAnsi="Aptos" w:cs="Arial"/>
          <w:b/>
          <w:bCs/>
          <w:sz w:val="24"/>
          <w:szCs w:val="24"/>
        </w:rPr>
      </w:pPr>
      <w:r w:rsidRPr="00E31274">
        <w:rPr>
          <w:rFonts w:ascii="Aptos" w:hAnsi="Aptos" w:cs="Arial"/>
          <w:b/>
          <w:bCs/>
          <w:sz w:val="24"/>
          <w:szCs w:val="24"/>
        </w:rPr>
        <w:t xml:space="preserve">§ </w:t>
      </w:r>
      <w:r w:rsidR="00A52366" w:rsidRPr="00E31274">
        <w:rPr>
          <w:rFonts w:ascii="Aptos" w:hAnsi="Aptos" w:cs="Arial"/>
          <w:b/>
          <w:bCs/>
          <w:sz w:val="24"/>
          <w:szCs w:val="24"/>
        </w:rPr>
        <w:t>6</w:t>
      </w:r>
    </w:p>
    <w:p w14:paraId="6FEB0607" w14:textId="46C5062C" w:rsidR="00E31274" w:rsidRPr="00E31274" w:rsidRDefault="00E31274" w:rsidP="00CA0D49">
      <w:pPr>
        <w:pStyle w:val="Tekstpodstawowy"/>
        <w:tabs>
          <w:tab w:val="left" w:pos="0"/>
        </w:tabs>
        <w:spacing w:before="60" w:line="276" w:lineRule="auto"/>
        <w:jc w:val="center"/>
        <w:rPr>
          <w:rFonts w:ascii="Aptos" w:hAnsi="Aptos" w:cs="Arial"/>
          <w:b/>
          <w:bCs/>
          <w:sz w:val="24"/>
          <w:szCs w:val="24"/>
        </w:rPr>
      </w:pPr>
      <w:r w:rsidRPr="00E31274">
        <w:rPr>
          <w:rFonts w:ascii="Aptos" w:hAnsi="Aptos" w:cs="Arial"/>
          <w:b/>
          <w:bCs/>
          <w:sz w:val="24"/>
          <w:szCs w:val="24"/>
        </w:rPr>
        <w:t>Kary umowne</w:t>
      </w:r>
    </w:p>
    <w:p w14:paraId="27F05F4D" w14:textId="77777777" w:rsidR="00E31274" w:rsidRPr="00E31274" w:rsidRDefault="00E31274" w:rsidP="00E31274">
      <w:pPr>
        <w:numPr>
          <w:ilvl w:val="0"/>
          <w:numId w:val="36"/>
        </w:numPr>
        <w:spacing w:line="276" w:lineRule="auto"/>
        <w:ind w:left="284"/>
        <w:jc w:val="both"/>
        <w:rPr>
          <w:rFonts w:ascii="Aptos" w:eastAsia="Calibri" w:hAnsi="Aptos" w:cstheme="minorHAnsi"/>
          <w:sz w:val="24"/>
          <w:szCs w:val="24"/>
        </w:rPr>
      </w:pPr>
      <w:r w:rsidRPr="00E31274">
        <w:rPr>
          <w:rFonts w:ascii="Aptos" w:eastAsia="Calibri" w:hAnsi="Aptos" w:cstheme="minorHAnsi"/>
          <w:sz w:val="24"/>
          <w:szCs w:val="24"/>
        </w:rPr>
        <w:t>Wykonawca zapłaci Zamawiającemu kary umowne w następujących przypadkach:</w:t>
      </w:r>
    </w:p>
    <w:p w14:paraId="4B84D188" w14:textId="77777777" w:rsidR="00E31274" w:rsidRPr="00E31274" w:rsidRDefault="00E31274" w:rsidP="00E31274">
      <w:pPr>
        <w:numPr>
          <w:ilvl w:val="0"/>
          <w:numId w:val="35"/>
        </w:numPr>
        <w:spacing w:line="276" w:lineRule="auto"/>
        <w:ind w:left="567" w:hanging="284"/>
        <w:jc w:val="both"/>
        <w:rPr>
          <w:rFonts w:ascii="Aptos" w:eastAsia="Calibri" w:hAnsi="Aptos" w:cstheme="minorHAnsi"/>
          <w:color w:val="000000" w:themeColor="text1"/>
          <w:sz w:val="24"/>
          <w:szCs w:val="24"/>
        </w:rPr>
      </w:pPr>
      <w:r w:rsidRPr="00E31274">
        <w:rPr>
          <w:rFonts w:ascii="Aptos" w:eastAsia="Calibri" w:hAnsi="Aptos" w:cstheme="minorHAnsi"/>
          <w:sz w:val="24"/>
          <w:szCs w:val="24"/>
        </w:rPr>
        <w:t xml:space="preserve">za nieterminowe zakończenie realizacji przedmiotu umowy w wysokości 0,5% wynagrodzenia brutto określonego w § 5 ust. 2 za każdy rozpoczęty dzień </w:t>
      </w:r>
      <w:r w:rsidRPr="00E31274">
        <w:rPr>
          <w:rFonts w:ascii="Aptos" w:eastAsia="Calibri" w:hAnsi="Aptos" w:cstheme="minorHAnsi"/>
          <w:color w:val="000000" w:themeColor="text1"/>
          <w:sz w:val="24"/>
          <w:szCs w:val="24"/>
        </w:rPr>
        <w:t>zwłoki, lecz nie więcej niż 10% wartości zamówienia.</w:t>
      </w:r>
    </w:p>
    <w:p w14:paraId="41672FF7" w14:textId="77777777" w:rsidR="00E31274" w:rsidRPr="00E31274" w:rsidRDefault="00E31274" w:rsidP="00E31274">
      <w:pPr>
        <w:numPr>
          <w:ilvl w:val="0"/>
          <w:numId w:val="35"/>
        </w:numPr>
        <w:spacing w:line="276" w:lineRule="auto"/>
        <w:ind w:left="567" w:hanging="284"/>
        <w:jc w:val="both"/>
        <w:rPr>
          <w:rFonts w:ascii="Aptos" w:eastAsia="Calibri" w:hAnsi="Aptos" w:cstheme="minorHAnsi"/>
          <w:sz w:val="24"/>
          <w:szCs w:val="24"/>
        </w:rPr>
      </w:pPr>
      <w:r w:rsidRPr="00E31274">
        <w:rPr>
          <w:rFonts w:ascii="Aptos" w:eastAsia="Calibri" w:hAnsi="Aptos" w:cstheme="minorHAnsi"/>
          <w:sz w:val="24"/>
          <w:szCs w:val="24"/>
        </w:rPr>
        <w:t>za odstąpienie od umowy z przyczyn</w:t>
      </w:r>
      <w:r w:rsidRPr="00E31274">
        <w:rPr>
          <w:rFonts w:ascii="Aptos" w:eastAsia="Calibri" w:hAnsi="Aptos" w:cstheme="minorHAnsi"/>
          <w:color w:val="000000" w:themeColor="text1"/>
          <w:sz w:val="24"/>
          <w:szCs w:val="24"/>
        </w:rPr>
        <w:t xml:space="preserve"> </w:t>
      </w:r>
      <w:r w:rsidRPr="00E31274">
        <w:rPr>
          <w:rFonts w:ascii="Aptos" w:eastAsia="Calibri" w:hAnsi="Aptos" w:cstheme="minorHAnsi"/>
          <w:sz w:val="24"/>
          <w:szCs w:val="24"/>
        </w:rPr>
        <w:t>leżących po stronie Wykonawcy w wysokości 10% wynagrodzenia brutto określonego w § 5 ust. 2,</w:t>
      </w:r>
    </w:p>
    <w:p w14:paraId="2EA7DD3D" w14:textId="77777777" w:rsidR="00E31274" w:rsidRPr="00E31274" w:rsidRDefault="00E31274" w:rsidP="00E31274">
      <w:pPr>
        <w:numPr>
          <w:ilvl w:val="0"/>
          <w:numId w:val="35"/>
        </w:numPr>
        <w:spacing w:line="276" w:lineRule="auto"/>
        <w:ind w:left="567" w:hanging="284"/>
        <w:jc w:val="both"/>
        <w:rPr>
          <w:rFonts w:ascii="Aptos" w:eastAsia="Calibri" w:hAnsi="Aptos" w:cstheme="minorHAnsi"/>
          <w:sz w:val="24"/>
          <w:szCs w:val="24"/>
        </w:rPr>
      </w:pPr>
      <w:r w:rsidRPr="00E31274">
        <w:rPr>
          <w:rFonts w:ascii="Aptos" w:eastAsia="Calibri" w:hAnsi="Aptos" w:cstheme="minorHAnsi"/>
          <w:sz w:val="24"/>
          <w:szCs w:val="24"/>
        </w:rPr>
        <w:t>podwykonawstwa (jeśli dotyczy)z tytułu:</w:t>
      </w:r>
    </w:p>
    <w:p w14:paraId="78DF4413" w14:textId="77777777" w:rsidR="00E31274" w:rsidRPr="00E31274" w:rsidRDefault="00E31274" w:rsidP="00E31274">
      <w:pPr>
        <w:spacing w:line="276" w:lineRule="auto"/>
        <w:ind w:left="851" w:hanging="284"/>
        <w:jc w:val="both"/>
        <w:rPr>
          <w:rFonts w:ascii="Aptos" w:eastAsia="Calibri" w:hAnsi="Aptos" w:cstheme="minorHAnsi"/>
          <w:sz w:val="24"/>
          <w:szCs w:val="24"/>
        </w:rPr>
      </w:pPr>
      <w:r w:rsidRPr="00E31274">
        <w:rPr>
          <w:rFonts w:ascii="Aptos" w:eastAsia="Calibri" w:hAnsi="Aptos" w:cstheme="minorHAnsi"/>
          <w:sz w:val="24"/>
          <w:szCs w:val="24"/>
        </w:rPr>
        <w:t>a.</w:t>
      </w:r>
      <w:r w:rsidRPr="00E31274">
        <w:rPr>
          <w:rFonts w:ascii="Aptos" w:eastAsia="Calibri" w:hAnsi="Aptos" w:cstheme="minorHAnsi"/>
          <w:sz w:val="24"/>
          <w:szCs w:val="24"/>
        </w:rPr>
        <w:tab/>
        <w:t>braku zapłaty wynagrodzenia należnego Podwykonawcom lub dalszym Podwykonawcom w wysokości 5% wynagrodzenia brutto należnego Podwykonawcy lub dalszym Podwykonawcom,</w:t>
      </w:r>
    </w:p>
    <w:p w14:paraId="284381B8" w14:textId="77777777" w:rsidR="00E31274" w:rsidRPr="00E31274" w:rsidRDefault="00E31274" w:rsidP="00E31274">
      <w:pPr>
        <w:spacing w:line="276" w:lineRule="auto"/>
        <w:ind w:left="851" w:hanging="284"/>
        <w:jc w:val="both"/>
        <w:rPr>
          <w:rFonts w:ascii="Aptos" w:eastAsia="Calibri" w:hAnsi="Aptos" w:cstheme="minorHAnsi"/>
          <w:color w:val="00B050"/>
          <w:sz w:val="24"/>
          <w:szCs w:val="24"/>
        </w:rPr>
      </w:pPr>
      <w:r w:rsidRPr="00E31274">
        <w:rPr>
          <w:rFonts w:ascii="Aptos" w:eastAsia="Calibri" w:hAnsi="Aptos" w:cstheme="minorHAnsi"/>
          <w:sz w:val="24"/>
          <w:szCs w:val="24"/>
        </w:rPr>
        <w:t>b.</w:t>
      </w:r>
      <w:r w:rsidRPr="00E31274">
        <w:rPr>
          <w:rFonts w:ascii="Aptos" w:eastAsia="Calibri" w:hAnsi="Aptos" w:cstheme="minorHAnsi"/>
          <w:sz w:val="24"/>
          <w:szCs w:val="24"/>
        </w:rPr>
        <w:tab/>
        <w:t xml:space="preserve">nieterminowej zapłaty wynagrodzenia należnego Podwykonawcom lub dalszym Podwykonawcom w wysokości 0,5% wynagrodzenia brutto należnego Podwykonawcy lub dalszym Podwykonawcom za każdy dzień </w:t>
      </w:r>
      <w:r w:rsidRPr="00E31274">
        <w:rPr>
          <w:rFonts w:ascii="Aptos" w:eastAsia="Calibri" w:hAnsi="Aptos" w:cstheme="minorHAnsi"/>
          <w:color w:val="000000" w:themeColor="text1"/>
          <w:sz w:val="24"/>
          <w:szCs w:val="24"/>
        </w:rPr>
        <w:t>zwłoki, lecz nie więcej niż 10 % wartości zamówienia.</w:t>
      </w:r>
    </w:p>
    <w:p w14:paraId="40D42A37" w14:textId="77777777" w:rsidR="00E31274" w:rsidRPr="00E31274" w:rsidRDefault="00E31274" w:rsidP="00E31274">
      <w:pPr>
        <w:spacing w:line="276" w:lineRule="auto"/>
        <w:ind w:left="851" w:hanging="284"/>
        <w:jc w:val="both"/>
        <w:rPr>
          <w:rFonts w:ascii="Aptos" w:eastAsia="Calibri" w:hAnsi="Aptos" w:cstheme="minorHAnsi"/>
          <w:sz w:val="24"/>
          <w:szCs w:val="24"/>
        </w:rPr>
      </w:pPr>
      <w:r w:rsidRPr="00E31274">
        <w:rPr>
          <w:rFonts w:ascii="Aptos" w:eastAsia="Calibri" w:hAnsi="Aptos" w:cstheme="minorHAnsi"/>
          <w:sz w:val="24"/>
          <w:szCs w:val="24"/>
        </w:rPr>
        <w:t>c.</w:t>
      </w:r>
      <w:r w:rsidRPr="00E31274">
        <w:rPr>
          <w:rFonts w:ascii="Aptos" w:eastAsia="Calibri" w:hAnsi="Aptos" w:cstheme="minorHAnsi"/>
          <w:sz w:val="24"/>
          <w:szCs w:val="24"/>
        </w:rPr>
        <w:tab/>
        <w:t xml:space="preserve">nieprzedłożenia do zaakceptowania projektu umowy o podwykonawstwo, której przedmiotem są dostawy lub projektu jej zmiany w terminie 7 dni od zawarcia umowy lub jej zmiany w wysokości 100 zł za każdy dzień </w:t>
      </w:r>
      <w:r w:rsidRPr="00E31274">
        <w:rPr>
          <w:rFonts w:ascii="Aptos" w:eastAsia="Calibri" w:hAnsi="Aptos" w:cstheme="minorHAnsi"/>
          <w:color w:val="000000" w:themeColor="text1"/>
          <w:sz w:val="24"/>
          <w:szCs w:val="24"/>
        </w:rPr>
        <w:t>zwłoki, lecz nie więcej niż 10 % wartości zamówienia.</w:t>
      </w:r>
    </w:p>
    <w:p w14:paraId="26644691" w14:textId="77777777" w:rsidR="00E31274" w:rsidRPr="00E31274" w:rsidRDefault="00E31274" w:rsidP="002960EC">
      <w:pPr>
        <w:spacing w:line="276" w:lineRule="auto"/>
        <w:ind w:left="851" w:hanging="284"/>
        <w:jc w:val="both"/>
        <w:rPr>
          <w:rFonts w:ascii="Aptos" w:eastAsia="Calibri" w:hAnsi="Aptos" w:cstheme="minorHAnsi"/>
          <w:sz w:val="24"/>
          <w:szCs w:val="24"/>
        </w:rPr>
      </w:pPr>
      <w:r w:rsidRPr="00E31274">
        <w:rPr>
          <w:rFonts w:ascii="Aptos" w:eastAsia="Calibri" w:hAnsi="Aptos" w:cstheme="minorHAnsi"/>
          <w:sz w:val="24"/>
          <w:szCs w:val="24"/>
        </w:rPr>
        <w:t>d.</w:t>
      </w:r>
      <w:r w:rsidRPr="00E31274">
        <w:rPr>
          <w:rFonts w:ascii="Aptos" w:eastAsia="Calibri" w:hAnsi="Aptos" w:cstheme="minorHAnsi"/>
          <w:sz w:val="24"/>
          <w:szCs w:val="24"/>
        </w:rPr>
        <w:tab/>
        <w:t xml:space="preserve">nieprzedłożenia poświadczonej za zgodność z oryginałem kopii umowy o podwykonawstwo lub jej </w:t>
      </w:r>
      <w:r w:rsidRPr="00E31274">
        <w:rPr>
          <w:rFonts w:ascii="Aptos" w:eastAsia="Calibri" w:hAnsi="Aptos" w:cstheme="minorHAnsi"/>
          <w:color w:val="000000" w:themeColor="text1"/>
          <w:sz w:val="24"/>
          <w:szCs w:val="24"/>
        </w:rPr>
        <w:t>zmiany w terminie 7 dni od zawarcia umowy lub jej zmiany w wysokości 100 zł za każdy dzień zwłoki, lecz nie więcej niż 10 % wartości zamówienia.</w:t>
      </w:r>
    </w:p>
    <w:p w14:paraId="6FF3E032" w14:textId="77777777" w:rsidR="00E31274" w:rsidRPr="00E31274" w:rsidRDefault="00E31274" w:rsidP="002960EC">
      <w:pPr>
        <w:spacing w:line="276" w:lineRule="auto"/>
        <w:ind w:left="851" w:hanging="284"/>
        <w:jc w:val="both"/>
        <w:rPr>
          <w:rFonts w:ascii="Aptos" w:eastAsia="Calibri" w:hAnsi="Aptos" w:cstheme="minorHAnsi"/>
          <w:sz w:val="24"/>
          <w:szCs w:val="24"/>
        </w:rPr>
      </w:pPr>
      <w:r w:rsidRPr="00E31274">
        <w:rPr>
          <w:rFonts w:ascii="Aptos" w:eastAsia="Calibri" w:hAnsi="Aptos" w:cstheme="minorHAnsi"/>
          <w:sz w:val="24"/>
          <w:szCs w:val="24"/>
        </w:rPr>
        <w:t xml:space="preserve">e. </w:t>
      </w:r>
      <w:r w:rsidRPr="00E31274">
        <w:rPr>
          <w:rFonts w:ascii="Aptos" w:eastAsia="Calibri" w:hAnsi="Aptos" w:cstheme="minorHAnsi"/>
          <w:sz w:val="24"/>
          <w:szCs w:val="24"/>
        </w:rPr>
        <w:tab/>
        <w:t>braku zmiany umowy o podwykonawstwo w zakresie terminu zapłaty w wysokości 5.000 zł.</w:t>
      </w:r>
    </w:p>
    <w:p w14:paraId="79B234CD" w14:textId="77777777" w:rsidR="002960EC" w:rsidRDefault="002960EC" w:rsidP="002960EC">
      <w:pPr>
        <w:numPr>
          <w:ilvl w:val="0"/>
          <w:numId w:val="36"/>
        </w:numPr>
        <w:spacing w:line="276" w:lineRule="auto"/>
        <w:ind w:left="284"/>
        <w:jc w:val="both"/>
        <w:rPr>
          <w:rFonts w:ascii="Aptos" w:eastAsia="Calibri" w:hAnsi="Aptos" w:cstheme="minorHAnsi"/>
          <w:sz w:val="24"/>
          <w:szCs w:val="24"/>
        </w:rPr>
      </w:pPr>
      <w:r w:rsidRPr="002960EC">
        <w:rPr>
          <w:rFonts w:ascii="Aptos" w:eastAsia="Calibri" w:hAnsi="Aptos" w:cstheme="minorHAnsi"/>
          <w:sz w:val="24"/>
          <w:szCs w:val="24"/>
        </w:rPr>
        <w:t>W przypadku, gdy Zamawiający stwierdzi, że osoby zatrudnione przez Wykonawcę, świadczące usługi nie spełniają wymogów określonych w SWZ, to Wykonawca zobowiązany będzie do odsunięcia danej osoby od realizacji umowy oraz zapłaci kary umowne w wysokości 1000 zł za każdy stwierdzony przypadek.</w:t>
      </w:r>
    </w:p>
    <w:p w14:paraId="303571E9" w14:textId="77777777" w:rsidR="002960EC" w:rsidRDefault="002960EC" w:rsidP="002960EC">
      <w:pPr>
        <w:numPr>
          <w:ilvl w:val="0"/>
          <w:numId w:val="36"/>
        </w:numPr>
        <w:spacing w:line="276" w:lineRule="auto"/>
        <w:ind w:left="284"/>
        <w:jc w:val="both"/>
        <w:rPr>
          <w:rFonts w:ascii="Aptos" w:eastAsia="Calibri" w:hAnsi="Aptos" w:cstheme="minorHAnsi"/>
          <w:sz w:val="24"/>
          <w:szCs w:val="24"/>
        </w:rPr>
      </w:pPr>
      <w:r w:rsidRPr="002960EC">
        <w:rPr>
          <w:rFonts w:ascii="Aptos" w:eastAsia="Calibri" w:hAnsi="Aptos" w:cstheme="minorHAnsi"/>
          <w:sz w:val="24"/>
          <w:szCs w:val="24"/>
        </w:rPr>
        <w:t>W przypadku, gdy z winy Wykonawcy zajęcia bądź szkolenia nie odbędą w terminie podanym w uzgodnionym z Dyrektorem planie zajęć oraz szkoleń, Wykonawca zapłaci karę umowną w wysokości równej wartości zajęć oraz szkoleń, które się nie odbyły.</w:t>
      </w:r>
    </w:p>
    <w:p w14:paraId="79ECCEDA" w14:textId="3B92930D" w:rsidR="00E31274" w:rsidRPr="00E31274" w:rsidRDefault="00E31274" w:rsidP="00E31274">
      <w:pPr>
        <w:numPr>
          <w:ilvl w:val="0"/>
          <w:numId w:val="36"/>
        </w:numPr>
        <w:spacing w:line="276" w:lineRule="auto"/>
        <w:ind w:left="284"/>
        <w:jc w:val="both"/>
        <w:rPr>
          <w:rFonts w:ascii="Aptos" w:eastAsia="Calibri" w:hAnsi="Aptos" w:cstheme="minorHAnsi"/>
          <w:sz w:val="24"/>
          <w:szCs w:val="24"/>
        </w:rPr>
      </w:pPr>
      <w:r w:rsidRPr="00E31274">
        <w:rPr>
          <w:rFonts w:ascii="Aptos" w:eastAsia="Calibri" w:hAnsi="Aptos" w:cstheme="minorHAnsi"/>
          <w:sz w:val="24"/>
          <w:szCs w:val="24"/>
        </w:rPr>
        <w:t>W przypadku odstąpienia od umowy z winy Zamawiającego, Zamawiający zapłaci karę umowną Wykonawcy w wysokości 10 % wynagrodzenia brutto określonego w § 5 ust. 2.</w:t>
      </w:r>
    </w:p>
    <w:p w14:paraId="43176AAE" w14:textId="77777777" w:rsidR="002960EC" w:rsidRDefault="00E31274" w:rsidP="002960EC">
      <w:pPr>
        <w:numPr>
          <w:ilvl w:val="0"/>
          <w:numId w:val="36"/>
        </w:numPr>
        <w:spacing w:line="276" w:lineRule="auto"/>
        <w:ind w:left="284"/>
        <w:jc w:val="both"/>
        <w:rPr>
          <w:rFonts w:ascii="Aptos" w:eastAsia="Calibri" w:hAnsi="Aptos" w:cstheme="minorHAnsi"/>
          <w:sz w:val="24"/>
          <w:szCs w:val="24"/>
        </w:rPr>
      </w:pPr>
      <w:r w:rsidRPr="00E31274">
        <w:rPr>
          <w:rFonts w:ascii="Aptos" w:eastAsia="Calibri" w:hAnsi="Aptos" w:cstheme="minorHAnsi"/>
          <w:sz w:val="24"/>
          <w:szCs w:val="24"/>
        </w:rPr>
        <w:lastRenderedPageBreak/>
        <w:t>Strony są uprawnione do dochodzenia odszkodowania przenoszącego wysokość zastrzeżonych kar umownych, do wysokości rzeczywiście poniesionej szkody na zasadach ogólnych.</w:t>
      </w:r>
    </w:p>
    <w:p w14:paraId="44FFE491" w14:textId="49FB2717" w:rsidR="00E31274" w:rsidRPr="002960EC" w:rsidRDefault="00E31274" w:rsidP="002960EC">
      <w:pPr>
        <w:numPr>
          <w:ilvl w:val="0"/>
          <w:numId w:val="36"/>
        </w:numPr>
        <w:spacing w:line="276" w:lineRule="auto"/>
        <w:ind w:left="284"/>
        <w:jc w:val="both"/>
        <w:rPr>
          <w:rFonts w:ascii="Aptos" w:eastAsia="Calibri" w:hAnsi="Aptos" w:cstheme="minorHAnsi"/>
          <w:sz w:val="24"/>
          <w:szCs w:val="24"/>
        </w:rPr>
      </w:pPr>
      <w:r w:rsidRPr="002960EC">
        <w:rPr>
          <w:rFonts w:ascii="Aptos" w:eastAsia="Calibri" w:hAnsi="Aptos" w:cstheme="minorHAnsi"/>
          <w:sz w:val="24"/>
          <w:szCs w:val="24"/>
        </w:rPr>
        <w:t>Kary umowne określone w ust. 1 mogą być kumulowane i naliczane wielokrotnie w przypadku powtarzających się naruszeń postanowień umowy, w odniesieniu do każdego zachowania naruszającego postanowienia umowy. Limit kar umownych określonych w ust. 1, do których naliczenia upoważniony jest Zamawiający, to 20% wynagrodzenia brutto określonego w § 5 ust. 2</w:t>
      </w:r>
    </w:p>
    <w:p w14:paraId="3F584C52" w14:textId="06666301" w:rsidR="00A75B7A" w:rsidRPr="00407DC9" w:rsidRDefault="00A75B7A" w:rsidP="00CA0D49">
      <w:pPr>
        <w:pStyle w:val="Tekstpodstawowy"/>
        <w:numPr>
          <w:ilvl w:val="1"/>
          <w:numId w:val="2"/>
        </w:numPr>
        <w:tabs>
          <w:tab w:val="clear" w:pos="1440"/>
          <w:tab w:val="left" w:pos="284"/>
        </w:tabs>
        <w:spacing w:before="60" w:line="276" w:lineRule="auto"/>
        <w:ind w:left="284" w:hanging="284"/>
        <w:jc w:val="left"/>
        <w:rPr>
          <w:rFonts w:ascii="Aptos" w:hAnsi="Aptos" w:cs="Arial"/>
          <w:sz w:val="24"/>
          <w:szCs w:val="24"/>
        </w:rPr>
      </w:pPr>
      <w:r w:rsidRPr="00407DC9">
        <w:rPr>
          <w:rFonts w:ascii="Aptos" w:hAnsi="Aptos" w:cs="Arial"/>
          <w:sz w:val="24"/>
          <w:szCs w:val="24"/>
        </w:rPr>
        <w:t>W przypadku stwierdzenia przez Zamawiającego, że Wykonawc</w:t>
      </w:r>
      <w:r w:rsidR="005B3254" w:rsidRPr="00407DC9">
        <w:rPr>
          <w:rFonts w:ascii="Aptos" w:hAnsi="Aptos" w:cs="Arial"/>
          <w:sz w:val="24"/>
          <w:szCs w:val="24"/>
        </w:rPr>
        <w:t>a nie wykonuje usług z</w:t>
      </w:r>
      <w:r w:rsidR="003167C8" w:rsidRPr="00407DC9">
        <w:rPr>
          <w:rFonts w:ascii="Aptos" w:hAnsi="Aptos" w:cs="Arial"/>
          <w:sz w:val="24"/>
          <w:szCs w:val="24"/>
        </w:rPr>
        <w:t> </w:t>
      </w:r>
      <w:r w:rsidR="005B3254" w:rsidRPr="00407DC9">
        <w:rPr>
          <w:rFonts w:ascii="Aptos" w:hAnsi="Aptos" w:cs="Arial"/>
          <w:sz w:val="24"/>
          <w:szCs w:val="24"/>
        </w:rPr>
        <w:t xml:space="preserve">należytą </w:t>
      </w:r>
      <w:r w:rsidRPr="00407DC9">
        <w:rPr>
          <w:rFonts w:ascii="Aptos" w:hAnsi="Aptos" w:cs="Arial"/>
          <w:sz w:val="24"/>
          <w:szCs w:val="24"/>
        </w:rPr>
        <w:t xml:space="preserve">starannością, Zamawiający może wypowiedzieć umowę za </w:t>
      </w:r>
      <w:r w:rsidR="00AF3ADC" w:rsidRPr="00407DC9">
        <w:rPr>
          <w:rFonts w:ascii="Aptos" w:hAnsi="Aptos" w:cs="Arial"/>
          <w:sz w:val="24"/>
          <w:szCs w:val="24"/>
        </w:rPr>
        <w:t xml:space="preserve">siedmiodniowym </w:t>
      </w:r>
      <w:r w:rsidRPr="00407DC9">
        <w:rPr>
          <w:rFonts w:ascii="Aptos" w:hAnsi="Aptos" w:cs="Arial"/>
          <w:sz w:val="24"/>
          <w:szCs w:val="24"/>
        </w:rPr>
        <w:t>wypowiedzeniem.</w:t>
      </w:r>
    </w:p>
    <w:p w14:paraId="3974CD6A" w14:textId="6FACA9CE" w:rsidR="005218C0" w:rsidRPr="00407DC9" w:rsidRDefault="00A75B7A" w:rsidP="00CA0D49">
      <w:pPr>
        <w:pStyle w:val="Tekstpodstawowy"/>
        <w:numPr>
          <w:ilvl w:val="1"/>
          <w:numId w:val="2"/>
        </w:numPr>
        <w:tabs>
          <w:tab w:val="clear" w:pos="1440"/>
          <w:tab w:val="left" w:pos="284"/>
        </w:tabs>
        <w:spacing w:before="60" w:line="276" w:lineRule="auto"/>
        <w:ind w:left="284" w:hanging="284"/>
        <w:jc w:val="left"/>
        <w:rPr>
          <w:rFonts w:ascii="Aptos" w:hAnsi="Aptos" w:cs="Arial"/>
          <w:sz w:val="24"/>
          <w:szCs w:val="24"/>
        </w:rPr>
      </w:pPr>
      <w:r w:rsidRPr="00407DC9">
        <w:rPr>
          <w:rFonts w:ascii="Aptos" w:hAnsi="Aptos" w:cs="Arial"/>
          <w:sz w:val="24"/>
          <w:szCs w:val="24"/>
        </w:rPr>
        <w:t>Oprócz wypadków wymienionych w treści tytułu XV Kodeksu cywilnego Zamawiającemu</w:t>
      </w:r>
      <w:r w:rsidR="00A608BB" w:rsidRPr="00407DC9">
        <w:rPr>
          <w:rFonts w:ascii="Aptos" w:hAnsi="Aptos" w:cs="Arial"/>
          <w:sz w:val="24"/>
          <w:szCs w:val="24"/>
        </w:rPr>
        <w:t xml:space="preserve"> </w:t>
      </w:r>
      <w:r w:rsidRPr="00407DC9">
        <w:rPr>
          <w:rFonts w:ascii="Aptos" w:hAnsi="Aptos" w:cs="Arial"/>
          <w:sz w:val="24"/>
          <w:szCs w:val="24"/>
        </w:rPr>
        <w:t>przysługuj</w:t>
      </w:r>
      <w:r w:rsidR="00512756" w:rsidRPr="00407DC9">
        <w:rPr>
          <w:rFonts w:ascii="Aptos" w:hAnsi="Aptos" w:cs="Arial"/>
          <w:sz w:val="24"/>
          <w:szCs w:val="24"/>
        </w:rPr>
        <w:t>e prawo do odstąpienia od umowy</w:t>
      </w:r>
      <w:r w:rsidR="007873C3" w:rsidRPr="00407DC9">
        <w:rPr>
          <w:rFonts w:ascii="Aptos" w:hAnsi="Aptos" w:cs="Arial"/>
          <w:sz w:val="24"/>
          <w:szCs w:val="24"/>
        </w:rPr>
        <w:t xml:space="preserve"> w razie</w:t>
      </w:r>
      <w:r w:rsidR="00867089" w:rsidRPr="00407DC9">
        <w:rPr>
          <w:rFonts w:ascii="Aptos" w:hAnsi="Aptos" w:cs="Arial"/>
          <w:sz w:val="24"/>
          <w:szCs w:val="24"/>
        </w:rPr>
        <w:t>,</w:t>
      </w:r>
      <w:r w:rsidR="007873C3" w:rsidRPr="00407DC9">
        <w:rPr>
          <w:rFonts w:ascii="Aptos" w:hAnsi="Aptos" w:cs="Arial"/>
          <w:sz w:val="24"/>
          <w:szCs w:val="24"/>
        </w:rPr>
        <w:t xml:space="preserve"> gdy Wykonawca nie rozpoczął realizacji usług bez uzasadnionych przyczyn oraz nie kontynuuje ich pomimo wezwania przez Zamawiającego złożonego na piśmie.</w:t>
      </w:r>
    </w:p>
    <w:p w14:paraId="50F93D5D" w14:textId="1C348798" w:rsidR="007873C3" w:rsidRPr="00407DC9" w:rsidRDefault="007873C3" w:rsidP="00CA0D49">
      <w:pPr>
        <w:pStyle w:val="Tekstpodstawowy"/>
        <w:numPr>
          <w:ilvl w:val="1"/>
          <w:numId w:val="2"/>
        </w:numPr>
        <w:tabs>
          <w:tab w:val="clear" w:pos="1440"/>
          <w:tab w:val="left" w:pos="284"/>
        </w:tabs>
        <w:spacing w:before="60" w:line="276" w:lineRule="auto"/>
        <w:ind w:left="284" w:hanging="284"/>
        <w:jc w:val="left"/>
        <w:rPr>
          <w:rFonts w:ascii="Aptos" w:hAnsi="Aptos" w:cs="Arial"/>
          <w:sz w:val="24"/>
          <w:szCs w:val="24"/>
        </w:rPr>
      </w:pPr>
      <w:r w:rsidRPr="00407DC9">
        <w:rPr>
          <w:rFonts w:ascii="Aptos" w:hAnsi="Aptos" w:cs="Arial"/>
          <w:sz w:val="24"/>
          <w:szCs w:val="24"/>
        </w:rPr>
        <w:t>W przypadku odstąpienia od realizacji umowy przez którąś ze stron, Wy</w:t>
      </w:r>
      <w:r w:rsidR="005B3254" w:rsidRPr="00407DC9">
        <w:rPr>
          <w:rFonts w:ascii="Aptos" w:hAnsi="Aptos" w:cs="Arial"/>
          <w:sz w:val="24"/>
          <w:szCs w:val="24"/>
        </w:rPr>
        <w:t xml:space="preserve">konawcy przysługuje </w:t>
      </w:r>
      <w:r w:rsidRPr="00407DC9">
        <w:rPr>
          <w:rFonts w:ascii="Aptos" w:hAnsi="Aptos" w:cs="Arial"/>
          <w:sz w:val="24"/>
          <w:szCs w:val="24"/>
        </w:rPr>
        <w:t>wynagrodzenie tylko za zrealizowaną część usług.</w:t>
      </w:r>
    </w:p>
    <w:p w14:paraId="07B7670F" w14:textId="3E2D7FE3" w:rsidR="00BC1214" w:rsidRDefault="006F43DE" w:rsidP="00CA0D49">
      <w:pPr>
        <w:pStyle w:val="Tekstpodstawowy"/>
        <w:spacing w:before="60" w:line="276" w:lineRule="auto"/>
        <w:jc w:val="center"/>
        <w:rPr>
          <w:rFonts w:ascii="Aptos" w:hAnsi="Aptos" w:cs="Arial"/>
          <w:b/>
          <w:bCs/>
          <w:sz w:val="24"/>
          <w:szCs w:val="24"/>
        </w:rPr>
      </w:pPr>
      <w:r w:rsidRPr="002960EC">
        <w:rPr>
          <w:rFonts w:ascii="Aptos" w:hAnsi="Aptos" w:cs="Arial"/>
          <w:b/>
          <w:bCs/>
          <w:sz w:val="24"/>
          <w:szCs w:val="24"/>
        </w:rPr>
        <w:t xml:space="preserve">§ </w:t>
      </w:r>
      <w:r w:rsidR="00A52366" w:rsidRPr="002960EC">
        <w:rPr>
          <w:rFonts w:ascii="Aptos" w:hAnsi="Aptos" w:cs="Arial"/>
          <w:b/>
          <w:bCs/>
          <w:sz w:val="24"/>
          <w:szCs w:val="24"/>
        </w:rPr>
        <w:t>7</w:t>
      </w:r>
    </w:p>
    <w:p w14:paraId="53D10C58" w14:textId="79D0F6E7" w:rsidR="002960EC" w:rsidRDefault="002960EC" w:rsidP="00CA0D49">
      <w:pPr>
        <w:pStyle w:val="Tekstpodstawowy"/>
        <w:spacing w:before="60" w:line="276" w:lineRule="auto"/>
        <w:jc w:val="center"/>
        <w:rPr>
          <w:rFonts w:ascii="Aptos" w:hAnsi="Aptos" w:cs="Arial"/>
          <w:b/>
          <w:bCs/>
          <w:sz w:val="24"/>
          <w:szCs w:val="24"/>
        </w:rPr>
      </w:pPr>
      <w:r w:rsidRPr="002960EC">
        <w:rPr>
          <w:rFonts w:ascii="Aptos" w:hAnsi="Aptos" w:cs="Arial"/>
          <w:b/>
          <w:bCs/>
          <w:sz w:val="24"/>
          <w:szCs w:val="24"/>
        </w:rPr>
        <w:t>Odstąpienie od umowy</w:t>
      </w:r>
    </w:p>
    <w:p w14:paraId="3A9A1AD7" w14:textId="77777777" w:rsidR="002960EC" w:rsidRPr="002960EC" w:rsidRDefault="002960EC" w:rsidP="002960EC">
      <w:pPr>
        <w:pStyle w:val="Akapitzlist"/>
        <w:numPr>
          <w:ilvl w:val="0"/>
          <w:numId w:val="37"/>
        </w:numPr>
        <w:spacing w:line="276" w:lineRule="auto"/>
        <w:ind w:left="284" w:hanging="426"/>
        <w:jc w:val="both"/>
        <w:rPr>
          <w:rFonts w:ascii="Aptos" w:eastAsia="Calibri" w:hAnsi="Aptos" w:cstheme="minorHAnsi"/>
          <w:sz w:val="24"/>
          <w:szCs w:val="24"/>
        </w:rPr>
      </w:pPr>
      <w:r w:rsidRPr="002960EC">
        <w:rPr>
          <w:rFonts w:ascii="Aptos" w:eastAsia="Calibri" w:hAnsi="Aptos" w:cstheme="minorHAnsi"/>
          <w:sz w:val="24"/>
          <w:szCs w:val="24"/>
        </w:rPr>
        <w:t xml:space="preserve">Odstąpienie od umowy przez Zamawiającego z przyczyn leżących po stronie Wykonawcy może nastąpić po bezskutecznym wezwaniu, gdy Wykonawca: </w:t>
      </w:r>
    </w:p>
    <w:p w14:paraId="45047EB3" w14:textId="77777777" w:rsidR="002960EC" w:rsidRPr="002960EC" w:rsidRDefault="002960EC" w:rsidP="002960EC">
      <w:pPr>
        <w:pStyle w:val="Akapitzlist"/>
        <w:numPr>
          <w:ilvl w:val="1"/>
          <w:numId w:val="37"/>
        </w:numPr>
        <w:spacing w:line="276" w:lineRule="auto"/>
        <w:ind w:left="709"/>
        <w:jc w:val="both"/>
        <w:rPr>
          <w:rFonts w:ascii="Aptos" w:eastAsia="Calibri" w:hAnsi="Aptos" w:cstheme="minorHAnsi"/>
          <w:sz w:val="24"/>
          <w:szCs w:val="24"/>
        </w:rPr>
      </w:pPr>
      <w:r w:rsidRPr="002960EC">
        <w:rPr>
          <w:rFonts w:ascii="Aptos" w:eastAsia="Calibri" w:hAnsi="Aptos" w:cstheme="minorHAnsi"/>
          <w:sz w:val="24"/>
          <w:szCs w:val="24"/>
        </w:rPr>
        <w:t xml:space="preserve">wykonuje przedmiot umowy wadliwie i niezgodnie z niniejszą umową oraz nie reaguje na polecenia Zamawiającego dotyczące poprawek i zmian sposobu wykonania usługi w ustalonym z Zamawiającym terminie, </w:t>
      </w:r>
    </w:p>
    <w:p w14:paraId="587D75A3" w14:textId="77777777" w:rsidR="002960EC" w:rsidRPr="002960EC" w:rsidRDefault="002960EC" w:rsidP="002960EC">
      <w:pPr>
        <w:pStyle w:val="Akapitzlist"/>
        <w:numPr>
          <w:ilvl w:val="1"/>
          <w:numId w:val="37"/>
        </w:numPr>
        <w:spacing w:line="276" w:lineRule="auto"/>
        <w:ind w:left="709"/>
        <w:jc w:val="both"/>
        <w:rPr>
          <w:rFonts w:ascii="Aptos" w:eastAsia="Calibri" w:hAnsi="Aptos" w:cstheme="minorHAnsi"/>
          <w:sz w:val="24"/>
          <w:szCs w:val="24"/>
        </w:rPr>
      </w:pPr>
      <w:r w:rsidRPr="002960EC">
        <w:rPr>
          <w:rFonts w:ascii="Aptos" w:eastAsia="Calibri" w:hAnsi="Aptos" w:cstheme="minorHAnsi"/>
          <w:sz w:val="24"/>
          <w:szCs w:val="24"/>
        </w:rPr>
        <w:t xml:space="preserve">a także w następujących przypadkach: </w:t>
      </w:r>
    </w:p>
    <w:p w14:paraId="6016DB89" w14:textId="77777777" w:rsidR="002960EC" w:rsidRPr="002960EC" w:rsidRDefault="002960EC" w:rsidP="002960EC">
      <w:pPr>
        <w:pStyle w:val="Akapitzlist"/>
        <w:numPr>
          <w:ilvl w:val="1"/>
          <w:numId w:val="38"/>
        </w:numPr>
        <w:spacing w:line="276" w:lineRule="auto"/>
        <w:ind w:left="1134"/>
        <w:jc w:val="both"/>
        <w:rPr>
          <w:rFonts w:ascii="Aptos" w:eastAsia="Calibri" w:hAnsi="Aptos" w:cstheme="minorHAnsi"/>
          <w:sz w:val="24"/>
          <w:szCs w:val="24"/>
        </w:rPr>
      </w:pPr>
      <w:r w:rsidRPr="002960EC">
        <w:rPr>
          <w:rFonts w:ascii="Aptos" w:eastAsia="Calibri" w:hAnsi="Aptos" w:cstheme="minorHAnsi"/>
          <w:sz w:val="24"/>
          <w:szCs w:val="24"/>
        </w:rPr>
        <w:t>postawienia wykonawcy w stan likwidacji, z wyjątkiem dobrowolności likwidacji w celu połączenia lub reorganizacji lub ogłoszenia upadłości Wykonawcy,</w:t>
      </w:r>
    </w:p>
    <w:p w14:paraId="67F0F122" w14:textId="77777777" w:rsidR="002960EC" w:rsidRPr="002960EC" w:rsidRDefault="002960EC" w:rsidP="002960EC">
      <w:pPr>
        <w:pStyle w:val="Akapitzlist"/>
        <w:numPr>
          <w:ilvl w:val="1"/>
          <w:numId w:val="38"/>
        </w:numPr>
        <w:spacing w:line="276" w:lineRule="auto"/>
        <w:ind w:left="1134"/>
        <w:jc w:val="both"/>
        <w:rPr>
          <w:rFonts w:ascii="Aptos" w:eastAsia="Calibri" w:hAnsi="Aptos" w:cstheme="minorHAnsi"/>
          <w:sz w:val="24"/>
          <w:szCs w:val="24"/>
        </w:rPr>
      </w:pPr>
      <w:r w:rsidRPr="002960EC">
        <w:rPr>
          <w:rFonts w:ascii="Aptos" w:eastAsia="Calibri" w:hAnsi="Aptos" w:cstheme="minorHAnsi"/>
          <w:sz w:val="24"/>
          <w:szCs w:val="24"/>
        </w:rPr>
        <w:t xml:space="preserve">zajęcia przez uprawnione organy majątku Wykonawcy lub jego utraty w inny sposób skutkujący, uniemożliwieniem wykonania przedmiotu Umowy. </w:t>
      </w:r>
    </w:p>
    <w:p w14:paraId="215F8171" w14:textId="77777777" w:rsidR="002960EC" w:rsidRPr="002960EC" w:rsidRDefault="002960EC" w:rsidP="002960EC">
      <w:pPr>
        <w:pStyle w:val="Akapitzlist"/>
        <w:numPr>
          <w:ilvl w:val="1"/>
          <w:numId w:val="38"/>
        </w:numPr>
        <w:spacing w:line="276" w:lineRule="auto"/>
        <w:ind w:left="1134"/>
        <w:jc w:val="both"/>
        <w:rPr>
          <w:rFonts w:ascii="Aptos" w:eastAsia="Calibri" w:hAnsi="Aptos" w:cstheme="minorHAnsi"/>
          <w:sz w:val="24"/>
          <w:szCs w:val="24"/>
        </w:rPr>
      </w:pPr>
      <w:r w:rsidRPr="002960EC">
        <w:rPr>
          <w:rFonts w:ascii="Aptos" w:eastAsia="Calibri" w:hAnsi="Aptos" w:cstheme="minorHAnsi"/>
          <w:sz w:val="24"/>
          <w:szCs w:val="24"/>
        </w:rPr>
        <w:t xml:space="preserve">w przypadku, gdy Wykonawca opóźnia się w wykonaniu przedmiotu Umowy w stosunku do terminu wskazanego w § 2 ust. 2 umowy, a opóźnienie to przekracza 14 dni, </w:t>
      </w:r>
    </w:p>
    <w:p w14:paraId="67F58897" w14:textId="77777777" w:rsidR="002960EC" w:rsidRPr="002960EC" w:rsidRDefault="002960EC" w:rsidP="002960EC">
      <w:pPr>
        <w:pStyle w:val="Akapitzlist"/>
        <w:numPr>
          <w:ilvl w:val="1"/>
          <w:numId w:val="38"/>
        </w:numPr>
        <w:spacing w:line="276" w:lineRule="auto"/>
        <w:ind w:left="1134"/>
        <w:jc w:val="both"/>
        <w:rPr>
          <w:rFonts w:ascii="Aptos" w:eastAsia="Calibri" w:hAnsi="Aptos" w:cstheme="minorHAnsi"/>
          <w:sz w:val="24"/>
          <w:szCs w:val="24"/>
        </w:rPr>
      </w:pPr>
      <w:r w:rsidRPr="002960EC">
        <w:rPr>
          <w:rFonts w:ascii="Aptos" w:eastAsia="Calibri" w:hAnsi="Aptos" w:cstheme="minorHAnsi"/>
          <w:sz w:val="24"/>
          <w:szCs w:val="24"/>
        </w:rPr>
        <w:t xml:space="preserve">w przypadku osiągnięcia maksymalnej wysokości naliczonych kar umownych. </w:t>
      </w:r>
    </w:p>
    <w:p w14:paraId="51860011" w14:textId="77777777" w:rsidR="002960EC" w:rsidRPr="002960EC" w:rsidRDefault="002960EC" w:rsidP="002960EC">
      <w:pPr>
        <w:pStyle w:val="Akapitzlist"/>
        <w:numPr>
          <w:ilvl w:val="0"/>
          <w:numId w:val="37"/>
        </w:numPr>
        <w:spacing w:line="276" w:lineRule="auto"/>
        <w:ind w:left="284" w:hanging="426"/>
        <w:jc w:val="both"/>
        <w:rPr>
          <w:rFonts w:ascii="Aptos" w:eastAsia="Calibri" w:hAnsi="Aptos" w:cstheme="minorHAnsi"/>
          <w:sz w:val="24"/>
          <w:szCs w:val="24"/>
        </w:rPr>
      </w:pPr>
      <w:r w:rsidRPr="002960EC">
        <w:rPr>
          <w:rFonts w:ascii="Aptos" w:eastAsia="Calibri" w:hAnsi="Aptos" w:cstheme="minorHAnsi"/>
          <w:sz w:val="24"/>
          <w:szCs w:val="24"/>
        </w:rPr>
        <w:t xml:space="preserve">Zamawiający ma prawo do odstąpienia od Umowy, w terminie 30 dni od powzięcia wiadomości o okolicznościach stanowiących podstawę odstąpienia wskazanych w niniejszej Umowie, chyba że inny przepis Umowy wskazuje na termin odmienny. Upływ powyższego terminu nie ma wpływu na prawo do odstąpienia od Umowy przez Zamawiającego, jeżeli w dniu odstąpienia w dalszym ciągu te okoliczności trwają – </w:t>
      </w:r>
      <w:r w:rsidRPr="002960EC">
        <w:rPr>
          <w:rFonts w:ascii="Aptos" w:eastAsia="Calibri" w:hAnsi="Aptos" w:cstheme="minorHAnsi"/>
          <w:sz w:val="24"/>
          <w:szCs w:val="24"/>
        </w:rPr>
        <w:lastRenderedPageBreak/>
        <w:t xml:space="preserve">wówczas prawo odstąpienia może być wykonane nie później niż w terminie 60 dni od powzięcia wiadomości o ustaniu okoliczności stanowiących podstawę odstąpienia. </w:t>
      </w:r>
    </w:p>
    <w:p w14:paraId="28F119C6" w14:textId="77777777" w:rsidR="002960EC" w:rsidRPr="002960EC" w:rsidRDefault="002960EC" w:rsidP="002960EC">
      <w:pPr>
        <w:pStyle w:val="Akapitzlist"/>
        <w:numPr>
          <w:ilvl w:val="0"/>
          <w:numId w:val="37"/>
        </w:numPr>
        <w:spacing w:line="276" w:lineRule="auto"/>
        <w:ind w:left="284" w:hanging="426"/>
        <w:jc w:val="both"/>
        <w:rPr>
          <w:rFonts w:ascii="Aptos" w:eastAsia="Calibri" w:hAnsi="Aptos" w:cstheme="minorHAnsi"/>
          <w:sz w:val="24"/>
          <w:szCs w:val="24"/>
        </w:rPr>
      </w:pPr>
      <w:r w:rsidRPr="002960EC">
        <w:rPr>
          <w:rFonts w:ascii="Aptos" w:eastAsia="Calibri" w:hAnsi="Aptos" w:cstheme="minorHAnsi"/>
          <w:sz w:val="24"/>
          <w:szCs w:val="24"/>
        </w:rPr>
        <w:t xml:space="preserve">Niezależnie od wystąpienia przypadków, o których mowa w ust. 1, Zamawiający może odstąpić od umowy w terminie 30 dni od powzięcia wiadomości o wystąpieniu istotnych zmian okoliczności powodujących, że wykonanie umowy nie leży w interesie publicznym, czego nie można było przewidzieć w chwili zawarcia umowy. </w:t>
      </w:r>
    </w:p>
    <w:p w14:paraId="44768890" w14:textId="77777777" w:rsidR="002960EC" w:rsidRPr="002960EC" w:rsidRDefault="002960EC" w:rsidP="002960EC">
      <w:pPr>
        <w:pStyle w:val="Akapitzlist"/>
        <w:numPr>
          <w:ilvl w:val="0"/>
          <w:numId w:val="37"/>
        </w:numPr>
        <w:spacing w:line="276" w:lineRule="auto"/>
        <w:ind w:left="284" w:hanging="426"/>
        <w:jc w:val="both"/>
        <w:rPr>
          <w:rFonts w:ascii="Aptos" w:eastAsia="Calibri" w:hAnsi="Aptos" w:cstheme="minorHAnsi"/>
          <w:sz w:val="24"/>
          <w:szCs w:val="24"/>
        </w:rPr>
      </w:pPr>
      <w:r w:rsidRPr="002960EC">
        <w:rPr>
          <w:rFonts w:ascii="Aptos" w:eastAsia="Calibri" w:hAnsi="Aptos" w:cstheme="minorHAnsi"/>
          <w:sz w:val="24"/>
          <w:szCs w:val="24"/>
        </w:rPr>
        <w:t xml:space="preserve">Jeżeli umowa zostanie rozwiązana, Wykonawca powinien natychmiast wstrzymać świadczenie usług. </w:t>
      </w:r>
    </w:p>
    <w:p w14:paraId="1261C8AB" w14:textId="77777777" w:rsidR="002960EC" w:rsidRPr="002960EC" w:rsidRDefault="002960EC" w:rsidP="002960EC">
      <w:pPr>
        <w:pStyle w:val="Akapitzlist"/>
        <w:numPr>
          <w:ilvl w:val="0"/>
          <w:numId w:val="37"/>
        </w:numPr>
        <w:spacing w:line="276" w:lineRule="auto"/>
        <w:ind w:left="284" w:hanging="426"/>
        <w:jc w:val="both"/>
        <w:rPr>
          <w:rFonts w:ascii="Aptos" w:eastAsia="Calibri" w:hAnsi="Aptos" w:cstheme="minorHAnsi"/>
          <w:sz w:val="24"/>
          <w:szCs w:val="24"/>
        </w:rPr>
      </w:pPr>
      <w:r w:rsidRPr="002960EC">
        <w:rPr>
          <w:rFonts w:ascii="Aptos" w:eastAsia="Calibri" w:hAnsi="Aptos" w:cstheme="minorHAnsi"/>
          <w:sz w:val="24"/>
          <w:szCs w:val="24"/>
        </w:rPr>
        <w:t xml:space="preserve">Wykonawca zgłosi do odbioru usługi wykonane do dnia odstąpienia od umowy, jeżeli odstąpienie od umowy nastąpiło z przyczyn, za które Wykonawca nie odpowiada; </w:t>
      </w:r>
    </w:p>
    <w:p w14:paraId="10046013" w14:textId="77777777" w:rsidR="002960EC" w:rsidRDefault="002960EC" w:rsidP="002960EC">
      <w:pPr>
        <w:pStyle w:val="Akapitzlist"/>
        <w:numPr>
          <w:ilvl w:val="0"/>
          <w:numId w:val="37"/>
        </w:numPr>
        <w:spacing w:line="276" w:lineRule="auto"/>
        <w:ind w:left="284" w:hanging="426"/>
        <w:jc w:val="both"/>
        <w:rPr>
          <w:rFonts w:ascii="Aptos" w:eastAsia="Calibri" w:hAnsi="Aptos" w:cstheme="minorHAnsi"/>
          <w:sz w:val="24"/>
          <w:szCs w:val="24"/>
        </w:rPr>
      </w:pPr>
      <w:r w:rsidRPr="002960EC">
        <w:rPr>
          <w:rFonts w:ascii="Aptos" w:eastAsia="Calibri" w:hAnsi="Aptos" w:cstheme="minorHAnsi"/>
          <w:sz w:val="24"/>
          <w:szCs w:val="24"/>
        </w:rPr>
        <w:t>Zamawiający w razie odstąpienia od umowy, zobowiązany jest do zapłaty wynagrodzenia za odebrane usługi, wynagrodzenie to zostanie naliczone proporcjonalnie do stopnia zaawansowania realizacji Projektu.</w:t>
      </w:r>
    </w:p>
    <w:p w14:paraId="7C85F878" w14:textId="4231DA26" w:rsidR="002960EC" w:rsidRPr="004B0DA7" w:rsidRDefault="002960EC" w:rsidP="002960EC">
      <w:pPr>
        <w:pStyle w:val="Akapitzlist"/>
        <w:numPr>
          <w:ilvl w:val="0"/>
          <w:numId w:val="37"/>
        </w:numPr>
        <w:spacing w:line="276" w:lineRule="auto"/>
        <w:ind w:left="284" w:hanging="426"/>
        <w:jc w:val="both"/>
        <w:rPr>
          <w:rFonts w:ascii="Aptos" w:eastAsia="Calibri" w:hAnsi="Aptos" w:cstheme="minorHAnsi"/>
          <w:sz w:val="24"/>
          <w:szCs w:val="24"/>
        </w:rPr>
      </w:pPr>
      <w:r w:rsidRPr="002960EC">
        <w:rPr>
          <w:rFonts w:ascii="Aptos" w:eastAsia="Calibri" w:hAnsi="Aptos" w:cstheme="minorHAnsi"/>
          <w:sz w:val="24"/>
          <w:szCs w:val="24"/>
        </w:rPr>
        <w:t>W przypadku odstąpienia od umowy przez Zamawiającego lub ograniczenia zakresu rzeczowego przedmiotu umowy, Wykonawca nie będzie dochodził roszczeń z tego tytułu, z zastrzeżeniem, że w tym przypadku Wykonawcy przysługuje wynagrodzenie za dostawy faktycznie wykonane</w:t>
      </w:r>
      <w:r w:rsidRPr="002960EC">
        <w:rPr>
          <w:rFonts w:asciiTheme="minorHAnsi" w:eastAsia="Calibri" w:hAnsiTheme="minorHAnsi" w:cstheme="minorHAnsi"/>
          <w:sz w:val="22"/>
          <w:szCs w:val="22"/>
        </w:rPr>
        <w:t>.</w:t>
      </w:r>
    </w:p>
    <w:p w14:paraId="0D8ABA93" w14:textId="7E918D55" w:rsidR="004B0DA7" w:rsidRPr="004B0DA7" w:rsidRDefault="004B0DA7" w:rsidP="002960EC">
      <w:pPr>
        <w:pStyle w:val="Akapitzlist"/>
        <w:numPr>
          <w:ilvl w:val="0"/>
          <w:numId w:val="37"/>
        </w:numPr>
        <w:spacing w:line="276" w:lineRule="auto"/>
        <w:ind w:left="284" w:hanging="426"/>
        <w:jc w:val="both"/>
        <w:rPr>
          <w:rFonts w:ascii="Aptos" w:eastAsia="Calibri" w:hAnsi="Aptos" w:cstheme="minorHAnsi"/>
          <w:sz w:val="24"/>
          <w:szCs w:val="24"/>
        </w:rPr>
      </w:pPr>
      <w:r>
        <w:rPr>
          <w:rFonts w:ascii="Aptos" w:eastAsia="Calibri" w:hAnsi="Aptos" w:cstheme="minorHAnsi"/>
          <w:sz w:val="24"/>
          <w:szCs w:val="24"/>
        </w:rPr>
        <w:t>Wykonawca</w:t>
      </w:r>
      <w:r w:rsidRPr="002960EC">
        <w:rPr>
          <w:rFonts w:ascii="Aptos" w:eastAsia="Calibri" w:hAnsi="Aptos" w:cstheme="minorHAnsi"/>
          <w:sz w:val="24"/>
          <w:szCs w:val="24"/>
        </w:rPr>
        <w:t xml:space="preserve"> ma prawo do odstąpienia od Umowy, w terminie 30 dni od powzięcia wiadomości o okolicznościach stanowiących podstawę odstąpienia</w:t>
      </w:r>
      <w:r>
        <w:rPr>
          <w:rFonts w:ascii="Aptos" w:eastAsia="Calibri" w:hAnsi="Aptos" w:cstheme="minorHAnsi"/>
          <w:sz w:val="24"/>
          <w:szCs w:val="24"/>
        </w:rPr>
        <w:t>.</w:t>
      </w:r>
    </w:p>
    <w:p w14:paraId="7937BE6D" w14:textId="77777777" w:rsidR="004B0DA7" w:rsidRPr="004B0DA7" w:rsidRDefault="004B0DA7" w:rsidP="004B0DA7">
      <w:pPr>
        <w:pStyle w:val="Akapitzlist"/>
        <w:numPr>
          <w:ilvl w:val="0"/>
          <w:numId w:val="37"/>
        </w:numPr>
        <w:spacing w:line="276" w:lineRule="auto"/>
        <w:ind w:left="284" w:hanging="426"/>
        <w:jc w:val="both"/>
        <w:rPr>
          <w:rFonts w:ascii="Aptos" w:eastAsia="Calibri" w:hAnsi="Aptos" w:cstheme="minorHAnsi"/>
          <w:sz w:val="24"/>
          <w:szCs w:val="24"/>
        </w:rPr>
      </w:pPr>
      <w:r w:rsidRPr="004B0DA7">
        <w:rPr>
          <w:rFonts w:ascii="Aptos" w:eastAsia="Calibri" w:hAnsi="Aptos" w:cstheme="minorHAnsi"/>
          <w:sz w:val="24"/>
          <w:szCs w:val="24"/>
        </w:rPr>
        <w:t>Odstępujący od umowy Wykonawca jest obowiązany naprawić Zamawiającemu spowodowaną tym szkodę, chyba że odstąpienie nastąpiło z przyczyn, za które odpowiada Zamawiający.</w:t>
      </w:r>
    </w:p>
    <w:p w14:paraId="6A915295" w14:textId="77777777" w:rsidR="004B0DA7" w:rsidRPr="004B0DA7" w:rsidRDefault="004B0DA7" w:rsidP="004B0DA7">
      <w:pPr>
        <w:pStyle w:val="Akapitzlist"/>
        <w:numPr>
          <w:ilvl w:val="0"/>
          <w:numId w:val="37"/>
        </w:numPr>
        <w:spacing w:line="276" w:lineRule="auto"/>
        <w:ind w:left="284" w:hanging="426"/>
        <w:jc w:val="both"/>
        <w:rPr>
          <w:rFonts w:ascii="Aptos" w:eastAsia="Calibri" w:hAnsi="Aptos" w:cstheme="minorHAnsi"/>
          <w:sz w:val="24"/>
          <w:szCs w:val="24"/>
        </w:rPr>
      </w:pPr>
      <w:r w:rsidRPr="004B0DA7">
        <w:rPr>
          <w:rFonts w:ascii="Aptos" w:eastAsia="Calibri" w:hAnsi="Aptos" w:cstheme="minorHAnsi"/>
          <w:sz w:val="24"/>
          <w:szCs w:val="24"/>
        </w:rPr>
        <w:t>W przypadku odstąpienia od umowy Wykonawca może żądać wyłącznie wynagrodzenia należnego z tytułu faktycznego wykonania części umowy.</w:t>
      </w:r>
    </w:p>
    <w:p w14:paraId="2A23B7E3" w14:textId="77777777" w:rsidR="004B0DA7" w:rsidRPr="002960EC" w:rsidRDefault="004B0DA7" w:rsidP="004B0DA7">
      <w:pPr>
        <w:pStyle w:val="Akapitzlist"/>
        <w:spacing w:line="276" w:lineRule="auto"/>
        <w:ind w:left="284"/>
        <w:jc w:val="both"/>
        <w:rPr>
          <w:rFonts w:ascii="Aptos" w:eastAsia="Calibri" w:hAnsi="Aptos" w:cstheme="minorHAnsi"/>
          <w:sz w:val="24"/>
          <w:szCs w:val="24"/>
        </w:rPr>
      </w:pPr>
    </w:p>
    <w:p w14:paraId="238DFFBA" w14:textId="734C8BC9" w:rsidR="00417F87" w:rsidRDefault="00417F87" w:rsidP="00CA0D49">
      <w:pPr>
        <w:pStyle w:val="Tekstpodstawowy"/>
        <w:spacing w:before="60" w:line="276" w:lineRule="auto"/>
        <w:jc w:val="center"/>
        <w:rPr>
          <w:rFonts w:ascii="Aptos" w:hAnsi="Aptos" w:cs="Arial"/>
          <w:b/>
          <w:bCs/>
          <w:sz w:val="24"/>
          <w:szCs w:val="24"/>
        </w:rPr>
      </w:pPr>
      <w:r w:rsidRPr="002960EC">
        <w:rPr>
          <w:rFonts w:ascii="Aptos" w:hAnsi="Aptos" w:cs="Arial"/>
          <w:b/>
          <w:bCs/>
          <w:sz w:val="24"/>
          <w:szCs w:val="24"/>
        </w:rPr>
        <w:t>§ 8</w:t>
      </w:r>
    </w:p>
    <w:p w14:paraId="1FB9893D" w14:textId="0FAA1C29" w:rsidR="002960EC" w:rsidRDefault="002960EC" w:rsidP="00CA0D49">
      <w:pPr>
        <w:pStyle w:val="Tekstpodstawowy"/>
        <w:spacing w:before="60" w:line="276" w:lineRule="auto"/>
        <w:jc w:val="center"/>
        <w:rPr>
          <w:rFonts w:ascii="Aptos" w:hAnsi="Aptos" w:cs="Arial"/>
          <w:b/>
          <w:bCs/>
          <w:sz w:val="24"/>
          <w:szCs w:val="24"/>
        </w:rPr>
      </w:pPr>
      <w:r w:rsidRPr="002960EC">
        <w:rPr>
          <w:rFonts w:ascii="Aptos" w:hAnsi="Aptos" w:cs="Arial"/>
          <w:b/>
          <w:bCs/>
          <w:sz w:val="24"/>
          <w:szCs w:val="24"/>
        </w:rPr>
        <w:t>Forma zmian i uzupełnień umowy</w:t>
      </w:r>
    </w:p>
    <w:p w14:paraId="1A94DFD1" w14:textId="77777777" w:rsidR="002960EC" w:rsidRPr="002960EC" w:rsidRDefault="002960EC" w:rsidP="002960EC">
      <w:pPr>
        <w:numPr>
          <w:ilvl w:val="2"/>
          <w:numId w:val="39"/>
        </w:numPr>
        <w:spacing w:line="276" w:lineRule="auto"/>
        <w:ind w:left="284"/>
        <w:jc w:val="both"/>
        <w:rPr>
          <w:rFonts w:ascii="Aptos" w:eastAsia="Calibri" w:hAnsi="Aptos" w:cstheme="minorHAnsi"/>
          <w:sz w:val="24"/>
          <w:szCs w:val="24"/>
        </w:rPr>
      </w:pPr>
      <w:r w:rsidRPr="002960EC">
        <w:rPr>
          <w:rFonts w:ascii="Aptos" w:eastAsia="Calibri" w:hAnsi="Aptos" w:cstheme="minorHAnsi"/>
          <w:sz w:val="24"/>
          <w:szCs w:val="24"/>
        </w:rPr>
        <w:t>Wszelkie zmiany i uzupełnienia niniejszej umowy nie mogą prowadzić do zmiany charakteru umowy (zgodnie z art. 455 ust. 3 pkt. 1 Pzp) oraz wymagają formy pisemnej pod rygorem nieważności.</w:t>
      </w:r>
      <w:r w:rsidRPr="002960EC">
        <w:rPr>
          <w:rFonts w:ascii="Aptos" w:hAnsi="Aptos" w:cstheme="minorHAnsi"/>
          <w:sz w:val="24"/>
          <w:szCs w:val="24"/>
        </w:rPr>
        <w:t xml:space="preserve"> </w:t>
      </w:r>
      <w:r w:rsidRPr="002960EC">
        <w:rPr>
          <w:rFonts w:ascii="Aptos" w:eastAsia="Calibri" w:hAnsi="Aptos" w:cstheme="minorHAnsi"/>
          <w:sz w:val="24"/>
          <w:szCs w:val="24"/>
        </w:rPr>
        <w:t xml:space="preserve">Zakazuje się istotnych zmian postanowień zawartej umowy w stosunku do treści oferty, na podstawie której dokonano wyboru wykonawcy, chyba że zmiana będzie dotyczyła następujących zdarzeń: </w:t>
      </w:r>
    </w:p>
    <w:p w14:paraId="5C5B2579" w14:textId="77777777" w:rsidR="002960EC" w:rsidRPr="002960EC" w:rsidRDefault="002960EC" w:rsidP="002960EC">
      <w:pPr>
        <w:numPr>
          <w:ilvl w:val="3"/>
          <w:numId w:val="39"/>
        </w:numPr>
        <w:spacing w:line="276" w:lineRule="auto"/>
        <w:ind w:left="709"/>
        <w:jc w:val="both"/>
        <w:rPr>
          <w:rFonts w:ascii="Aptos" w:eastAsia="Calibri" w:hAnsi="Aptos" w:cstheme="minorHAnsi"/>
          <w:sz w:val="24"/>
          <w:szCs w:val="24"/>
        </w:rPr>
      </w:pPr>
      <w:r w:rsidRPr="002960EC">
        <w:rPr>
          <w:rFonts w:ascii="Aptos" w:eastAsia="Calibri" w:hAnsi="Aptos" w:cstheme="minorHAnsi"/>
          <w:sz w:val="24"/>
          <w:szCs w:val="24"/>
        </w:rPr>
        <w:t xml:space="preserve">wystąpienia zmian powszechnie obowiązujących przepisów prawa w zakresie mającym wpływ na realizację przedmiotu umowy; </w:t>
      </w:r>
    </w:p>
    <w:p w14:paraId="2FB976EA" w14:textId="77777777" w:rsidR="002960EC" w:rsidRPr="002960EC" w:rsidRDefault="002960EC" w:rsidP="002960EC">
      <w:pPr>
        <w:numPr>
          <w:ilvl w:val="3"/>
          <w:numId w:val="39"/>
        </w:numPr>
        <w:spacing w:line="276" w:lineRule="auto"/>
        <w:ind w:left="709"/>
        <w:jc w:val="both"/>
        <w:rPr>
          <w:rFonts w:ascii="Aptos" w:eastAsia="Calibri" w:hAnsi="Aptos" w:cstheme="minorHAnsi"/>
          <w:sz w:val="24"/>
          <w:szCs w:val="24"/>
        </w:rPr>
      </w:pPr>
      <w:r w:rsidRPr="002960EC">
        <w:rPr>
          <w:rFonts w:ascii="Aptos" w:eastAsia="Calibri" w:hAnsi="Aptos" w:cstheme="minorHAnsi"/>
          <w:sz w:val="24"/>
          <w:szCs w:val="24"/>
        </w:rPr>
        <w:t xml:space="preserve">wyniknięcia rozbieżności lub niejasności w rozumieniu pojęć użytych w umowie lub jej załącznikach, których nie można usunąć w inny sposób, a zmiana będzie umożliwiać usunięcie rozbieżności i doprecyzowanie umowy lub jej załączników w celu jednoznacznej interpretacji jej zapisów przez Strony. </w:t>
      </w:r>
    </w:p>
    <w:p w14:paraId="7913AE52" w14:textId="00EE6683" w:rsidR="002960EC" w:rsidRPr="002960EC" w:rsidRDefault="002960EC" w:rsidP="002960EC">
      <w:pPr>
        <w:numPr>
          <w:ilvl w:val="3"/>
          <w:numId w:val="39"/>
        </w:numPr>
        <w:spacing w:line="276" w:lineRule="auto"/>
        <w:ind w:left="709"/>
        <w:jc w:val="both"/>
        <w:rPr>
          <w:rFonts w:ascii="Aptos" w:eastAsia="Calibri" w:hAnsi="Aptos" w:cstheme="minorHAnsi"/>
          <w:sz w:val="24"/>
          <w:szCs w:val="24"/>
        </w:rPr>
      </w:pPr>
      <w:r w:rsidRPr="002960EC">
        <w:rPr>
          <w:rFonts w:ascii="Aptos" w:eastAsia="Calibri" w:hAnsi="Aptos" w:cstheme="minorHAnsi"/>
          <w:sz w:val="24"/>
          <w:szCs w:val="24"/>
        </w:rPr>
        <w:t xml:space="preserve">zmiany podwykonawcy, który będzie podmiotem udostępniającym zasoby niezbędne do realizacji zamówienia. W takim przypadku Wykonawca jest zobowiązany </w:t>
      </w:r>
      <w:r w:rsidRPr="002960EC">
        <w:rPr>
          <w:rFonts w:ascii="Aptos" w:eastAsia="Calibri" w:hAnsi="Aptos" w:cstheme="minorHAnsi"/>
          <w:sz w:val="24"/>
          <w:szCs w:val="24"/>
        </w:rPr>
        <w:lastRenderedPageBreak/>
        <w:t>zaproponować innego podwykonawcę spełniającego na dzień składania ofert warunki określone przez Zamawiającego w SWZ wraz z załączeniem wszystkich wymaganych oświadczeń i dokumentów. (jeśli dotyczy)</w:t>
      </w:r>
    </w:p>
    <w:p w14:paraId="03136C4A" w14:textId="77777777" w:rsidR="002960EC" w:rsidRPr="002960EC" w:rsidRDefault="002960EC" w:rsidP="002960EC">
      <w:pPr>
        <w:numPr>
          <w:ilvl w:val="3"/>
          <w:numId w:val="39"/>
        </w:numPr>
        <w:spacing w:line="276" w:lineRule="auto"/>
        <w:ind w:left="709"/>
        <w:jc w:val="both"/>
        <w:rPr>
          <w:rFonts w:ascii="Aptos" w:eastAsia="Calibri" w:hAnsi="Aptos" w:cstheme="minorHAnsi"/>
          <w:sz w:val="24"/>
          <w:szCs w:val="24"/>
        </w:rPr>
      </w:pPr>
      <w:r w:rsidRPr="002960EC">
        <w:rPr>
          <w:rFonts w:ascii="Aptos" w:eastAsia="Calibri" w:hAnsi="Aptos" w:cstheme="minorHAnsi"/>
          <w:sz w:val="24"/>
          <w:szCs w:val="24"/>
        </w:rPr>
        <w:t>w przypadku, gdy zmiana albo rezygnacja z podwykonawcy dotyczy podmiotu, na którego zasoby Wykonawca powoływał w celu wykazania spełnienia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(jeśli dotyczy)</w:t>
      </w:r>
    </w:p>
    <w:p w14:paraId="1B2E06F6" w14:textId="77777777" w:rsidR="002960EC" w:rsidRPr="002960EC" w:rsidRDefault="002960EC" w:rsidP="002960EC">
      <w:pPr>
        <w:numPr>
          <w:ilvl w:val="3"/>
          <w:numId w:val="39"/>
        </w:numPr>
        <w:spacing w:line="276" w:lineRule="auto"/>
        <w:ind w:left="709"/>
        <w:jc w:val="both"/>
        <w:rPr>
          <w:rFonts w:ascii="Aptos" w:eastAsia="Calibri" w:hAnsi="Aptos" w:cstheme="minorHAnsi"/>
          <w:sz w:val="24"/>
          <w:szCs w:val="24"/>
        </w:rPr>
      </w:pPr>
      <w:r w:rsidRPr="002960EC">
        <w:rPr>
          <w:rFonts w:ascii="Aptos" w:eastAsia="Calibri" w:hAnsi="Aptos" w:cstheme="minorHAnsi"/>
          <w:sz w:val="24"/>
          <w:szCs w:val="24"/>
        </w:rPr>
        <w:t>zmiany podwykonawcy, o którym mowa w art. 36b ust. 1 ustawy Prawo zamówień publicznych, pod warunkiem spełnienia warunków określonych w § 3 niniejszej umowy. (jeśli dotyczy)</w:t>
      </w:r>
    </w:p>
    <w:p w14:paraId="6315E30C" w14:textId="77777777" w:rsidR="002960EC" w:rsidRDefault="002960EC" w:rsidP="002960EC">
      <w:pPr>
        <w:numPr>
          <w:ilvl w:val="2"/>
          <w:numId w:val="39"/>
        </w:numPr>
        <w:spacing w:line="276" w:lineRule="auto"/>
        <w:ind w:left="284"/>
        <w:jc w:val="both"/>
        <w:rPr>
          <w:rFonts w:ascii="Aptos" w:eastAsia="Calibri" w:hAnsi="Aptos" w:cstheme="minorHAnsi"/>
          <w:sz w:val="24"/>
          <w:szCs w:val="24"/>
        </w:rPr>
      </w:pPr>
      <w:r w:rsidRPr="002960EC">
        <w:rPr>
          <w:rFonts w:ascii="Aptos" w:eastAsia="Calibri" w:hAnsi="Aptos" w:cstheme="minorHAnsi"/>
          <w:sz w:val="24"/>
          <w:szCs w:val="24"/>
        </w:rPr>
        <w:t xml:space="preserve">Wszelkie zmiany niniejszej umowy wymagają pisemnego aneksu podpisanego przez strony, pod rygorem nieważności. Przewidziane w ust 1 niniejszej umowy zmiany nie stanowią jednocześnie zobowiązania Zamawiającego do wyrażenia na nie zgody. W przypadku konieczności dokonania jakiejkolwiek zmiany, o której mowa w ust 1 powyżej, po stronie wnoszącego propozycję zmian leży uzasadnienie powstałej okoliczności. </w:t>
      </w:r>
    </w:p>
    <w:p w14:paraId="73478A63" w14:textId="59B43CAB" w:rsidR="002960EC" w:rsidRPr="002960EC" w:rsidRDefault="002960EC" w:rsidP="002960EC">
      <w:pPr>
        <w:numPr>
          <w:ilvl w:val="2"/>
          <w:numId w:val="39"/>
        </w:numPr>
        <w:spacing w:line="276" w:lineRule="auto"/>
        <w:ind w:left="284"/>
        <w:jc w:val="both"/>
        <w:rPr>
          <w:rFonts w:ascii="Aptos" w:eastAsia="Calibri" w:hAnsi="Aptos" w:cstheme="minorHAnsi"/>
          <w:sz w:val="24"/>
          <w:szCs w:val="24"/>
        </w:rPr>
      </w:pPr>
      <w:r w:rsidRPr="002960EC">
        <w:rPr>
          <w:rFonts w:ascii="Aptos" w:eastAsia="Calibri" w:hAnsi="Aptos" w:cstheme="minorHAnsi"/>
          <w:sz w:val="24"/>
          <w:szCs w:val="24"/>
        </w:rPr>
        <w:t>Zmiana danych związanych ze zmianami administracyjno-organizacyjno-prawnymi Stron umowy (np. zmiana numeru rachunku bankowego), zmiany danych teleadresowych, nie stanowi zmiany umowy i nie wymaga sporządzenia aneksu. Strony zobowiązane są do wzajemnego zawiadamiania o zaistniałych zmianach ich dotyczących, mających znaczenie dla realizacji umowy. Zawiadomienie winno być dokonanie niezwłocznie. Do czasu otrzymania zawiadomienia zmiana nie wywołuje skutku względem drugiej Strony</w:t>
      </w:r>
      <w:r>
        <w:rPr>
          <w:rFonts w:ascii="Aptos" w:eastAsia="Calibri" w:hAnsi="Aptos" w:cstheme="minorHAnsi"/>
          <w:sz w:val="24"/>
          <w:szCs w:val="24"/>
        </w:rPr>
        <w:t>.</w:t>
      </w:r>
    </w:p>
    <w:p w14:paraId="07CEF43F" w14:textId="77777777" w:rsidR="00A52366" w:rsidRPr="00407DC9" w:rsidRDefault="00A52366" w:rsidP="00CA0D49">
      <w:pPr>
        <w:numPr>
          <w:ilvl w:val="0"/>
          <w:numId w:val="8"/>
        </w:numPr>
        <w:tabs>
          <w:tab w:val="left" w:pos="284"/>
        </w:tabs>
        <w:spacing w:before="60" w:line="276" w:lineRule="auto"/>
        <w:ind w:left="284" w:hanging="284"/>
        <w:rPr>
          <w:rFonts w:ascii="Aptos" w:hAnsi="Aptos" w:cs="Arial"/>
          <w:sz w:val="24"/>
          <w:szCs w:val="24"/>
        </w:rPr>
      </w:pPr>
      <w:r w:rsidRPr="00407DC9">
        <w:rPr>
          <w:rFonts w:ascii="Aptos" w:hAnsi="Aptos" w:cs="Arial"/>
          <w:sz w:val="24"/>
          <w:szCs w:val="24"/>
        </w:rPr>
        <w:t>Właściwym dla rozpoznania sporów wynikłych na tle realizacji niniejszej Umowy jest sąd powszechny właściwy dla siedziby Zamawiającego.</w:t>
      </w:r>
    </w:p>
    <w:p w14:paraId="297CC9CA" w14:textId="77777777" w:rsidR="00A52366" w:rsidRPr="00407DC9" w:rsidRDefault="00A52366" w:rsidP="00CA0D49">
      <w:pPr>
        <w:numPr>
          <w:ilvl w:val="0"/>
          <w:numId w:val="8"/>
        </w:numPr>
        <w:tabs>
          <w:tab w:val="left" w:pos="284"/>
        </w:tabs>
        <w:spacing w:before="60" w:line="276" w:lineRule="auto"/>
        <w:ind w:left="284" w:hanging="284"/>
        <w:rPr>
          <w:rFonts w:ascii="Aptos" w:hAnsi="Aptos" w:cs="Arial"/>
          <w:sz w:val="24"/>
          <w:szCs w:val="24"/>
        </w:rPr>
      </w:pPr>
      <w:r w:rsidRPr="00407DC9">
        <w:rPr>
          <w:rFonts w:ascii="Aptos" w:hAnsi="Aptos" w:cs="Arial"/>
          <w:sz w:val="24"/>
          <w:szCs w:val="24"/>
        </w:rPr>
        <w:t>W sprawach nieuregulowanych niniejszą Umową mają zastosowanie przepisy Kodeksu Cywilnego oraz ustawy Prawo Zamówień Publicznych.</w:t>
      </w:r>
    </w:p>
    <w:p w14:paraId="33560700" w14:textId="77777777" w:rsidR="00A52366" w:rsidRPr="00407DC9" w:rsidRDefault="00A52366" w:rsidP="00CA0D49">
      <w:pPr>
        <w:numPr>
          <w:ilvl w:val="0"/>
          <w:numId w:val="8"/>
        </w:numPr>
        <w:tabs>
          <w:tab w:val="left" w:pos="284"/>
        </w:tabs>
        <w:spacing w:before="60" w:line="276" w:lineRule="auto"/>
        <w:ind w:left="714" w:hanging="714"/>
        <w:rPr>
          <w:rFonts w:ascii="Aptos" w:hAnsi="Aptos" w:cs="Arial"/>
          <w:sz w:val="24"/>
          <w:szCs w:val="24"/>
        </w:rPr>
      </w:pPr>
      <w:r w:rsidRPr="00407DC9">
        <w:rPr>
          <w:rFonts w:ascii="Aptos" w:hAnsi="Aptos" w:cs="Arial"/>
          <w:sz w:val="24"/>
          <w:szCs w:val="24"/>
        </w:rPr>
        <w:t>Wszelkie zmiany Umowy wymagają formy pisemnej pod rygorem nieważności.</w:t>
      </w:r>
    </w:p>
    <w:p w14:paraId="32E82B6D" w14:textId="1CB61D9D" w:rsidR="00A75B7A" w:rsidRDefault="009A72C6" w:rsidP="00CA0D49">
      <w:pPr>
        <w:pStyle w:val="Tekstpodstawowy"/>
        <w:spacing w:before="60" w:line="276" w:lineRule="auto"/>
        <w:jc w:val="center"/>
        <w:rPr>
          <w:rFonts w:ascii="Aptos" w:hAnsi="Aptos" w:cs="Arial"/>
          <w:b/>
          <w:bCs/>
          <w:sz w:val="24"/>
          <w:szCs w:val="24"/>
        </w:rPr>
      </w:pPr>
      <w:r w:rsidRPr="002960EC">
        <w:rPr>
          <w:rFonts w:ascii="Aptos" w:hAnsi="Aptos" w:cs="Arial"/>
          <w:b/>
          <w:bCs/>
          <w:sz w:val="24"/>
          <w:szCs w:val="24"/>
        </w:rPr>
        <w:t>§</w:t>
      </w:r>
      <w:r w:rsidR="00F966B2" w:rsidRPr="002960EC">
        <w:rPr>
          <w:rFonts w:ascii="Aptos" w:hAnsi="Aptos" w:cs="Arial"/>
          <w:b/>
          <w:bCs/>
          <w:sz w:val="24"/>
          <w:szCs w:val="24"/>
        </w:rPr>
        <w:t xml:space="preserve"> </w:t>
      </w:r>
      <w:r w:rsidR="00417F87" w:rsidRPr="002960EC">
        <w:rPr>
          <w:rFonts w:ascii="Aptos" w:hAnsi="Aptos" w:cs="Arial"/>
          <w:b/>
          <w:bCs/>
          <w:sz w:val="24"/>
          <w:szCs w:val="24"/>
        </w:rPr>
        <w:t>9</w:t>
      </w:r>
    </w:p>
    <w:p w14:paraId="3BE3E142" w14:textId="3482F669" w:rsidR="002960EC" w:rsidRDefault="002960EC" w:rsidP="00CA0D49">
      <w:pPr>
        <w:pStyle w:val="Tekstpodstawowy"/>
        <w:spacing w:before="60" w:line="276" w:lineRule="auto"/>
        <w:jc w:val="center"/>
        <w:rPr>
          <w:rFonts w:ascii="Aptos" w:hAnsi="Aptos" w:cs="Arial"/>
          <w:b/>
          <w:bCs/>
          <w:sz w:val="24"/>
          <w:szCs w:val="24"/>
        </w:rPr>
      </w:pPr>
      <w:r w:rsidRPr="002960EC">
        <w:rPr>
          <w:rFonts w:ascii="Aptos" w:hAnsi="Aptos" w:cs="Arial"/>
          <w:b/>
          <w:bCs/>
          <w:sz w:val="24"/>
          <w:szCs w:val="24"/>
        </w:rPr>
        <w:t>Klauzula Salwatoryjna</w:t>
      </w:r>
    </w:p>
    <w:p w14:paraId="502D84B3" w14:textId="77777777" w:rsidR="002960EC" w:rsidRPr="002960EC" w:rsidRDefault="002960EC" w:rsidP="002960EC">
      <w:pPr>
        <w:numPr>
          <w:ilvl w:val="1"/>
          <w:numId w:val="40"/>
        </w:numPr>
        <w:spacing w:line="276" w:lineRule="auto"/>
        <w:ind w:left="284" w:hanging="284"/>
        <w:jc w:val="both"/>
        <w:rPr>
          <w:rFonts w:ascii="Aptos" w:eastAsia="Calibri" w:hAnsi="Aptos" w:cstheme="minorHAnsi"/>
          <w:sz w:val="24"/>
          <w:szCs w:val="24"/>
        </w:rPr>
      </w:pPr>
      <w:r w:rsidRPr="002960EC">
        <w:rPr>
          <w:rFonts w:ascii="Aptos" w:eastAsia="Calibri" w:hAnsi="Aptos" w:cstheme="minorHAnsi"/>
          <w:sz w:val="24"/>
          <w:szCs w:val="24"/>
        </w:rPr>
        <w:t>Strony uznają wszystkie postanowienia umowy za ważne i wiążące. Jeżeli jednak jakiekolwiek postanowienie umowy okaże się lub stanie się nieważne albo niewykonalne, pozostaje to bez wpływu na ważność pozostałych postanowień umowy, chyba że bez tych postanowień Strony umowy by nie zawarły, a nie jest możliwa zmiana lub uzupełnienie umowy w sposób określony w ust. 2.</w:t>
      </w:r>
    </w:p>
    <w:p w14:paraId="7D4897A6" w14:textId="77777777" w:rsidR="002960EC" w:rsidRPr="002960EC" w:rsidRDefault="002960EC" w:rsidP="002960EC">
      <w:pPr>
        <w:numPr>
          <w:ilvl w:val="1"/>
          <w:numId w:val="40"/>
        </w:numPr>
        <w:spacing w:line="276" w:lineRule="auto"/>
        <w:ind w:left="284" w:hanging="284"/>
        <w:jc w:val="both"/>
        <w:rPr>
          <w:rFonts w:ascii="Aptos" w:eastAsia="Calibri" w:hAnsi="Aptos" w:cstheme="minorHAnsi"/>
          <w:sz w:val="24"/>
          <w:szCs w:val="24"/>
        </w:rPr>
      </w:pPr>
      <w:r w:rsidRPr="002960EC">
        <w:rPr>
          <w:rFonts w:ascii="Aptos" w:eastAsia="Calibri" w:hAnsi="Aptos" w:cstheme="minorHAnsi"/>
          <w:sz w:val="24"/>
          <w:szCs w:val="24"/>
        </w:rPr>
        <w:t>W przypadku, gdy jakiekolwiek postanowienie Umowy okaże się lub stanie nieważne albo niewykonalne, Strony zobowiązane będą do niezwłocznej zmiany lub uzupełnienia Umowy w sposób oddający możliwie najwierniejszy zamiar Stron wyrażony w postanowieniu, które uznane zostało za nieważne albo niewykonalne.</w:t>
      </w:r>
    </w:p>
    <w:p w14:paraId="1ED4437B" w14:textId="77777777" w:rsidR="002960EC" w:rsidRPr="002960EC" w:rsidRDefault="002960EC" w:rsidP="00CA0D49">
      <w:pPr>
        <w:pStyle w:val="Tekstpodstawowy"/>
        <w:spacing w:before="60" w:line="276" w:lineRule="auto"/>
        <w:jc w:val="center"/>
        <w:rPr>
          <w:rFonts w:ascii="Aptos" w:hAnsi="Aptos" w:cs="Arial"/>
          <w:b/>
          <w:bCs/>
          <w:sz w:val="24"/>
          <w:szCs w:val="24"/>
        </w:rPr>
      </w:pPr>
    </w:p>
    <w:p w14:paraId="58B90291" w14:textId="7D7B7A05" w:rsidR="00A75B7A" w:rsidRPr="004B0DA7" w:rsidRDefault="003C32A6" w:rsidP="00CA0D49">
      <w:pPr>
        <w:pStyle w:val="Tekstpodstawowy"/>
        <w:spacing w:before="60" w:line="276" w:lineRule="auto"/>
        <w:jc w:val="center"/>
        <w:rPr>
          <w:rFonts w:ascii="Aptos" w:hAnsi="Aptos" w:cs="Arial"/>
          <w:b/>
          <w:sz w:val="24"/>
          <w:szCs w:val="24"/>
        </w:rPr>
      </w:pPr>
      <w:r w:rsidRPr="004B0DA7">
        <w:rPr>
          <w:rFonts w:ascii="Aptos" w:hAnsi="Aptos" w:cs="Arial"/>
          <w:b/>
          <w:sz w:val="24"/>
          <w:szCs w:val="24"/>
        </w:rPr>
        <w:t xml:space="preserve">§ </w:t>
      </w:r>
      <w:r w:rsidR="00417F87" w:rsidRPr="004B0DA7">
        <w:rPr>
          <w:rFonts w:ascii="Aptos" w:hAnsi="Aptos" w:cs="Arial"/>
          <w:b/>
          <w:sz w:val="24"/>
          <w:szCs w:val="24"/>
        </w:rPr>
        <w:t>10</w:t>
      </w:r>
    </w:p>
    <w:p w14:paraId="77790EAD" w14:textId="546C6533" w:rsidR="002960EC" w:rsidRPr="002960EC" w:rsidRDefault="002960EC" w:rsidP="002960EC">
      <w:pPr>
        <w:spacing w:line="276" w:lineRule="auto"/>
        <w:jc w:val="center"/>
        <w:rPr>
          <w:rFonts w:ascii="Aptos" w:eastAsia="Calibri" w:hAnsi="Aptos" w:cstheme="minorHAnsi"/>
          <w:b/>
          <w:sz w:val="24"/>
          <w:szCs w:val="24"/>
        </w:rPr>
      </w:pPr>
      <w:r w:rsidRPr="002960EC">
        <w:rPr>
          <w:rFonts w:ascii="Aptos" w:eastAsia="Calibri" w:hAnsi="Aptos" w:cstheme="minorHAnsi"/>
          <w:b/>
          <w:sz w:val="24"/>
          <w:szCs w:val="24"/>
        </w:rPr>
        <w:t>Rozstrzyganie sporów i regulacje prawne</w:t>
      </w:r>
    </w:p>
    <w:p w14:paraId="7A34EE37" w14:textId="77777777" w:rsidR="002960EC" w:rsidRPr="002960EC" w:rsidRDefault="002960EC" w:rsidP="002960EC">
      <w:pPr>
        <w:pStyle w:val="Akapitzlist"/>
        <w:numPr>
          <w:ilvl w:val="0"/>
          <w:numId w:val="41"/>
        </w:numPr>
        <w:spacing w:line="276" w:lineRule="auto"/>
        <w:ind w:left="284"/>
        <w:jc w:val="both"/>
        <w:rPr>
          <w:rFonts w:ascii="Aptos" w:eastAsia="Calibri" w:hAnsi="Aptos" w:cstheme="minorHAnsi"/>
          <w:sz w:val="24"/>
          <w:szCs w:val="24"/>
        </w:rPr>
      </w:pPr>
      <w:r w:rsidRPr="002960EC">
        <w:rPr>
          <w:rFonts w:ascii="Aptos" w:eastAsia="Calibri" w:hAnsi="Aptos" w:cstheme="minorHAnsi"/>
          <w:sz w:val="24"/>
          <w:szCs w:val="24"/>
        </w:rPr>
        <w:t>Ewentualne spory o roszczenia cywilnoprawne w sprawach, w których zawarcie ugody jest dopuszczalne, zostaną rozstrzygnięte w drodze mediacji lub rozwiązane w inny polubowny sposób przed Sądem Polubownym przy Prokuratorii Generalnej Rzeczypospolitej Polskiej, wybranym mediatorem lub osobą prowadzącą inne polubowne rozwiązanie sporu.</w:t>
      </w:r>
    </w:p>
    <w:p w14:paraId="5BA3BF6C" w14:textId="77777777" w:rsidR="002960EC" w:rsidRPr="002960EC" w:rsidRDefault="002960EC" w:rsidP="002960EC">
      <w:pPr>
        <w:pStyle w:val="Akapitzlist"/>
        <w:numPr>
          <w:ilvl w:val="0"/>
          <w:numId w:val="41"/>
        </w:numPr>
        <w:spacing w:line="276" w:lineRule="auto"/>
        <w:ind w:left="284"/>
        <w:jc w:val="both"/>
        <w:rPr>
          <w:rFonts w:ascii="Aptos" w:eastAsia="Calibri" w:hAnsi="Aptos" w:cstheme="minorHAnsi"/>
          <w:sz w:val="24"/>
          <w:szCs w:val="24"/>
        </w:rPr>
      </w:pPr>
      <w:r w:rsidRPr="002960EC">
        <w:rPr>
          <w:rFonts w:ascii="Aptos" w:eastAsia="Calibri" w:hAnsi="Aptos" w:cstheme="minorHAnsi"/>
          <w:sz w:val="24"/>
          <w:szCs w:val="24"/>
          <w:lang w:eastAsia="en-US"/>
        </w:rPr>
        <w:t>Ewentualne spory wynikające z realizacji umowy lub z nią związane, w przypadku nie osiągnięcia porozumienia z zastrzeżeniem ust. 1 będą rozstrzygane na drodze sądowej przez właściwy rzeczowo sąd powszechny właściwy dla siedziby Zamawiającego.</w:t>
      </w:r>
    </w:p>
    <w:p w14:paraId="33F36D6C" w14:textId="77777777" w:rsidR="002960EC" w:rsidRPr="002960EC" w:rsidRDefault="002960EC" w:rsidP="002960EC">
      <w:pPr>
        <w:pStyle w:val="Akapitzlist"/>
        <w:numPr>
          <w:ilvl w:val="0"/>
          <w:numId w:val="41"/>
        </w:numPr>
        <w:spacing w:line="276" w:lineRule="auto"/>
        <w:ind w:left="284"/>
        <w:jc w:val="both"/>
        <w:rPr>
          <w:rFonts w:ascii="Aptos" w:eastAsia="Calibri" w:hAnsi="Aptos" w:cstheme="minorHAnsi"/>
          <w:sz w:val="24"/>
          <w:szCs w:val="24"/>
        </w:rPr>
      </w:pPr>
      <w:r w:rsidRPr="002960EC">
        <w:rPr>
          <w:rFonts w:ascii="Aptos" w:eastAsia="Calibri" w:hAnsi="Aptos" w:cstheme="minorHAnsi"/>
          <w:sz w:val="24"/>
          <w:szCs w:val="24"/>
          <w:lang w:eastAsia="en-US"/>
        </w:rPr>
        <w:t>W sprawach nieuregulowanych w umowie będą miały zastosowanie przepisy:</w:t>
      </w:r>
    </w:p>
    <w:p w14:paraId="1CB9A440" w14:textId="5DD081E2" w:rsidR="002960EC" w:rsidRPr="002960EC" w:rsidRDefault="002960EC" w:rsidP="002960EC">
      <w:pPr>
        <w:numPr>
          <w:ilvl w:val="0"/>
          <w:numId w:val="42"/>
        </w:numPr>
        <w:spacing w:line="276" w:lineRule="auto"/>
        <w:ind w:left="851" w:hanging="284"/>
        <w:jc w:val="both"/>
        <w:rPr>
          <w:rFonts w:ascii="Aptos" w:eastAsia="Calibri" w:hAnsi="Aptos" w:cstheme="minorHAnsi"/>
          <w:sz w:val="24"/>
          <w:szCs w:val="24"/>
        </w:rPr>
      </w:pPr>
      <w:r w:rsidRPr="002960EC">
        <w:rPr>
          <w:rFonts w:ascii="Aptos" w:eastAsia="Calibri" w:hAnsi="Aptos" w:cstheme="minorHAnsi"/>
          <w:sz w:val="24"/>
          <w:szCs w:val="24"/>
        </w:rPr>
        <w:t>ustawy z dnia 11 września 2019 r. Prawo zamówień publicznych (tj. Dz. U. 202</w:t>
      </w:r>
      <w:r>
        <w:rPr>
          <w:rFonts w:ascii="Aptos" w:eastAsia="Calibri" w:hAnsi="Aptos" w:cstheme="minorHAnsi"/>
          <w:sz w:val="24"/>
          <w:szCs w:val="24"/>
        </w:rPr>
        <w:t xml:space="preserve">4 </w:t>
      </w:r>
      <w:r w:rsidRPr="002960EC">
        <w:rPr>
          <w:rFonts w:ascii="Aptos" w:eastAsia="Calibri" w:hAnsi="Aptos" w:cstheme="minorHAnsi"/>
          <w:sz w:val="24"/>
          <w:szCs w:val="24"/>
        </w:rPr>
        <w:t xml:space="preserve">r., poz. </w:t>
      </w:r>
      <w:r>
        <w:rPr>
          <w:rFonts w:ascii="Aptos" w:eastAsia="Calibri" w:hAnsi="Aptos" w:cstheme="minorHAnsi"/>
          <w:sz w:val="24"/>
          <w:szCs w:val="24"/>
        </w:rPr>
        <w:t>1320</w:t>
      </w:r>
      <w:r w:rsidRPr="002960EC">
        <w:rPr>
          <w:rFonts w:ascii="Aptos" w:eastAsia="Calibri" w:hAnsi="Aptos" w:cstheme="minorHAnsi"/>
          <w:sz w:val="24"/>
          <w:szCs w:val="24"/>
        </w:rPr>
        <w:t>),</w:t>
      </w:r>
    </w:p>
    <w:p w14:paraId="18DEE0D4" w14:textId="35C01C41" w:rsidR="002960EC" w:rsidRPr="002960EC" w:rsidRDefault="002960EC" w:rsidP="002960EC">
      <w:pPr>
        <w:numPr>
          <w:ilvl w:val="0"/>
          <w:numId w:val="42"/>
        </w:numPr>
        <w:spacing w:line="276" w:lineRule="auto"/>
        <w:ind w:left="851" w:hanging="284"/>
        <w:jc w:val="both"/>
        <w:rPr>
          <w:rFonts w:ascii="Aptos" w:eastAsia="Calibri" w:hAnsi="Aptos" w:cstheme="minorHAnsi"/>
          <w:sz w:val="24"/>
          <w:szCs w:val="24"/>
        </w:rPr>
      </w:pPr>
      <w:r w:rsidRPr="002960EC">
        <w:rPr>
          <w:rFonts w:ascii="Aptos" w:eastAsia="Calibri" w:hAnsi="Aptos" w:cstheme="minorHAnsi"/>
          <w:sz w:val="24"/>
          <w:szCs w:val="24"/>
        </w:rPr>
        <w:t>ustawy z dnia 23 kwietnia 1964 r. Kodeks cywilny (tj. Dz. U. 202</w:t>
      </w:r>
      <w:r>
        <w:rPr>
          <w:rFonts w:ascii="Aptos" w:eastAsia="Calibri" w:hAnsi="Aptos" w:cstheme="minorHAnsi"/>
          <w:sz w:val="24"/>
          <w:szCs w:val="24"/>
        </w:rPr>
        <w:t>4</w:t>
      </w:r>
      <w:r w:rsidRPr="002960EC">
        <w:rPr>
          <w:rFonts w:ascii="Aptos" w:eastAsia="Calibri" w:hAnsi="Aptos" w:cstheme="minorHAnsi"/>
          <w:sz w:val="24"/>
          <w:szCs w:val="24"/>
        </w:rPr>
        <w:t xml:space="preserve"> r., poz. 1</w:t>
      </w:r>
      <w:r>
        <w:rPr>
          <w:rFonts w:ascii="Aptos" w:eastAsia="Calibri" w:hAnsi="Aptos" w:cstheme="minorHAnsi"/>
          <w:sz w:val="24"/>
          <w:szCs w:val="24"/>
        </w:rPr>
        <w:t>061</w:t>
      </w:r>
      <w:r w:rsidRPr="002960EC">
        <w:rPr>
          <w:rFonts w:ascii="Aptos" w:eastAsia="Calibri" w:hAnsi="Aptos" w:cstheme="minorHAnsi"/>
          <w:sz w:val="24"/>
          <w:szCs w:val="24"/>
        </w:rPr>
        <w:t>),</w:t>
      </w:r>
    </w:p>
    <w:p w14:paraId="4C731F00" w14:textId="77777777" w:rsidR="002960EC" w:rsidRPr="00407DC9" w:rsidRDefault="002960EC" w:rsidP="00CA0D49">
      <w:pPr>
        <w:pStyle w:val="Tekstpodstawowy"/>
        <w:spacing w:before="60" w:line="276" w:lineRule="auto"/>
        <w:jc w:val="center"/>
        <w:rPr>
          <w:rFonts w:ascii="Aptos" w:hAnsi="Aptos" w:cs="Arial"/>
          <w:sz w:val="24"/>
          <w:szCs w:val="24"/>
        </w:rPr>
      </w:pPr>
    </w:p>
    <w:p w14:paraId="3B711277" w14:textId="1859EC8A" w:rsidR="00DD5396" w:rsidRPr="002960EC" w:rsidRDefault="00DD5396" w:rsidP="00DD5396">
      <w:pPr>
        <w:pStyle w:val="Tekstpodstawowy"/>
        <w:spacing w:line="276" w:lineRule="auto"/>
        <w:jc w:val="center"/>
        <w:rPr>
          <w:rFonts w:ascii="Aptos" w:hAnsi="Aptos" w:cs="Arial"/>
          <w:b/>
          <w:bCs/>
          <w:sz w:val="24"/>
          <w:szCs w:val="24"/>
        </w:rPr>
      </w:pPr>
      <w:r w:rsidRPr="002960EC">
        <w:rPr>
          <w:rFonts w:ascii="Aptos" w:hAnsi="Aptos" w:cs="Arial"/>
          <w:b/>
          <w:bCs/>
          <w:sz w:val="24"/>
          <w:szCs w:val="24"/>
        </w:rPr>
        <w:t>§ 11</w:t>
      </w:r>
    </w:p>
    <w:p w14:paraId="3D836044" w14:textId="77777777" w:rsidR="002960EC" w:rsidRPr="002960EC" w:rsidRDefault="002960EC" w:rsidP="00086B50">
      <w:pPr>
        <w:spacing w:line="276" w:lineRule="auto"/>
        <w:jc w:val="center"/>
        <w:rPr>
          <w:rFonts w:ascii="Aptos" w:eastAsia="Calibri" w:hAnsi="Aptos" w:cstheme="minorHAnsi"/>
          <w:b/>
          <w:sz w:val="24"/>
          <w:szCs w:val="24"/>
        </w:rPr>
      </w:pPr>
      <w:r w:rsidRPr="002960EC">
        <w:rPr>
          <w:rFonts w:ascii="Aptos" w:eastAsia="Calibri" w:hAnsi="Aptos" w:cstheme="minorHAnsi"/>
          <w:b/>
          <w:sz w:val="24"/>
          <w:szCs w:val="24"/>
        </w:rPr>
        <w:t>[Ochrona danych osobowych]</w:t>
      </w:r>
    </w:p>
    <w:p w14:paraId="7410DCC1" w14:textId="77777777" w:rsidR="002960EC" w:rsidRPr="002960EC" w:rsidRDefault="002960EC" w:rsidP="002960EC">
      <w:pPr>
        <w:pStyle w:val="Akapitzlist"/>
        <w:numPr>
          <w:ilvl w:val="0"/>
          <w:numId w:val="43"/>
        </w:numPr>
        <w:spacing w:line="276" w:lineRule="auto"/>
        <w:jc w:val="both"/>
        <w:rPr>
          <w:rFonts w:ascii="Aptos" w:eastAsia="Calibri" w:hAnsi="Aptos" w:cstheme="minorHAnsi"/>
          <w:sz w:val="24"/>
          <w:szCs w:val="24"/>
        </w:rPr>
      </w:pPr>
      <w:r w:rsidRPr="002960EC">
        <w:rPr>
          <w:rFonts w:ascii="Aptos" w:eastAsia="Calibri" w:hAnsi="Aptos" w:cstheme="minorHAnsi"/>
          <w:sz w:val="24"/>
          <w:szCs w:val="24"/>
        </w:rPr>
        <w:t>Wykonawca zobowiązuje się wypełnić obowiązki informacyjne 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(jeśli dotyczy)</w:t>
      </w:r>
    </w:p>
    <w:p w14:paraId="45F1BFF7" w14:textId="77777777" w:rsidR="002960EC" w:rsidRPr="002960EC" w:rsidRDefault="002960EC" w:rsidP="002960EC">
      <w:pPr>
        <w:pStyle w:val="Akapitzlist"/>
        <w:numPr>
          <w:ilvl w:val="0"/>
          <w:numId w:val="43"/>
        </w:numPr>
        <w:autoSpaceDE w:val="0"/>
        <w:autoSpaceDN w:val="0"/>
        <w:adjustRightInd w:val="0"/>
        <w:spacing w:line="276" w:lineRule="auto"/>
        <w:jc w:val="both"/>
        <w:rPr>
          <w:rFonts w:ascii="Aptos" w:eastAsia="Calibri" w:hAnsi="Aptos" w:cstheme="minorHAnsi"/>
          <w:sz w:val="24"/>
          <w:szCs w:val="24"/>
          <w:lang w:eastAsia="en-US"/>
        </w:rPr>
      </w:pPr>
      <w:r w:rsidRPr="002960EC">
        <w:rPr>
          <w:rFonts w:ascii="Aptos" w:eastAsia="Calibri" w:hAnsi="Aptos" w:cstheme="minorHAnsi"/>
          <w:sz w:val="24"/>
          <w:szCs w:val="24"/>
          <w:lang w:eastAsia="en-US"/>
        </w:rPr>
        <w:t>Strony oświadczają, że wypełniły obowiązki informacyjne przewidziane w art. 13 i/lub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pozyskany w celu zawarcia niniejszej umowy.</w:t>
      </w:r>
    </w:p>
    <w:p w14:paraId="665E3747" w14:textId="042A8B6D" w:rsidR="002960EC" w:rsidRPr="002960EC" w:rsidRDefault="002960EC" w:rsidP="002960EC">
      <w:pPr>
        <w:pStyle w:val="Akapitzlist"/>
        <w:numPr>
          <w:ilvl w:val="0"/>
          <w:numId w:val="43"/>
        </w:numPr>
        <w:autoSpaceDE w:val="0"/>
        <w:autoSpaceDN w:val="0"/>
        <w:adjustRightInd w:val="0"/>
        <w:spacing w:line="276" w:lineRule="auto"/>
        <w:jc w:val="both"/>
        <w:rPr>
          <w:rFonts w:ascii="Aptos" w:eastAsia="Calibri" w:hAnsi="Aptos" w:cstheme="minorHAnsi"/>
          <w:sz w:val="24"/>
          <w:szCs w:val="24"/>
          <w:lang w:eastAsia="en-US"/>
        </w:rPr>
      </w:pPr>
      <w:r w:rsidRPr="002960EC">
        <w:rPr>
          <w:rFonts w:ascii="Aptos" w:eastAsia="Calibri" w:hAnsi="Aptos" w:cstheme="minorHAnsi"/>
          <w:sz w:val="24"/>
          <w:szCs w:val="24"/>
          <w:lang w:eastAsia="en-US"/>
        </w:rPr>
        <w:t xml:space="preserve">Szczegóły dotyczące podstaw i zasad przetwarzania danych osobowych osób reprezentujących Wykonawcę, osób wskazanych do kontaktu w ramach realizacji niniejszej umowy oraz osób wyznaczonych do realizacji umowy dostępne są w </w:t>
      </w:r>
      <w:r w:rsidR="002D6EB3">
        <w:rPr>
          <w:rFonts w:ascii="Aptos" w:eastAsia="Calibri" w:hAnsi="Aptos" w:cstheme="minorHAnsi"/>
          <w:sz w:val="24"/>
          <w:szCs w:val="24"/>
          <w:lang w:eastAsia="en-US"/>
        </w:rPr>
        <w:t>Urzędzie Gminy w Stężycy</w:t>
      </w:r>
      <w:r w:rsidRPr="002960EC">
        <w:rPr>
          <w:rFonts w:ascii="Aptos" w:eastAsia="Calibri" w:hAnsi="Aptos" w:cstheme="minorHAnsi"/>
          <w:sz w:val="24"/>
          <w:szCs w:val="24"/>
          <w:lang w:eastAsia="en-US"/>
        </w:rPr>
        <w:t>.</w:t>
      </w:r>
    </w:p>
    <w:p w14:paraId="477B82BF" w14:textId="77777777" w:rsidR="002960EC" w:rsidRPr="002960EC" w:rsidRDefault="002960EC" w:rsidP="002960EC">
      <w:pPr>
        <w:pStyle w:val="Akapitzlist"/>
        <w:numPr>
          <w:ilvl w:val="0"/>
          <w:numId w:val="43"/>
        </w:numPr>
        <w:autoSpaceDE w:val="0"/>
        <w:autoSpaceDN w:val="0"/>
        <w:adjustRightInd w:val="0"/>
        <w:spacing w:line="276" w:lineRule="auto"/>
        <w:jc w:val="both"/>
        <w:rPr>
          <w:rFonts w:ascii="Aptos" w:eastAsia="Calibri" w:hAnsi="Aptos" w:cstheme="minorHAnsi"/>
          <w:sz w:val="24"/>
          <w:szCs w:val="24"/>
          <w:lang w:eastAsia="en-US"/>
        </w:rPr>
      </w:pPr>
      <w:r w:rsidRPr="002960EC">
        <w:rPr>
          <w:rFonts w:ascii="Aptos" w:eastAsia="Calibri" w:hAnsi="Aptos" w:cstheme="minorHAnsi"/>
          <w:sz w:val="24"/>
          <w:szCs w:val="24"/>
          <w:lang w:eastAsia="en-US"/>
        </w:rPr>
        <w:t>Zasady powierzenia danych osobowych Uczestników projektu uregulowano odrębną umową. Umowa przetwarzania danych osobowych stanowi integralną część niniejszej umowy.</w:t>
      </w:r>
    </w:p>
    <w:p w14:paraId="6FD5B54E" w14:textId="77777777" w:rsidR="002960EC" w:rsidRPr="002D6EB3" w:rsidRDefault="002960EC" w:rsidP="002D6EB3">
      <w:pPr>
        <w:spacing w:line="276" w:lineRule="auto"/>
        <w:jc w:val="both"/>
        <w:rPr>
          <w:rFonts w:ascii="Aptos" w:eastAsia="Calibri" w:hAnsi="Aptos" w:cstheme="minorHAnsi"/>
          <w:sz w:val="24"/>
          <w:szCs w:val="24"/>
          <w:lang w:eastAsia="en-US"/>
        </w:rPr>
      </w:pPr>
    </w:p>
    <w:p w14:paraId="67990EE7" w14:textId="77777777" w:rsidR="000C5359" w:rsidRDefault="000C5359" w:rsidP="00086B50">
      <w:pPr>
        <w:spacing w:line="276" w:lineRule="auto"/>
        <w:jc w:val="center"/>
        <w:rPr>
          <w:rFonts w:ascii="Aptos" w:eastAsia="Calibri" w:hAnsi="Aptos" w:cstheme="minorHAnsi"/>
          <w:b/>
          <w:sz w:val="24"/>
          <w:szCs w:val="24"/>
        </w:rPr>
      </w:pPr>
    </w:p>
    <w:p w14:paraId="54AA4290" w14:textId="77777777" w:rsidR="000C5359" w:rsidRDefault="000C5359" w:rsidP="00086B50">
      <w:pPr>
        <w:spacing w:line="276" w:lineRule="auto"/>
        <w:jc w:val="center"/>
        <w:rPr>
          <w:rFonts w:ascii="Aptos" w:eastAsia="Calibri" w:hAnsi="Aptos" w:cstheme="minorHAnsi"/>
          <w:b/>
          <w:sz w:val="24"/>
          <w:szCs w:val="24"/>
        </w:rPr>
      </w:pPr>
    </w:p>
    <w:p w14:paraId="74997223" w14:textId="75DDAFB2" w:rsidR="002960EC" w:rsidRPr="002960EC" w:rsidRDefault="002960EC" w:rsidP="00086B50">
      <w:pPr>
        <w:spacing w:line="276" w:lineRule="auto"/>
        <w:jc w:val="center"/>
        <w:rPr>
          <w:rFonts w:ascii="Aptos" w:eastAsia="Calibri" w:hAnsi="Aptos" w:cstheme="minorHAnsi"/>
          <w:b/>
          <w:sz w:val="24"/>
          <w:szCs w:val="24"/>
        </w:rPr>
      </w:pPr>
      <w:r w:rsidRPr="002960EC">
        <w:rPr>
          <w:rFonts w:ascii="Aptos" w:eastAsia="Calibri" w:hAnsi="Aptos" w:cstheme="minorHAnsi"/>
          <w:b/>
          <w:sz w:val="24"/>
          <w:szCs w:val="24"/>
        </w:rPr>
        <w:lastRenderedPageBreak/>
        <w:t>1</w:t>
      </w:r>
      <w:r w:rsidR="002D6EB3">
        <w:rPr>
          <w:rFonts w:ascii="Aptos" w:eastAsia="Calibri" w:hAnsi="Aptos" w:cstheme="minorHAnsi"/>
          <w:b/>
          <w:sz w:val="24"/>
          <w:szCs w:val="24"/>
        </w:rPr>
        <w:t>2</w:t>
      </w:r>
    </w:p>
    <w:p w14:paraId="3DBC8BD8" w14:textId="77777777" w:rsidR="002960EC" w:rsidRPr="002960EC" w:rsidRDefault="002960EC" w:rsidP="00086B50">
      <w:pPr>
        <w:spacing w:line="276" w:lineRule="auto"/>
        <w:jc w:val="center"/>
        <w:rPr>
          <w:rFonts w:ascii="Aptos" w:eastAsia="Calibri" w:hAnsi="Aptos" w:cstheme="minorHAnsi"/>
          <w:b/>
          <w:sz w:val="24"/>
          <w:szCs w:val="24"/>
        </w:rPr>
      </w:pPr>
      <w:r w:rsidRPr="002960EC">
        <w:rPr>
          <w:rFonts w:ascii="Aptos" w:eastAsia="Calibri" w:hAnsi="Aptos" w:cstheme="minorHAnsi"/>
          <w:b/>
          <w:sz w:val="24"/>
          <w:szCs w:val="24"/>
        </w:rPr>
        <w:t>[Ilość egzemplarzy umowy]</w:t>
      </w:r>
    </w:p>
    <w:p w14:paraId="054DC34D" w14:textId="77777777" w:rsidR="002960EC" w:rsidRPr="002960EC" w:rsidRDefault="002960EC" w:rsidP="00086B50">
      <w:pPr>
        <w:spacing w:line="276" w:lineRule="auto"/>
        <w:rPr>
          <w:rFonts w:ascii="Aptos" w:eastAsia="Calibri" w:hAnsi="Aptos" w:cstheme="minorHAnsi"/>
          <w:sz w:val="24"/>
          <w:szCs w:val="24"/>
        </w:rPr>
      </w:pPr>
      <w:r w:rsidRPr="002960EC">
        <w:rPr>
          <w:rFonts w:ascii="Aptos" w:eastAsia="Calibri" w:hAnsi="Aptos" w:cstheme="minorHAnsi"/>
          <w:sz w:val="24"/>
          <w:szCs w:val="24"/>
        </w:rPr>
        <w:t>Umowę sporządzono w dwóch jednobrzmiących egzemplarzach, po jednym dla każdej ze Stron.</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8"/>
        <w:gridCol w:w="2885"/>
        <w:gridCol w:w="3420"/>
      </w:tblGrid>
      <w:tr w:rsidR="008865C4" w:rsidRPr="00407DC9" w14:paraId="4B22675D" w14:textId="77777777" w:rsidTr="008865C4">
        <w:trPr>
          <w:trHeight w:val="1676"/>
        </w:trPr>
        <w:tc>
          <w:tcPr>
            <w:tcW w:w="3378" w:type="dxa"/>
            <w:tcBorders>
              <w:bottom w:val="dashed" w:sz="4" w:space="0" w:color="auto"/>
            </w:tcBorders>
          </w:tcPr>
          <w:p w14:paraId="76F807BB" w14:textId="77777777" w:rsidR="008865C4" w:rsidRPr="00407DC9" w:rsidRDefault="008865C4" w:rsidP="008865C4">
            <w:pPr>
              <w:pStyle w:val="Tekstpodstawowy"/>
              <w:spacing w:before="60" w:line="276" w:lineRule="auto"/>
              <w:jc w:val="center"/>
              <w:rPr>
                <w:rFonts w:ascii="Aptos" w:hAnsi="Aptos" w:cs="Arial"/>
                <w:sz w:val="24"/>
                <w:szCs w:val="24"/>
              </w:rPr>
            </w:pPr>
          </w:p>
        </w:tc>
        <w:tc>
          <w:tcPr>
            <w:tcW w:w="2885" w:type="dxa"/>
          </w:tcPr>
          <w:p w14:paraId="5C702D35" w14:textId="77777777" w:rsidR="008865C4" w:rsidRPr="00407DC9" w:rsidRDefault="008865C4" w:rsidP="008865C4">
            <w:pPr>
              <w:pStyle w:val="Tekstpodstawowy"/>
              <w:spacing w:before="60" w:line="276" w:lineRule="auto"/>
              <w:jc w:val="center"/>
              <w:rPr>
                <w:rFonts w:ascii="Aptos" w:hAnsi="Aptos" w:cs="Arial"/>
                <w:sz w:val="24"/>
                <w:szCs w:val="24"/>
              </w:rPr>
            </w:pPr>
          </w:p>
        </w:tc>
        <w:tc>
          <w:tcPr>
            <w:tcW w:w="3420" w:type="dxa"/>
            <w:tcBorders>
              <w:bottom w:val="dashed" w:sz="4" w:space="0" w:color="auto"/>
            </w:tcBorders>
          </w:tcPr>
          <w:p w14:paraId="244D78DC" w14:textId="1DABA1F0" w:rsidR="008865C4" w:rsidRPr="00407DC9" w:rsidRDefault="008865C4" w:rsidP="008865C4">
            <w:pPr>
              <w:pStyle w:val="Tekstpodstawowy"/>
              <w:spacing w:before="60" w:line="276" w:lineRule="auto"/>
              <w:jc w:val="center"/>
              <w:rPr>
                <w:rFonts w:ascii="Aptos" w:hAnsi="Aptos" w:cs="Arial"/>
                <w:sz w:val="24"/>
                <w:szCs w:val="24"/>
              </w:rPr>
            </w:pPr>
          </w:p>
        </w:tc>
      </w:tr>
      <w:tr w:rsidR="008865C4" w:rsidRPr="00407DC9" w14:paraId="16A89DED" w14:textId="77777777" w:rsidTr="008865C4">
        <w:tc>
          <w:tcPr>
            <w:tcW w:w="3378" w:type="dxa"/>
            <w:tcBorders>
              <w:top w:val="dashed" w:sz="4" w:space="0" w:color="auto"/>
            </w:tcBorders>
          </w:tcPr>
          <w:p w14:paraId="01E433A7" w14:textId="4E24D32C" w:rsidR="008865C4" w:rsidRPr="00407DC9" w:rsidRDefault="008865C4" w:rsidP="008865C4">
            <w:pPr>
              <w:pStyle w:val="Tekstpodstawowy"/>
              <w:spacing w:before="60" w:line="276" w:lineRule="auto"/>
              <w:jc w:val="center"/>
              <w:rPr>
                <w:rFonts w:ascii="Aptos" w:hAnsi="Aptos" w:cs="Arial"/>
                <w:sz w:val="24"/>
                <w:szCs w:val="24"/>
              </w:rPr>
            </w:pPr>
            <w:r w:rsidRPr="00407DC9">
              <w:rPr>
                <w:rFonts w:ascii="Aptos" w:hAnsi="Aptos" w:cs="Arial"/>
                <w:sz w:val="24"/>
                <w:szCs w:val="24"/>
              </w:rPr>
              <w:t>Wykonawca</w:t>
            </w:r>
          </w:p>
        </w:tc>
        <w:tc>
          <w:tcPr>
            <w:tcW w:w="2885" w:type="dxa"/>
          </w:tcPr>
          <w:p w14:paraId="015CCF43" w14:textId="77777777" w:rsidR="008865C4" w:rsidRPr="00407DC9" w:rsidRDefault="008865C4" w:rsidP="008865C4">
            <w:pPr>
              <w:pStyle w:val="Tekstpodstawowy"/>
              <w:spacing w:before="60" w:line="276" w:lineRule="auto"/>
              <w:jc w:val="center"/>
              <w:rPr>
                <w:rFonts w:ascii="Aptos" w:hAnsi="Aptos" w:cs="Arial"/>
                <w:sz w:val="24"/>
                <w:szCs w:val="24"/>
              </w:rPr>
            </w:pPr>
          </w:p>
        </w:tc>
        <w:tc>
          <w:tcPr>
            <w:tcW w:w="3420" w:type="dxa"/>
            <w:tcBorders>
              <w:top w:val="dashed" w:sz="4" w:space="0" w:color="auto"/>
            </w:tcBorders>
          </w:tcPr>
          <w:p w14:paraId="2A9E517B" w14:textId="56832CDC" w:rsidR="008865C4" w:rsidRPr="00407DC9" w:rsidRDefault="008865C4" w:rsidP="008865C4">
            <w:pPr>
              <w:pStyle w:val="Tekstpodstawowy"/>
              <w:spacing w:before="60" w:line="276" w:lineRule="auto"/>
              <w:jc w:val="center"/>
              <w:rPr>
                <w:rFonts w:ascii="Aptos" w:hAnsi="Aptos" w:cs="Arial"/>
                <w:sz w:val="24"/>
                <w:szCs w:val="24"/>
              </w:rPr>
            </w:pPr>
            <w:r w:rsidRPr="00407DC9">
              <w:rPr>
                <w:rFonts w:ascii="Aptos" w:hAnsi="Aptos" w:cs="Arial"/>
                <w:sz w:val="24"/>
                <w:szCs w:val="24"/>
              </w:rPr>
              <w:t>Zamawiający</w:t>
            </w:r>
          </w:p>
        </w:tc>
      </w:tr>
    </w:tbl>
    <w:p w14:paraId="32034C42" w14:textId="77777777" w:rsidR="00E31274" w:rsidRDefault="00E31274" w:rsidP="00E31274">
      <w:pPr>
        <w:pStyle w:val="Tekstpodstawowy"/>
        <w:spacing w:before="60" w:line="276" w:lineRule="auto"/>
        <w:ind w:left="142"/>
        <w:rPr>
          <w:rFonts w:ascii="Aptos" w:hAnsi="Aptos" w:cs="Arial"/>
          <w:sz w:val="24"/>
          <w:szCs w:val="24"/>
        </w:rPr>
      </w:pPr>
    </w:p>
    <w:p w14:paraId="585DDF38" w14:textId="7C566DED" w:rsidR="00711E22" w:rsidRPr="00407DC9" w:rsidRDefault="00711E22" w:rsidP="008865C4">
      <w:pPr>
        <w:pStyle w:val="Tekstpodstawowy"/>
        <w:spacing w:before="60" w:line="276" w:lineRule="auto"/>
        <w:jc w:val="left"/>
        <w:rPr>
          <w:rFonts w:ascii="Aptos" w:hAnsi="Aptos" w:cs="Arial"/>
          <w:sz w:val="24"/>
          <w:szCs w:val="24"/>
          <w:u w:val="single"/>
        </w:rPr>
      </w:pPr>
    </w:p>
    <w:sectPr w:rsidR="00711E22" w:rsidRPr="00407DC9" w:rsidSect="00F66ED8">
      <w:headerReference w:type="default" r:id="rId9"/>
      <w:footerReference w:type="even" r:id="rId10"/>
      <w:footerReference w:type="default" r:id="rId11"/>
      <w:pgSz w:w="11906" w:h="16838"/>
      <w:pgMar w:top="1794" w:right="1021"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7CDC8" w14:textId="77777777" w:rsidR="00A13362" w:rsidRDefault="00A13362">
      <w:r>
        <w:separator/>
      </w:r>
    </w:p>
  </w:endnote>
  <w:endnote w:type="continuationSeparator" w:id="0">
    <w:p w14:paraId="5FB0FBC8" w14:textId="77777777" w:rsidR="00A13362" w:rsidRDefault="00A1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Calibri">
    <w:panose1 w:val="020F0502020204030204"/>
    <w:charset w:val="EE"/>
    <w:family w:val="swiss"/>
    <w:pitch w:val="variable"/>
    <w:sig w:usb0="E4002EFF" w:usb1="C000247B" w:usb2="00000009" w:usb3="00000000" w:csb0="000001FF" w:csb1="00000000"/>
  </w:font>
  <w:font w:name="Linux Libertine G">
    <w:altName w:val="Cambria"/>
    <w:panose1 w:val="02000503000000000000"/>
    <w:charset w:val="EE"/>
    <w:family w:val="auto"/>
    <w:pitch w:val="variable"/>
    <w:sig w:usb0="E0000AFF" w:usb1="5200E5FB" w:usb2="02000020" w:usb3="00000000" w:csb0="000001B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Segoe UI Symbol"/>
    <w:charset w:val="02"/>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99152" w14:textId="542DC499" w:rsidR="00E52EBB" w:rsidRDefault="00E52EBB" w:rsidP="002459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14:paraId="7EA8EB4D" w14:textId="77777777" w:rsidR="00E52EBB" w:rsidRDefault="00E52EBB" w:rsidP="00B94FA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F5EAC" w14:textId="77777777" w:rsidR="00E52EBB" w:rsidRDefault="00E52EBB" w:rsidP="008865C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813C6" w14:textId="77777777" w:rsidR="00A13362" w:rsidRDefault="00A13362">
      <w:r>
        <w:separator/>
      </w:r>
    </w:p>
  </w:footnote>
  <w:footnote w:type="continuationSeparator" w:id="0">
    <w:p w14:paraId="12947EA0" w14:textId="77777777" w:rsidR="00A13362" w:rsidRDefault="00A13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E9BC" w14:textId="23DB603A" w:rsidR="00E52EBB" w:rsidRPr="00F66ED8" w:rsidRDefault="00E52EBB" w:rsidP="00F66ED8">
    <w:pPr>
      <w:pStyle w:val="Nagwek"/>
      <w:tabs>
        <w:tab w:val="clear" w:pos="9072"/>
      </w:tabs>
      <w:rPr>
        <w:rFonts w:ascii="Arial" w:hAnsi="Arial" w:cs="Arial"/>
        <w:color w:val="404040" w:themeColor="text1" w:themeTint="BF"/>
      </w:rPr>
    </w:pPr>
    <w:r>
      <w:rPr>
        <w:noProof/>
      </w:rPr>
      <w:drawing>
        <wp:inline distT="0" distB="0" distL="0" distR="0" wp14:anchorId="034C89D2" wp14:editId="2A4FF14A">
          <wp:extent cx="5993130" cy="554509"/>
          <wp:effectExtent l="0" t="0" r="762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5826" cy="5778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45180B00"/>
    <w:name w:val="WW8Num1"/>
    <w:lvl w:ilvl="0">
      <w:start w:val="1"/>
      <w:numFmt w:val="decimal"/>
      <w:lvlText w:val="%1."/>
      <w:lvlJc w:val="left"/>
      <w:pPr>
        <w:tabs>
          <w:tab w:val="num" w:pos="720"/>
        </w:tabs>
        <w:ind w:left="720" w:hanging="360"/>
      </w:pPr>
      <w:rPr>
        <w:color w:val="auto"/>
      </w:rPr>
    </w:lvl>
  </w:abstractNum>
  <w:abstractNum w:abstractNumId="1" w15:restartNumberingAfterBreak="0">
    <w:nsid w:val="004D45D1"/>
    <w:multiLevelType w:val="hybridMultilevel"/>
    <w:tmpl w:val="17706192"/>
    <w:lvl w:ilvl="0" w:tplc="04150017">
      <w:start w:val="1"/>
      <w:numFmt w:val="lowerLetter"/>
      <w:lvlText w:val="%1)"/>
      <w:lvlJc w:val="left"/>
      <w:pPr>
        <w:ind w:left="720" w:hanging="360"/>
      </w:pPr>
      <w:rPr>
        <w:rFonts w:hint="default"/>
      </w:rPr>
    </w:lvl>
    <w:lvl w:ilvl="1" w:tplc="6A081406">
      <w:start w:val="1"/>
      <w:numFmt w:val="decimal"/>
      <w:lvlText w:val="%2)"/>
      <w:lvlJc w:val="left"/>
      <w:pPr>
        <w:ind w:left="1785" w:hanging="705"/>
      </w:pPr>
      <w:rPr>
        <w:rFonts w:hint="default"/>
      </w:rPr>
    </w:lvl>
    <w:lvl w:ilvl="2" w:tplc="0BE0D8FE">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9C26CE"/>
    <w:multiLevelType w:val="hybridMultilevel"/>
    <w:tmpl w:val="E7E4D60E"/>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8B6B00"/>
    <w:multiLevelType w:val="singleLevel"/>
    <w:tmpl w:val="0415000F"/>
    <w:lvl w:ilvl="0">
      <w:start w:val="1"/>
      <w:numFmt w:val="decimal"/>
      <w:lvlText w:val="%1."/>
      <w:lvlJc w:val="left"/>
      <w:pPr>
        <w:ind w:left="360" w:hanging="360"/>
      </w:pPr>
    </w:lvl>
  </w:abstractNum>
  <w:abstractNum w:abstractNumId="4" w15:restartNumberingAfterBreak="0">
    <w:nsid w:val="0D2C7BAB"/>
    <w:multiLevelType w:val="hybridMultilevel"/>
    <w:tmpl w:val="6364600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0E340F07"/>
    <w:multiLevelType w:val="singleLevel"/>
    <w:tmpl w:val="0415000F"/>
    <w:lvl w:ilvl="0">
      <w:start w:val="1"/>
      <w:numFmt w:val="decimal"/>
      <w:lvlText w:val="%1."/>
      <w:lvlJc w:val="left"/>
      <w:pPr>
        <w:ind w:left="360" w:hanging="360"/>
      </w:pPr>
    </w:lvl>
  </w:abstractNum>
  <w:abstractNum w:abstractNumId="6" w15:restartNumberingAfterBreak="0">
    <w:nsid w:val="12836645"/>
    <w:multiLevelType w:val="hybridMultilevel"/>
    <w:tmpl w:val="F5320A40"/>
    <w:lvl w:ilvl="0" w:tplc="F8A4542E">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21F73EE9"/>
    <w:multiLevelType w:val="hybridMultilevel"/>
    <w:tmpl w:val="4240DDA6"/>
    <w:lvl w:ilvl="0" w:tplc="EB26AFF2">
      <w:start w:val="1"/>
      <w:numFmt w:val="decimal"/>
      <w:lvlText w:val="%1."/>
      <w:lvlJc w:val="left"/>
      <w:pPr>
        <w:ind w:left="720" w:hanging="360"/>
      </w:pPr>
      <w:rPr>
        <w:rFonts w:ascii="Ubuntu" w:eastAsia="Calibri" w:hAnsi="Ubuntu" w:cs="Linux Libertine G"/>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757573"/>
    <w:multiLevelType w:val="hybridMultilevel"/>
    <w:tmpl w:val="FFB20696"/>
    <w:lvl w:ilvl="0" w:tplc="FE046362">
      <w:start w:val="1"/>
      <w:numFmt w:val="decimal"/>
      <w:pStyle w:val="Punkt"/>
      <w:lvlText w:val="%1)"/>
      <w:lvlJc w:val="left"/>
      <w:pPr>
        <w:ind w:left="720" w:hanging="360"/>
      </w:pPr>
      <w:rPr>
        <w:b w:val="0"/>
        <w:bCs/>
        <w:color w:val="auto"/>
        <w:sz w:val="22"/>
      </w:rPr>
    </w:lvl>
    <w:lvl w:ilvl="1" w:tplc="409054D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7AD4FB8"/>
    <w:multiLevelType w:val="hybridMultilevel"/>
    <w:tmpl w:val="A47E03BA"/>
    <w:lvl w:ilvl="0" w:tplc="1AF46F6A">
      <w:start w:val="1"/>
      <w:numFmt w:val="decimal"/>
      <w:lvlText w:val="%1)"/>
      <w:lvlJc w:val="left"/>
      <w:pPr>
        <w:ind w:left="1068" w:hanging="360"/>
      </w:pPr>
      <w:rPr>
        <w:rFonts w:hint="default"/>
      </w:rPr>
    </w:lvl>
    <w:lvl w:ilvl="1" w:tplc="787E2040">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D7348FE"/>
    <w:multiLevelType w:val="hybridMultilevel"/>
    <w:tmpl w:val="1302722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DC93586"/>
    <w:multiLevelType w:val="hybridMultilevel"/>
    <w:tmpl w:val="2A5EA6BA"/>
    <w:lvl w:ilvl="0" w:tplc="936E7B0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6021DC"/>
    <w:multiLevelType w:val="hybridMultilevel"/>
    <w:tmpl w:val="57C463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784F1A"/>
    <w:multiLevelType w:val="hybridMultilevel"/>
    <w:tmpl w:val="3A36B36C"/>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2DC6A41"/>
    <w:multiLevelType w:val="multilevel"/>
    <w:tmpl w:val="9724EC12"/>
    <w:lvl w:ilvl="0">
      <w:start w:val="1"/>
      <w:numFmt w:val="decimal"/>
      <w:lvlText w:val="%1."/>
      <w:lvlJc w:val="left"/>
      <w:pPr>
        <w:ind w:left="360" w:hanging="360"/>
      </w:pPr>
      <w:rPr>
        <w:rFonts w:asciiTheme="minorHAnsi" w:eastAsia="Calibri" w:hAnsiTheme="minorHAnsi" w:cstheme="minorHAnsi"/>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E76FBD"/>
    <w:multiLevelType w:val="hybridMultilevel"/>
    <w:tmpl w:val="876E0268"/>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9F565788">
      <w:start w:val="1"/>
      <w:numFmt w:val="decimal"/>
      <w:lvlText w:val="%3)"/>
      <w:lvlJc w:val="left"/>
      <w:pPr>
        <w:ind w:left="2340" w:hanging="360"/>
      </w:pPr>
      <w:rPr>
        <w:rFonts w:ascii="Aptos" w:eastAsia="Calibri" w:hAnsi="Aptos" w:cstheme="minorHAnsi" w:hint="default"/>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C32AD9"/>
    <w:multiLevelType w:val="hybridMultilevel"/>
    <w:tmpl w:val="28C8E7BA"/>
    <w:lvl w:ilvl="0" w:tplc="869A409E">
      <w:start w:val="1"/>
      <w:numFmt w:val="decimal"/>
      <w:lvlText w:val="%1."/>
      <w:lvlJc w:val="left"/>
      <w:pPr>
        <w:ind w:left="720" w:hanging="360"/>
      </w:pPr>
      <w:rPr>
        <w:rFonts w:hint="default"/>
        <w:b w:val="0"/>
        <w:bCs/>
      </w:rPr>
    </w:lvl>
    <w:lvl w:ilvl="1" w:tplc="53B49FD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B36071"/>
    <w:multiLevelType w:val="hybridMultilevel"/>
    <w:tmpl w:val="2FCC19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94C4E0D"/>
    <w:multiLevelType w:val="hybridMultilevel"/>
    <w:tmpl w:val="8A08F392"/>
    <w:lvl w:ilvl="0" w:tplc="36468A6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D104822"/>
    <w:multiLevelType w:val="hybridMultilevel"/>
    <w:tmpl w:val="EEC6CFEC"/>
    <w:lvl w:ilvl="0" w:tplc="04150011">
      <w:start w:val="1"/>
      <w:numFmt w:val="decimal"/>
      <w:lvlText w:val="%1)"/>
      <w:lvlJc w:val="left"/>
      <w:pPr>
        <w:ind w:left="1080" w:hanging="360"/>
      </w:pPr>
    </w:lvl>
    <w:lvl w:ilvl="1" w:tplc="04150011">
      <w:start w:val="1"/>
      <w:numFmt w:val="decimal"/>
      <w:lvlText w:val="%2)"/>
      <w:lvlJc w:val="left"/>
      <w:pPr>
        <w:ind w:left="72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604567D"/>
    <w:multiLevelType w:val="hybridMultilevel"/>
    <w:tmpl w:val="1BB2FD44"/>
    <w:lvl w:ilvl="0" w:tplc="0415000F">
      <w:start w:val="1"/>
      <w:numFmt w:val="decimal"/>
      <w:lvlText w:val="%1."/>
      <w:lvlJc w:val="left"/>
      <w:pPr>
        <w:ind w:left="720" w:hanging="360"/>
      </w:pPr>
      <w:rPr>
        <w:rFonts w:hint="default"/>
      </w:rPr>
    </w:lvl>
    <w:lvl w:ilvl="1" w:tplc="A01A819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C80E76"/>
    <w:multiLevelType w:val="hybridMultilevel"/>
    <w:tmpl w:val="E820996A"/>
    <w:lvl w:ilvl="0" w:tplc="74F685EA">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4C78618B"/>
    <w:multiLevelType w:val="hybridMultilevel"/>
    <w:tmpl w:val="A8FC592C"/>
    <w:lvl w:ilvl="0" w:tplc="1FF44482">
      <w:start w:val="1"/>
      <w:numFmt w:val="decimal"/>
      <w:lvlText w:val="%1."/>
      <w:lvlJc w:val="left"/>
      <w:pPr>
        <w:ind w:left="720" w:hanging="360"/>
      </w:pPr>
      <w:rPr>
        <w:rFonts w:hint="default"/>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1D03B5"/>
    <w:multiLevelType w:val="singleLevel"/>
    <w:tmpl w:val="45180B00"/>
    <w:lvl w:ilvl="0">
      <w:start w:val="1"/>
      <w:numFmt w:val="decimal"/>
      <w:lvlText w:val="%1."/>
      <w:lvlJc w:val="left"/>
      <w:pPr>
        <w:tabs>
          <w:tab w:val="num" w:pos="720"/>
        </w:tabs>
        <w:ind w:left="720" w:hanging="360"/>
      </w:pPr>
      <w:rPr>
        <w:color w:val="auto"/>
      </w:rPr>
    </w:lvl>
  </w:abstractNum>
  <w:abstractNum w:abstractNumId="24" w15:restartNumberingAfterBreak="0">
    <w:nsid w:val="4E991300"/>
    <w:multiLevelType w:val="hybridMultilevel"/>
    <w:tmpl w:val="9692EFBC"/>
    <w:lvl w:ilvl="0" w:tplc="BC0834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2759E3"/>
    <w:multiLevelType w:val="hybridMultilevel"/>
    <w:tmpl w:val="40DA4216"/>
    <w:lvl w:ilvl="0" w:tplc="0415000F">
      <w:start w:val="1"/>
      <w:numFmt w:val="decimal"/>
      <w:lvlText w:val="%1."/>
      <w:lvlJc w:val="left"/>
      <w:pPr>
        <w:ind w:left="720" w:hanging="360"/>
      </w:pPr>
      <w:rPr>
        <w:rFonts w:hint="default"/>
      </w:rPr>
    </w:lvl>
    <w:lvl w:ilvl="1" w:tplc="CB1C8D8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2453A6"/>
    <w:multiLevelType w:val="hybridMultilevel"/>
    <w:tmpl w:val="B6ECF7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536530"/>
    <w:multiLevelType w:val="hybridMultilevel"/>
    <w:tmpl w:val="99328E5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7578E4"/>
    <w:multiLevelType w:val="singleLevel"/>
    <w:tmpl w:val="0415000F"/>
    <w:lvl w:ilvl="0">
      <w:start w:val="1"/>
      <w:numFmt w:val="decimal"/>
      <w:lvlText w:val="%1."/>
      <w:lvlJc w:val="left"/>
      <w:pPr>
        <w:ind w:left="360" w:hanging="360"/>
      </w:pPr>
    </w:lvl>
  </w:abstractNum>
  <w:abstractNum w:abstractNumId="29" w15:restartNumberingAfterBreak="0">
    <w:nsid w:val="5EB62C31"/>
    <w:multiLevelType w:val="hybridMultilevel"/>
    <w:tmpl w:val="BFEE8BEA"/>
    <w:lvl w:ilvl="0" w:tplc="F1A4B20A">
      <w:start w:val="1"/>
      <w:numFmt w:val="decimal"/>
      <w:lvlText w:val="%1)"/>
      <w:lvlJc w:val="left"/>
      <w:pPr>
        <w:ind w:left="717" w:hanging="360"/>
      </w:pPr>
      <w:rPr>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6098050C"/>
    <w:multiLevelType w:val="hybridMultilevel"/>
    <w:tmpl w:val="D8467ED0"/>
    <w:lvl w:ilvl="0" w:tplc="434E59D2">
      <w:start w:val="1"/>
      <w:numFmt w:val="decimal"/>
      <w:lvlText w:val="%1."/>
      <w:lvlJc w:val="left"/>
      <w:pPr>
        <w:ind w:left="360" w:hanging="360"/>
      </w:pPr>
      <w:rPr>
        <w:rFonts w:ascii="Arial" w:hAnsi="Arial" w:cs="Arial" w:hint="default"/>
        <w:b w:val="0"/>
        <w:i w:val="0"/>
        <w:strike w:val="0"/>
        <w:dstrike w:val="0"/>
        <w:color w:val="auto"/>
        <w:sz w:val="22"/>
        <w:u w:val="none"/>
        <w:effect w:val="none"/>
      </w:rPr>
    </w:lvl>
    <w:lvl w:ilvl="1" w:tplc="04150011">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652340E0"/>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5ED0C75"/>
    <w:multiLevelType w:val="multilevel"/>
    <w:tmpl w:val="15F6FD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9813FE4"/>
    <w:multiLevelType w:val="hybridMultilevel"/>
    <w:tmpl w:val="9D880A96"/>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6D73121A"/>
    <w:multiLevelType w:val="hybridMultilevel"/>
    <w:tmpl w:val="73E23ADE"/>
    <w:lvl w:ilvl="0" w:tplc="18306432">
      <w:start w:val="1"/>
      <w:numFmt w:val="decimal"/>
      <w:lvlText w:val="%1)"/>
      <w:lvlJc w:val="left"/>
      <w:pPr>
        <w:ind w:left="720" w:hanging="360"/>
      </w:pPr>
      <w:rPr>
        <w:rFonts w:hint="default"/>
      </w:rPr>
    </w:lvl>
    <w:lvl w:ilvl="1" w:tplc="936E7B0A">
      <w:start w:val="1"/>
      <w:numFmt w:val="decimal"/>
      <w:lvlText w:val="%2."/>
      <w:lvlJc w:val="left"/>
      <w:pPr>
        <w:ind w:left="1440" w:hanging="360"/>
      </w:pPr>
      <w:rPr>
        <w:rFonts w:hint="default"/>
      </w:rPr>
    </w:lvl>
    <w:lvl w:ilvl="2" w:tplc="A1360B2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474158"/>
    <w:multiLevelType w:val="hybridMultilevel"/>
    <w:tmpl w:val="35486646"/>
    <w:lvl w:ilvl="0" w:tplc="936E7B0A">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7824B0"/>
    <w:multiLevelType w:val="singleLevel"/>
    <w:tmpl w:val="0415000F"/>
    <w:lvl w:ilvl="0">
      <w:start w:val="1"/>
      <w:numFmt w:val="decimal"/>
      <w:lvlText w:val="%1."/>
      <w:lvlJc w:val="left"/>
      <w:pPr>
        <w:ind w:left="360" w:hanging="360"/>
      </w:pPr>
    </w:lvl>
  </w:abstractNum>
  <w:abstractNum w:abstractNumId="37" w15:restartNumberingAfterBreak="0">
    <w:nsid w:val="79062F82"/>
    <w:multiLevelType w:val="multilevel"/>
    <w:tmpl w:val="5688389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A9036E2"/>
    <w:multiLevelType w:val="hybridMultilevel"/>
    <w:tmpl w:val="31AACE0C"/>
    <w:lvl w:ilvl="0" w:tplc="23D85EA6">
      <w:start w:val="1"/>
      <w:numFmt w:val="lowerLetter"/>
      <w:pStyle w:val="Podpunkt"/>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9" w15:restartNumberingAfterBreak="0">
    <w:nsid w:val="7E9A350D"/>
    <w:multiLevelType w:val="hybridMultilevel"/>
    <w:tmpl w:val="AB3A721E"/>
    <w:lvl w:ilvl="0" w:tplc="936E7B0A">
      <w:start w:val="1"/>
      <w:numFmt w:val="decimal"/>
      <w:lvlText w:val="%1."/>
      <w:lvlJc w:val="left"/>
      <w:pPr>
        <w:ind w:left="144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73493705">
    <w:abstractNumId w:val="5"/>
  </w:num>
  <w:num w:numId="2" w16cid:durableId="13081242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9129515">
    <w:abstractNumId w:val="25"/>
  </w:num>
  <w:num w:numId="4" w16cid:durableId="786504577">
    <w:abstractNumId w:val="36"/>
  </w:num>
  <w:num w:numId="5" w16cid:durableId="1094666169">
    <w:abstractNumId w:val="10"/>
  </w:num>
  <w:num w:numId="6" w16cid:durableId="910386934">
    <w:abstractNumId w:val="28"/>
  </w:num>
  <w:num w:numId="7" w16cid:durableId="936208538">
    <w:abstractNumId w:val="3"/>
  </w:num>
  <w:num w:numId="8" w16cid:durableId="1091270871">
    <w:abstractNumId w:val="20"/>
  </w:num>
  <w:num w:numId="9" w16cid:durableId="957565999">
    <w:abstractNumId w:val="32"/>
  </w:num>
  <w:num w:numId="10" w16cid:durableId="1616058558">
    <w:abstractNumId w:val="31"/>
  </w:num>
  <w:num w:numId="11" w16cid:durableId="1856309726">
    <w:abstractNumId w:val="37"/>
  </w:num>
  <w:num w:numId="12" w16cid:durableId="374697919">
    <w:abstractNumId w:val="29"/>
  </w:num>
  <w:num w:numId="13" w16cid:durableId="437257577">
    <w:abstractNumId w:val="26"/>
  </w:num>
  <w:num w:numId="14" w16cid:durableId="698704320">
    <w:abstractNumId w:val="27"/>
  </w:num>
  <w:num w:numId="15" w16cid:durableId="476268266">
    <w:abstractNumId w:val="19"/>
  </w:num>
  <w:num w:numId="16" w16cid:durableId="1881092571">
    <w:abstractNumId w:val="0"/>
    <w:lvlOverride w:ilvl="0">
      <w:startOverride w:val="1"/>
    </w:lvlOverride>
  </w:num>
  <w:num w:numId="17" w16cid:durableId="14776488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81740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0915554">
    <w:abstractNumId w:val="23"/>
  </w:num>
  <w:num w:numId="20" w16cid:durableId="1843007297">
    <w:abstractNumId w:val="13"/>
  </w:num>
  <w:num w:numId="21" w16cid:durableId="14014407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7033175">
    <w:abstractNumId w:val="8"/>
  </w:num>
  <w:num w:numId="23" w16cid:durableId="1553036832">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60645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6289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23398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1615550">
    <w:abstractNumId w:val="18"/>
  </w:num>
  <w:num w:numId="28" w16cid:durableId="1074400965">
    <w:abstractNumId w:val="2"/>
  </w:num>
  <w:num w:numId="29" w16cid:durableId="1497066965">
    <w:abstractNumId w:val="12"/>
  </w:num>
  <w:num w:numId="30" w16cid:durableId="1906799493">
    <w:abstractNumId w:val="22"/>
  </w:num>
  <w:num w:numId="31" w16cid:durableId="1481118748">
    <w:abstractNumId w:val="34"/>
  </w:num>
  <w:num w:numId="32" w16cid:durableId="639068821">
    <w:abstractNumId w:val="16"/>
  </w:num>
  <w:num w:numId="33" w16cid:durableId="1679769112">
    <w:abstractNumId w:val="6"/>
  </w:num>
  <w:num w:numId="34" w16cid:durableId="728961643">
    <w:abstractNumId w:val="15"/>
  </w:num>
  <w:num w:numId="35" w16cid:durableId="228852286">
    <w:abstractNumId w:val="4"/>
  </w:num>
  <w:num w:numId="36" w16cid:durableId="979575550">
    <w:abstractNumId w:val="11"/>
  </w:num>
  <w:num w:numId="37" w16cid:durableId="1383795697">
    <w:abstractNumId w:val="39"/>
  </w:num>
  <w:num w:numId="38" w16cid:durableId="215632300">
    <w:abstractNumId w:val="35"/>
  </w:num>
  <w:num w:numId="39" w16cid:durableId="627660839">
    <w:abstractNumId w:val="1"/>
  </w:num>
  <w:num w:numId="40" w16cid:durableId="931277291">
    <w:abstractNumId w:val="9"/>
  </w:num>
  <w:num w:numId="41" w16cid:durableId="553203991">
    <w:abstractNumId w:val="7"/>
  </w:num>
  <w:num w:numId="42" w16cid:durableId="273827660">
    <w:abstractNumId w:val="24"/>
  </w:num>
  <w:num w:numId="43" w16cid:durableId="130183841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3FD2"/>
    <w:rsid w:val="00000B60"/>
    <w:rsid w:val="000013DE"/>
    <w:rsid w:val="00001D72"/>
    <w:rsid w:val="000051CB"/>
    <w:rsid w:val="00007624"/>
    <w:rsid w:val="000077DF"/>
    <w:rsid w:val="0001157D"/>
    <w:rsid w:val="00015055"/>
    <w:rsid w:val="00016A43"/>
    <w:rsid w:val="0001720C"/>
    <w:rsid w:val="00022437"/>
    <w:rsid w:val="000327D5"/>
    <w:rsid w:val="0003312A"/>
    <w:rsid w:val="00033249"/>
    <w:rsid w:val="00034D33"/>
    <w:rsid w:val="00034EE3"/>
    <w:rsid w:val="00036B77"/>
    <w:rsid w:val="00036DFD"/>
    <w:rsid w:val="0003784A"/>
    <w:rsid w:val="00040740"/>
    <w:rsid w:val="00041D39"/>
    <w:rsid w:val="00043D6E"/>
    <w:rsid w:val="00047232"/>
    <w:rsid w:val="0004781F"/>
    <w:rsid w:val="00052564"/>
    <w:rsid w:val="00052E6B"/>
    <w:rsid w:val="00052FD8"/>
    <w:rsid w:val="00053672"/>
    <w:rsid w:val="000546ED"/>
    <w:rsid w:val="00055B18"/>
    <w:rsid w:val="000562B5"/>
    <w:rsid w:val="00066441"/>
    <w:rsid w:val="00066CA8"/>
    <w:rsid w:val="000706A5"/>
    <w:rsid w:val="0007163A"/>
    <w:rsid w:val="00071A1B"/>
    <w:rsid w:val="00072AA2"/>
    <w:rsid w:val="00075900"/>
    <w:rsid w:val="000770B5"/>
    <w:rsid w:val="00080077"/>
    <w:rsid w:val="00082E6E"/>
    <w:rsid w:val="00084001"/>
    <w:rsid w:val="00084D18"/>
    <w:rsid w:val="0008634B"/>
    <w:rsid w:val="00086B5A"/>
    <w:rsid w:val="00086B8F"/>
    <w:rsid w:val="0008780D"/>
    <w:rsid w:val="00087E6D"/>
    <w:rsid w:val="00090DD3"/>
    <w:rsid w:val="000931C3"/>
    <w:rsid w:val="0009362F"/>
    <w:rsid w:val="0009423C"/>
    <w:rsid w:val="000973E3"/>
    <w:rsid w:val="00097AE4"/>
    <w:rsid w:val="00097EAB"/>
    <w:rsid w:val="000A02FB"/>
    <w:rsid w:val="000A176D"/>
    <w:rsid w:val="000A2545"/>
    <w:rsid w:val="000A2C94"/>
    <w:rsid w:val="000A39AB"/>
    <w:rsid w:val="000A52A3"/>
    <w:rsid w:val="000A7AC7"/>
    <w:rsid w:val="000B3E63"/>
    <w:rsid w:val="000C06D9"/>
    <w:rsid w:val="000C0878"/>
    <w:rsid w:val="000C2457"/>
    <w:rsid w:val="000C4C88"/>
    <w:rsid w:val="000C5054"/>
    <w:rsid w:val="000C51E0"/>
    <w:rsid w:val="000C5359"/>
    <w:rsid w:val="000C54D3"/>
    <w:rsid w:val="000C65B8"/>
    <w:rsid w:val="000C7B83"/>
    <w:rsid w:val="000D0A50"/>
    <w:rsid w:val="000D0F6F"/>
    <w:rsid w:val="000D202E"/>
    <w:rsid w:val="000D7F1E"/>
    <w:rsid w:val="000E3379"/>
    <w:rsid w:val="000E5F61"/>
    <w:rsid w:val="000F092E"/>
    <w:rsid w:val="000F39CC"/>
    <w:rsid w:val="000F5F90"/>
    <w:rsid w:val="001006F9"/>
    <w:rsid w:val="00100BE1"/>
    <w:rsid w:val="001044AC"/>
    <w:rsid w:val="001049DC"/>
    <w:rsid w:val="00110430"/>
    <w:rsid w:val="001120A1"/>
    <w:rsid w:val="0011237E"/>
    <w:rsid w:val="0011247C"/>
    <w:rsid w:val="00112BE0"/>
    <w:rsid w:val="00113D41"/>
    <w:rsid w:val="00114C7D"/>
    <w:rsid w:val="00114EDB"/>
    <w:rsid w:val="0011769F"/>
    <w:rsid w:val="0012389A"/>
    <w:rsid w:val="0012511F"/>
    <w:rsid w:val="001251E3"/>
    <w:rsid w:val="00126802"/>
    <w:rsid w:val="001307CD"/>
    <w:rsid w:val="00130F2F"/>
    <w:rsid w:val="0013117F"/>
    <w:rsid w:val="0013162F"/>
    <w:rsid w:val="00132A72"/>
    <w:rsid w:val="001335A3"/>
    <w:rsid w:val="00134439"/>
    <w:rsid w:val="00136299"/>
    <w:rsid w:val="001369E6"/>
    <w:rsid w:val="00137AE1"/>
    <w:rsid w:val="00142420"/>
    <w:rsid w:val="00144C18"/>
    <w:rsid w:val="00151C3C"/>
    <w:rsid w:val="00152F30"/>
    <w:rsid w:val="001537FF"/>
    <w:rsid w:val="001542B7"/>
    <w:rsid w:val="001558B8"/>
    <w:rsid w:val="001558F2"/>
    <w:rsid w:val="00156C58"/>
    <w:rsid w:val="001603D6"/>
    <w:rsid w:val="00160E23"/>
    <w:rsid w:val="00162658"/>
    <w:rsid w:val="0016297D"/>
    <w:rsid w:val="001633AC"/>
    <w:rsid w:val="001705DA"/>
    <w:rsid w:val="00176873"/>
    <w:rsid w:val="00176A2C"/>
    <w:rsid w:val="00177548"/>
    <w:rsid w:val="00180919"/>
    <w:rsid w:val="00185899"/>
    <w:rsid w:val="00186870"/>
    <w:rsid w:val="001907AF"/>
    <w:rsid w:val="00191EA8"/>
    <w:rsid w:val="0019274F"/>
    <w:rsid w:val="00196251"/>
    <w:rsid w:val="00196396"/>
    <w:rsid w:val="00196403"/>
    <w:rsid w:val="001967BF"/>
    <w:rsid w:val="001977EE"/>
    <w:rsid w:val="001A19DB"/>
    <w:rsid w:val="001A3591"/>
    <w:rsid w:val="001A392E"/>
    <w:rsid w:val="001A545F"/>
    <w:rsid w:val="001A66A0"/>
    <w:rsid w:val="001B2102"/>
    <w:rsid w:val="001B3836"/>
    <w:rsid w:val="001B3CAA"/>
    <w:rsid w:val="001B69C8"/>
    <w:rsid w:val="001B6D6D"/>
    <w:rsid w:val="001C3761"/>
    <w:rsid w:val="001C4063"/>
    <w:rsid w:val="001C459D"/>
    <w:rsid w:val="001C4823"/>
    <w:rsid w:val="001C60BA"/>
    <w:rsid w:val="001C648B"/>
    <w:rsid w:val="001C69CF"/>
    <w:rsid w:val="001D0948"/>
    <w:rsid w:val="001D10FB"/>
    <w:rsid w:val="001D1DD6"/>
    <w:rsid w:val="001D2F39"/>
    <w:rsid w:val="001D4449"/>
    <w:rsid w:val="001E29C9"/>
    <w:rsid w:val="001E5313"/>
    <w:rsid w:val="001E53F7"/>
    <w:rsid w:val="001E60EE"/>
    <w:rsid w:val="001E7A0E"/>
    <w:rsid w:val="001F1752"/>
    <w:rsid w:val="001F40CB"/>
    <w:rsid w:val="001F598B"/>
    <w:rsid w:val="00200550"/>
    <w:rsid w:val="0020065B"/>
    <w:rsid w:val="00200ED3"/>
    <w:rsid w:val="00201B2C"/>
    <w:rsid w:val="00202712"/>
    <w:rsid w:val="00202A4B"/>
    <w:rsid w:val="00202E30"/>
    <w:rsid w:val="00205848"/>
    <w:rsid w:val="002059DF"/>
    <w:rsid w:val="002066E4"/>
    <w:rsid w:val="0021061E"/>
    <w:rsid w:val="0021070E"/>
    <w:rsid w:val="00210758"/>
    <w:rsid w:val="0021245B"/>
    <w:rsid w:val="00213BB2"/>
    <w:rsid w:val="00216602"/>
    <w:rsid w:val="00220356"/>
    <w:rsid w:val="00220C1A"/>
    <w:rsid w:val="00220CE9"/>
    <w:rsid w:val="00221936"/>
    <w:rsid w:val="00222E89"/>
    <w:rsid w:val="002238AB"/>
    <w:rsid w:val="00225D46"/>
    <w:rsid w:val="00226FF6"/>
    <w:rsid w:val="00227CAD"/>
    <w:rsid w:val="00230B8F"/>
    <w:rsid w:val="00232AD9"/>
    <w:rsid w:val="00235407"/>
    <w:rsid w:val="002371EA"/>
    <w:rsid w:val="002377D1"/>
    <w:rsid w:val="00237CF6"/>
    <w:rsid w:val="00237DD9"/>
    <w:rsid w:val="0024064B"/>
    <w:rsid w:val="0024134E"/>
    <w:rsid w:val="00241448"/>
    <w:rsid w:val="00243DFB"/>
    <w:rsid w:val="002459F5"/>
    <w:rsid w:val="002468FF"/>
    <w:rsid w:val="00246917"/>
    <w:rsid w:val="0024694E"/>
    <w:rsid w:val="002474E1"/>
    <w:rsid w:val="002509AC"/>
    <w:rsid w:val="0025155E"/>
    <w:rsid w:val="0025196C"/>
    <w:rsid w:val="00251AC1"/>
    <w:rsid w:val="0025236B"/>
    <w:rsid w:val="0025263E"/>
    <w:rsid w:val="002529B6"/>
    <w:rsid w:val="00253AF3"/>
    <w:rsid w:val="002540A2"/>
    <w:rsid w:val="0025539C"/>
    <w:rsid w:val="0025649C"/>
    <w:rsid w:val="0026022E"/>
    <w:rsid w:val="00260B92"/>
    <w:rsid w:val="0026355A"/>
    <w:rsid w:val="002644C0"/>
    <w:rsid w:val="002648E4"/>
    <w:rsid w:val="00265513"/>
    <w:rsid w:val="00265997"/>
    <w:rsid w:val="002679F2"/>
    <w:rsid w:val="00271193"/>
    <w:rsid w:val="002731A2"/>
    <w:rsid w:val="00273D37"/>
    <w:rsid w:val="002745AC"/>
    <w:rsid w:val="002753F3"/>
    <w:rsid w:val="00275904"/>
    <w:rsid w:val="002824D7"/>
    <w:rsid w:val="00286EA9"/>
    <w:rsid w:val="00287269"/>
    <w:rsid w:val="00290348"/>
    <w:rsid w:val="0029049B"/>
    <w:rsid w:val="00290F35"/>
    <w:rsid w:val="00293867"/>
    <w:rsid w:val="002960EC"/>
    <w:rsid w:val="0029714C"/>
    <w:rsid w:val="002A04C8"/>
    <w:rsid w:val="002A2BF7"/>
    <w:rsid w:val="002A5155"/>
    <w:rsid w:val="002A525C"/>
    <w:rsid w:val="002B06B8"/>
    <w:rsid w:val="002B366D"/>
    <w:rsid w:val="002B4124"/>
    <w:rsid w:val="002B518C"/>
    <w:rsid w:val="002B6073"/>
    <w:rsid w:val="002B6DF7"/>
    <w:rsid w:val="002C1498"/>
    <w:rsid w:val="002C39BB"/>
    <w:rsid w:val="002C4055"/>
    <w:rsid w:val="002C4A18"/>
    <w:rsid w:val="002C6653"/>
    <w:rsid w:val="002C7C8B"/>
    <w:rsid w:val="002D6EB3"/>
    <w:rsid w:val="002D7DBE"/>
    <w:rsid w:val="002E30FD"/>
    <w:rsid w:val="002E38CE"/>
    <w:rsid w:val="002E4432"/>
    <w:rsid w:val="002E582E"/>
    <w:rsid w:val="002F1117"/>
    <w:rsid w:val="002F15EB"/>
    <w:rsid w:val="002F1DB2"/>
    <w:rsid w:val="002F20FF"/>
    <w:rsid w:val="002F259C"/>
    <w:rsid w:val="002F3F68"/>
    <w:rsid w:val="002F50DA"/>
    <w:rsid w:val="002F6E42"/>
    <w:rsid w:val="00301E29"/>
    <w:rsid w:val="003025B6"/>
    <w:rsid w:val="00302810"/>
    <w:rsid w:val="0030563A"/>
    <w:rsid w:val="00306002"/>
    <w:rsid w:val="0030733D"/>
    <w:rsid w:val="003142A2"/>
    <w:rsid w:val="003167C8"/>
    <w:rsid w:val="00316DFC"/>
    <w:rsid w:val="003173FC"/>
    <w:rsid w:val="00322242"/>
    <w:rsid w:val="00325109"/>
    <w:rsid w:val="00325B1A"/>
    <w:rsid w:val="00326EB6"/>
    <w:rsid w:val="00327592"/>
    <w:rsid w:val="00331C34"/>
    <w:rsid w:val="003348AB"/>
    <w:rsid w:val="00336927"/>
    <w:rsid w:val="00337A39"/>
    <w:rsid w:val="00342860"/>
    <w:rsid w:val="00343FD2"/>
    <w:rsid w:val="003444E1"/>
    <w:rsid w:val="0035261A"/>
    <w:rsid w:val="00352CC4"/>
    <w:rsid w:val="00353B32"/>
    <w:rsid w:val="00353C54"/>
    <w:rsid w:val="00353CBA"/>
    <w:rsid w:val="00354494"/>
    <w:rsid w:val="00355942"/>
    <w:rsid w:val="003570A7"/>
    <w:rsid w:val="003575D4"/>
    <w:rsid w:val="00360FC1"/>
    <w:rsid w:val="00361303"/>
    <w:rsid w:val="0036134E"/>
    <w:rsid w:val="003617B4"/>
    <w:rsid w:val="00361DC6"/>
    <w:rsid w:val="0036281C"/>
    <w:rsid w:val="00364005"/>
    <w:rsid w:val="0036455A"/>
    <w:rsid w:val="00370012"/>
    <w:rsid w:val="00370A03"/>
    <w:rsid w:val="00370A54"/>
    <w:rsid w:val="00370F80"/>
    <w:rsid w:val="00371907"/>
    <w:rsid w:val="00372844"/>
    <w:rsid w:val="00375045"/>
    <w:rsid w:val="00375E9F"/>
    <w:rsid w:val="00375F36"/>
    <w:rsid w:val="00377210"/>
    <w:rsid w:val="00377444"/>
    <w:rsid w:val="00380772"/>
    <w:rsid w:val="0038089A"/>
    <w:rsid w:val="00381A1E"/>
    <w:rsid w:val="00387806"/>
    <w:rsid w:val="00392573"/>
    <w:rsid w:val="0039346F"/>
    <w:rsid w:val="0039398B"/>
    <w:rsid w:val="0039479B"/>
    <w:rsid w:val="0039621F"/>
    <w:rsid w:val="003970FC"/>
    <w:rsid w:val="0039781F"/>
    <w:rsid w:val="003A0C51"/>
    <w:rsid w:val="003A1368"/>
    <w:rsid w:val="003A221C"/>
    <w:rsid w:val="003A22AB"/>
    <w:rsid w:val="003A268F"/>
    <w:rsid w:val="003A48E1"/>
    <w:rsid w:val="003A6129"/>
    <w:rsid w:val="003B1BDD"/>
    <w:rsid w:val="003B4B88"/>
    <w:rsid w:val="003B4EC9"/>
    <w:rsid w:val="003B6B09"/>
    <w:rsid w:val="003B743C"/>
    <w:rsid w:val="003C04E9"/>
    <w:rsid w:val="003C0543"/>
    <w:rsid w:val="003C09E7"/>
    <w:rsid w:val="003C0BFA"/>
    <w:rsid w:val="003C2CEC"/>
    <w:rsid w:val="003C32A6"/>
    <w:rsid w:val="003C3E19"/>
    <w:rsid w:val="003C687E"/>
    <w:rsid w:val="003D26A0"/>
    <w:rsid w:val="003D3668"/>
    <w:rsid w:val="003D5C7C"/>
    <w:rsid w:val="003D60FE"/>
    <w:rsid w:val="003D7FC8"/>
    <w:rsid w:val="003E2876"/>
    <w:rsid w:val="003E2C63"/>
    <w:rsid w:val="003E39E1"/>
    <w:rsid w:val="003E5A2B"/>
    <w:rsid w:val="003F0D2C"/>
    <w:rsid w:val="003F12FD"/>
    <w:rsid w:val="003F2333"/>
    <w:rsid w:val="003F2A69"/>
    <w:rsid w:val="003F3709"/>
    <w:rsid w:val="003F453D"/>
    <w:rsid w:val="003F55E2"/>
    <w:rsid w:val="003F6622"/>
    <w:rsid w:val="003F79D3"/>
    <w:rsid w:val="00400CB6"/>
    <w:rsid w:val="0040689E"/>
    <w:rsid w:val="004075D7"/>
    <w:rsid w:val="00407A83"/>
    <w:rsid w:val="00407CD4"/>
    <w:rsid w:val="00407D65"/>
    <w:rsid w:val="00407D6C"/>
    <w:rsid w:val="00407DC9"/>
    <w:rsid w:val="004117BF"/>
    <w:rsid w:val="00411A4A"/>
    <w:rsid w:val="00411D76"/>
    <w:rsid w:val="00411DC0"/>
    <w:rsid w:val="0041207D"/>
    <w:rsid w:val="00412093"/>
    <w:rsid w:val="004144B5"/>
    <w:rsid w:val="00414E2E"/>
    <w:rsid w:val="00415038"/>
    <w:rsid w:val="00417F87"/>
    <w:rsid w:val="00420DE0"/>
    <w:rsid w:val="004210D3"/>
    <w:rsid w:val="00421BA4"/>
    <w:rsid w:val="004254B9"/>
    <w:rsid w:val="00427956"/>
    <w:rsid w:val="00427B54"/>
    <w:rsid w:val="0043235E"/>
    <w:rsid w:val="00434F99"/>
    <w:rsid w:val="00440965"/>
    <w:rsid w:val="004446CE"/>
    <w:rsid w:val="00445073"/>
    <w:rsid w:val="0044588F"/>
    <w:rsid w:val="00445C35"/>
    <w:rsid w:val="00446D18"/>
    <w:rsid w:val="00447A4F"/>
    <w:rsid w:val="00450FEF"/>
    <w:rsid w:val="00452DD9"/>
    <w:rsid w:val="00457EE5"/>
    <w:rsid w:val="004633A1"/>
    <w:rsid w:val="00463E6F"/>
    <w:rsid w:val="00463ED6"/>
    <w:rsid w:val="00464895"/>
    <w:rsid w:val="00464AAB"/>
    <w:rsid w:val="00464FDE"/>
    <w:rsid w:val="004654EA"/>
    <w:rsid w:val="00474CD5"/>
    <w:rsid w:val="00475F21"/>
    <w:rsid w:val="00477427"/>
    <w:rsid w:val="004828DB"/>
    <w:rsid w:val="00483B7F"/>
    <w:rsid w:val="004854BE"/>
    <w:rsid w:val="00491CCE"/>
    <w:rsid w:val="00493B56"/>
    <w:rsid w:val="004963A8"/>
    <w:rsid w:val="00497AC0"/>
    <w:rsid w:val="004A01B1"/>
    <w:rsid w:val="004A16FD"/>
    <w:rsid w:val="004A5019"/>
    <w:rsid w:val="004A50E7"/>
    <w:rsid w:val="004A59D8"/>
    <w:rsid w:val="004A6C49"/>
    <w:rsid w:val="004B0421"/>
    <w:rsid w:val="004B0639"/>
    <w:rsid w:val="004B0890"/>
    <w:rsid w:val="004B0DA7"/>
    <w:rsid w:val="004B155C"/>
    <w:rsid w:val="004B2FD6"/>
    <w:rsid w:val="004B320F"/>
    <w:rsid w:val="004B3EAA"/>
    <w:rsid w:val="004B5906"/>
    <w:rsid w:val="004B75B0"/>
    <w:rsid w:val="004C15E0"/>
    <w:rsid w:val="004C1C2C"/>
    <w:rsid w:val="004C48C3"/>
    <w:rsid w:val="004C4F2D"/>
    <w:rsid w:val="004C4F76"/>
    <w:rsid w:val="004C659C"/>
    <w:rsid w:val="004C6F67"/>
    <w:rsid w:val="004D10CB"/>
    <w:rsid w:val="004D26BB"/>
    <w:rsid w:val="004D6C59"/>
    <w:rsid w:val="004D6D1A"/>
    <w:rsid w:val="004D70FF"/>
    <w:rsid w:val="004E05E3"/>
    <w:rsid w:val="004E1C71"/>
    <w:rsid w:val="004E4C63"/>
    <w:rsid w:val="004E5019"/>
    <w:rsid w:val="004E6DDE"/>
    <w:rsid w:val="004E7A3B"/>
    <w:rsid w:val="004E7EB1"/>
    <w:rsid w:val="004F15D2"/>
    <w:rsid w:val="004F3D11"/>
    <w:rsid w:val="00502890"/>
    <w:rsid w:val="00504186"/>
    <w:rsid w:val="00506EB5"/>
    <w:rsid w:val="0050767E"/>
    <w:rsid w:val="00510113"/>
    <w:rsid w:val="005118C5"/>
    <w:rsid w:val="00512756"/>
    <w:rsid w:val="00512E55"/>
    <w:rsid w:val="00512F37"/>
    <w:rsid w:val="005162F4"/>
    <w:rsid w:val="00516BC1"/>
    <w:rsid w:val="00520A22"/>
    <w:rsid w:val="0052106E"/>
    <w:rsid w:val="005218C0"/>
    <w:rsid w:val="00521FA3"/>
    <w:rsid w:val="00522087"/>
    <w:rsid w:val="005262AD"/>
    <w:rsid w:val="00526AB3"/>
    <w:rsid w:val="0052779D"/>
    <w:rsid w:val="005300F7"/>
    <w:rsid w:val="00531C8F"/>
    <w:rsid w:val="00531D6A"/>
    <w:rsid w:val="00533D38"/>
    <w:rsid w:val="00534DF6"/>
    <w:rsid w:val="005364DF"/>
    <w:rsid w:val="00536862"/>
    <w:rsid w:val="005369C8"/>
    <w:rsid w:val="00537E81"/>
    <w:rsid w:val="00540C99"/>
    <w:rsid w:val="005414E7"/>
    <w:rsid w:val="005430C5"/>
    <w:rsid w:val="0054324F"/>
    <w:rsid w:val="00544184"/>
    <w:rsid w:val="005444ED"/>
    <w:rsid w:val="00545826"/>
    <w:rsid w:val="005461E5"/>
    <w:rsid w:val="005462C8"/>
    <w:rsid w:val="005469AA"/>
    <w:rsid w:val="0054735B"/>
    <w:rsid w:val="00551119"/>
    <w:rsid w:val="0055321D"/>
    <w:rsid w:val="00556542"/>
    <w:rsid w:val="00560BFF"/>
    <w:rsid w:val="0056190D"/>
    <w:rsid w:val="00562404"/>
    <w:rsid w:val="00563DF5"/>
    <w:rsid w:val="00563E09"/>
    <w:rsid w:val="0056467A"/>
    <w:rsid w:val="00565C9F"/>
    <w:rsid w:val="0057061A"/>
    <w:rsid w:val="005741BA"/>
    <w:rsid w:val="0057564E"/>
    <w:rsid w:val="00576D9D"/>
    <w:rsid w:val="00577EA3"/>
    <w:rsid w:val="00580D00"/>
    <w:rsid w:val="005841C9"/>
    <w:rsid w:val="00584BC5"/>
    <w:rsid w:val="00586544"/>
    <w:rsid w:val="0058688B"/>
    <w:rsid w:val="005904C8"/>
    <w:rsid w:val="00591FE3"/>
    <w:rsid w:val="005923C3"/>
    <w:rsid w:val="00594964"/>
    <w:rsid w:val="00595294"/>
    <w:rsid w:val="00595D4E"/>
    <w:rsid w:val="00596DD4"/>
    <w:rsid w:val="00596E01"/>
    <w:rsid w:val="005A046F"/>
    <w:rsid w:val="005A4B20"/>
    <w:rsid w:val="005A6084"/>
    <w:rsid w:val="005A637E"/>
    <w:rsid w:val="005B0F00"/>
    <w:rsid w:val="005B2F6E"/>
    <w:rsid w:val="005B3158"/>
    <w:rsid w:val="005B3254"/>
    <w:rsid w:val="005B76DD"/>
    <w:rsid w:val="005B7C41"/>
    <w:rsid w:val="005C235B"/>
    <w:rsid w:val="005C6C94"/>
    <w:rsid w:val="005D25D6"/>
    <w:rsid w:val="005D46F1"/>
    <w:rsid w:val="005D5587"/>
    <w:rsid w:val="005D58A4"/>
    <w:rsid w:val="005D6701"/>
    <w:rsid w:val="005E30F1"/>
    <w:rsid w:val="005E3357"/>
    <w:rsid w:val="005E58F3"/>
    <w:rsid w:val="005E63CC"/>
    <w:rsid w:val="005F1A86"/>
    <w:rsid w:val="005F291D"/>
    <w:rsid w:val="005F2EA9"/>
    <w:rsid w:val="005F341E"/>
    <w:rsid w:val="005F34D3"/>
    <w:rsid w:val="005F3DD7"/>
    <w:rsid w:val="005F40E0"/>
    <w:rsid w:val="005F438C"/>
    <w:rsid w:val="005F53B0"/>
    <w:rsid w:val="005F5552"/>
    <w:rsid w:val="005F7C9C"/>
    <w:rsid w:val="0060013E"/>
    <w:rsid w:val="006003F7"/>
    <w:rsid w:val="0060090E"/>
    <w:rsid w:val="00603C58"/>
    <w:rsid w:val="00607077"/>
    <w:rsid w:val="006108A0"/>
    <w:rsid w:val="006145DE"/>
    <w:rsid w:val="0061484C"/>
    <w:rsid w:val="00615138"/>
    <w:rsid w:val="0061746B"/>
    <w:rsid w:val="00622060"/>
    <w:rsid w:val="00622DD2"/>
    <w:rsid w:val="00625163"/>
    <w:rsid w:val="0062558B"/>
    <w:rsid w:val="006256DB"/>
    <w:rsid w:val="00627710"/>
    <w:rsid w:val="00627A41"/>
    <w:rsid w:val="00627CBA"/>
    <w:rsid w:val="00631477"/>
    <w:rsid w:val="0063379F"/>
    <w:rsid w:val="006346D9"/>
    <w:rsid w:val="00635014"/>
    <w:rsid w:val="00636D81"/>
    <w:rsid w:val="00637EE1"/>
    <w:rsid w:val="00642298"/>
    <w:rsid w:val="00642733"/>
    <w:rsid w:val="0064400D"/>
    <w:rsid w:val="00645DF2"/>
    <w:rsid w:val="006505AC"/>
    <w:rsid w:val="006510FA"/>
    <w:rsid w:val="006517C6"/>
    <w:rsid w:val="006537E8"/>
    <w:rsid w:val="00660FE4"/>
    <w:rsid w:val="00663728"/>
    <w:rsid w:val="006647E5"/>
    <w:rsid w:val="006658DC"/>
    <w:rsid w:val="0066737E"/>
    <w:rsid w:val="006678F2"/>
    <w:rsid w:val="006742DD"/>
    <w:rsid w:val="00675C88"/>
    <w:rsid w:val="006761EC"/>
    <w:rsid w:val="006771CA"/>
    <w:rsid w:val="0068012E"/>
    <w:rsid w:val="00681345"/>
    <w:rsid w:val="00682401"/>
    <w:rsid w:val="00684812"/>
    <w:rsid w:val="00684C42"/>
    <w:rsid w:val="00685CFD"/>
    <w:rsid w:val="00685F92"/>
    <w:rsid w:val="00686149"/>
    <w:rsid w:val="00690F84"/>
    <w:rsid w:val="00691680"/>
    <w:rsid w:val="006A03DA"/>
    <w:rsid w:val="006A1B06"/>
    <w:rsid w:val="006A4980"/>
    <w:rsid w:val="006B28F1"/>
    <w:rsid w:val="006B454F"/>
    <w:rsid w:val="006C02CB"/>
    <w:rsid w:val="006C4276"/>
    <w:rsid w:val="006C5335"/>
    <w:rsid w:val="006C7C2A"/>
    <w:rsid w:val="006D1F5E"/>
    <w:rsid w:val="006D2066"/>
    <w:rsid w:val="006D465B"/>
    <w:rsid w:val="006D47D3"/>
    <w:rsid w:val="006D4C74"/>
    <w:rsid w:val="006E0CAA"/>
    <w:rsid w:val="006E2DC8"/>
    <w:rsid w:val="006E5BAF"/>
    <w:rsid w:val="006E5DD6"/>
    <w:rsid w:val="006F39DA"/>
    <w:rsid w:val="006F43DE"/>
    <w:rsid w:val="006F6466"/>
    <w:rsid w:val="006F706F"/>
    <w:rsid w:val="00700763"/>
    <w:rsid w:val="00703F73"/>
    <w:rsid w:val="00704F76"/>
    <w:rsid w:val="00705050"/>
    <w:rsid w:val="00705D3E"/>
    <w:rsid w:val="00710917"/>
    <w:rsid w:val="00710A26"/>
    <w:rsid w:val="007115CB"/>
    <w:rsid w:val="00711E22"/>
    <w:rsid w:val="00712BF3"/>
    <w:rsid w:val="00714FCB"/>
    <w:rsid w:val="007156B6"/>
    <w:rsid w:val="00716808"/>
    <w:rsid w:val="00717940"/>
    <w:rsid w:val="007202BA"/>
    <w:rsid w:val="00721B0F"/>
    <w:rsid w:val="00722489"/>
    <w:rsid w:val="0072256B"/>
    <w:rsid w:val="007234A5"/>
    <w:rsid w:val="007234F5"/>
    <w:rsid w:val="00723991"/>
    <w:rsid w:val="00724859"/>
    <w:rsid w:val="00724E3D"/>
    <w:rsid w:val="007260D9"/>
    <w:rsid w:val="00726248"/>
    <w:rsid w:val="0072631D"/>
    <w:rsid w:val="0073262C"/>
    <w:rsid w:val="007332E7"/>
    <w:rsid w:val="00733D33"/>
    <w:rsid w:val="00735964"/>
    <w:rsid w:val="00736DCD"/>
    <w:rsid w:val="00742C2F"/>
    <w:rsid w:val="00743090"/>
    <w:rsid w:val="00744278"/>
    <w:rsid w:val="00744381"/>
    <w:rsid w:val="00745A2B"/>
    <w:rsid w:val="0074681C"/>
    <w:rsid w:val="00746C02"/>
    <w:rsid w:val="007471CF"/>
    <w:rsid w:val="0075194E"/>
    <w:rsid w:val="00756A95"/>
    <w:rsid w:val="007576CE"/>
    <w:rsid w:val="00762772"/>
    <w:rsid w:val="007637EE"/>
    <w:rsid w:val="00765CE8"/>
    <w:rsid w:val="00766CBF"/>
    <w:rsid w:val="0076713C"/>
    <w:rsid w:val="0077367F"/>
    <w:rsid w:val="00773A3A"/>
    <w:rsid w:val="00774640"/>
    <w:rsid w:val="00777C2A"/>
    <w:rsid w:val="0078044C"/>
    <w:rsid w:val="0078316C"/>
    <w:rsid w:val="00783667"/>
    <w:rsid w:val="00785A78"/>
    <w:rsid w:val="007873C3"/>
    <w:rsid w:val="00792141"/>
    <w:rsid w:val="007921E2"/>
    <w:rsid w:val="00793553"/>
    <w:rsid w:val="0079540D"/>
    <w:rsid w:val="0079583D"/>
    <w:rsid w:val="0079624C"/>
    <w:rsid w:val="00796601"/>
    <w:rsid w:val="0079679A"/>
    <w:rsid w:val="00796B13"/>
    <w:rsid w:val="007A0D76"/>
    <w:rsid w:val="007A25A4"/>
    <w:rsid w:val="007A4152"/>
    <w:rsid w:val="007A4C6F"/>
    <w:rsid w:val="007B1576"/>
    <w:rsid w:val="007B37E8"/>
    <w:rsid w:val="007B4298"/>
    <w:rsid w:val="007B5115"/>
    <w:rsid w:val="007B5E6F"/>
    <w:rsid w:val="007B76AB"/>
    <w:rsid w:val="007C19FF"/>
    <w:rsid w:val="007C3594"/>
    <w:rsid w:val="007C61FD"/>
    <w:rsid w:val="007D0710"/>
    <w:rsid w:val="007D1A3E"/>
    <w:rsid w:val="007D3548"/>
    <w:rsid w:val="007D54FA"/>
    <w:rsid w:val="007D5710"/>
    <w:rsid w:val="007E0A4D"/>
    <w:rsid w:val="007E2817"/>
    <w:rsid w:val="007E5207"/>
    <w:rsid w:val="007E58A8"/>
    <w:rsid w:val="007E6F46"/>
    <w:rsid w:val="007F079B"/>
    <w:rsid w:val="007F2813"/>
    <w:rsid w:val="007F2828"/>
    <w:rsid w:val="007F2C50"/>
    <w:rsid w:val="007F5D49"/>
    <w:rsid w:val="007F5E21"/>
    <w:rsid w:val="007F7B0A"/>
    <w:rsid w:val="0080066F"/>
    <w:rsid w:val="00802F07"/>
    <w:rsid w:val="008048CE"/>
    <w:rsid w:val="0080574A"/>
    <w:rsid w:val="008061DD"/>
    <w:rsid w:val="00810C3F"/>
    <w:rsid w:val="00811529"/>
    <w:rsid w:val="008144A4"/>
    <w:rsid w:val="00815808"/>
    <w:rsid w:val="00816874"/>
    <w:rsid w:val="00816F66"/>
    <w:rsid w:val="00820499"/>
    <w:rsid w:val="0082085F"/>
    <w:rsid w:val="0082146C"/>
    <w:rsid w:val="00822E45"/>
    <w:rsid w:val="0082333F"/>
    <w:rsid w:val="008249B0"/>
    <w:rsid w:val="00826B79"/>
    <w:rsid w:val="00826EEB"/>
    <w:rsid w:val="008271BC"/>
    <w:rsid w:val="00833265"/>
    <w:rsid w:val="008363E7"/>
    <w:rsid w:val="0083790E"/>
    <w:rsid w:val="00842492"/>
    <w:rsid w:val="008444A5"/>
    <w:rsid w:val="008449AE"/>
    <w:rsid w:val="00844FAA"/>
    <w:rsid w:val="00851DCC"/>
    <w:rsid w:val="008526DC"/>
    <w:rsid w:val="008541D2"/>
    <w:rsid w:val="00855E17"/>
    <w:rsid w:val="00860283"/>
    <w:rsid w:val="008616C2"/>
    <w:rsid w:val="00865A58"/>
    <w:rsid w:val="00865C79"/>
    <w:rsid w:val="00866728"/>
    <w:rsid w:val="00867089"/>
    <w:rsid w:val="00870937"/>
    <w:rsid w:val="00871FE6"/>
    <w:rsid w:val="00872342"/>
    <w:rsid w:val="00873379"/>
    <w:rsid w:val="00874C0A"/>
    <w:rsid w:val="00874E2B"/>
    <w:rsid w:val="00875195"/>
    <w:rsid w:val="00875709"/>
    <w:rsid w:val="00875BDC"/>
    <w:rsid w:val="0087665F"/>
    <w:rsid w:val="00876790"/>
    <w:rsid w:val="00880139"/>
    <w:rsid w:val="00881617"/>
    <w:rsid w:val="00881D4B"/>
    <w:rsid w:val="00882A6B"/>
    <w:rsid w:val="00882D86"/>
    <w:rsid w:val="00882E5D"/>
    <w:rsid w:val="00885229"/>
    <w:rsid w:val="008865C4"/>
    <w:rsid w:val="008925D2"/>
    <w:rsid w:val="00892F2B"/>
    <w:rsid w:val="008941E1"/>
    <w:rsid w:val="00894993"/>
    <w:rsid w:val="00896321"/>
    <w:rsid w:val="00896793"/>
    <w:rsid w:val="008A01D1"/>
    <w:rsid w:val="008A02F3"/>
    <w:rsid w:val="008A0649"/>
    <w:rsid w:val="008A0EBA"/>
    <w:rsid w:val="008A4CF5"/>
    <w:rsid w:val="008A679E"/>
    <w:rsid w:val="008B0ED9"/>
    <w:rsid w:val="008B1CBA"/>
    <w:rsid w:val="008B4438"/>
    <w:rsid w:val="008B74EE"/>
    <w:rsid w:val="008C4FD8"/>
    <w:rsid w:val="008C547C"/>
    <w:rsid w:val="008D0357"/>
    <w:rsid w:val="008D12B8"/>
    <w:rsid w:val="008D40CF"/>
    <w:rsid w:val="008D4774"/>
    <w:rsid w:val="008D5153"/>
    <w:rsid w:val="008D6867"/>
    <w:rsid w:val="008E505A"/>
    <w:rsid w:val="008E6B03"/>
    <w:rsid w:val="008F2C75"/>
    <w:rsid w:val="008F3FC5"/>
    <w:rsid w:val="008F4E2F"/>
    <w:rsid w:val="008F4F30"/>
    <w:rsid w:val="008F5133"/>
    <w:rsid w:val="008F75A2"/>
    <w:rsid w:val="00900468"/>
    <w:rsid w:val="00900558"/>
    <w:rsid w:val="00901C77"/>
    <w:rsid w:val="00906941"/>
    <w:rsid w:val="00906D47"/>
    <w:rsid w:val="00907DBC"/>
    <w:rsid w:val="00914B69"/>
    <w:rsid w:val="00916B47"/>
    <w:rsid w:val="0092024D"/>
    <w:rsid w:val="00920577"/>
    <w:rsid w:val="00925997"/>
    <w:rsid w:val="00931735"/>
    <w:rsid w:val="00932706"/>
    <w:rsid w:val="00942093"/>
    <w:rsid w:val="009433C1"/>
    <w:rsid w:val="00951F5B"/>
    <w:rsid w:val="009520B2"/>
    <w:rsid w:val="009525D8"/>
    <w:rsid w:val="00952A36"/>
    <w:rsid w:val="009535C9"/>
    <w:rsid w:val="009571BC"/>
    <w:rsid w:val="00960534"/>
    <w:rsid w:val="00963272"/>
    <w:rsid w:val="00966DC7"/>
    <w:rsid w:val="00967D90"/>
    <w:rsid w:val="00971034"/>
    <w:rsid w:val="00971543"/>
    <w:rsid w:val="00971DBA"/>
    <w:rsid w:val="00971EF1"/>
    <w:rsid w:val="00972616"/>
    <w:rsid w:val="00975325"/>
    <w:rsid w:val="00975CDD"/>
    <w:rsid w:val="00980928"/>
    <w:rsid w:val="00986910"/>
    <w:rsid w:val="00987088"/>
    <w:rsid w:val="0099160C"/>
    <w:rsid w:val="00991CA8"/>
    <w:rsid w:val="00993A23"/>
    <w:rsid w:val="009A17F5"/>
    <w:rsid w:val="009A22F1"/>
    <w:rsid w:val="009A2545"/>
    <w:rsid w:val="009A3076"/>
    <w:rsid w:val="009A4311"/>
    <w:rsid w:val="009A47C4"/>
    <w:rsid w:val="009A69E9"/>
    <w:rsid w:val="009A72C6"/>
    <w:rsid w:val="009B6290"/>
    <w:rsid w:val="009C0EE2"/>
    <w:rsid w:val="009C1006"/>
    <w:rsid w:val="009C175D"/>
    <w:rsid w:val="009C178D"/>
    <w:rsid w:val="009C2001"/>
    <w:rsid w:val="009C24D1"/>
    <w:rsid w:val="009C2954"/>
    <w:rsid w:val="009C5021"/>
    <w:rsid w:val="009C7AC3"/>
    <w:rsid w:val="009D0847"/>
    <w:rsid w:val="009D0AEA"/>
    <w:rsid w:val="009D4A0B"/>
    <w:rsid w:val="009D501B"/>
    <w:rsid w:val="009D731E"/>
    <w:rsid w:val="009D78F4"/>
    <w:rsid w:val="009E0508"/>
    <w:rsid w:val="009E3213"/>
    <w:rsid w:val="009F0192"/>
    <w:rsid w:val="009F060A"/>
    <w:rsid w:val="009F1DE3"/>
    <w:rsid w:val="009F27BB"/>
    <w:rsid w:val="009F4402"/>
    <w:rsid w:val="009F74AE"/>
    <w:rsid w:val="00A00AC9"/>
    <w:rsid w:val="00A01738"/>
    <w:rsid w:val="00A051D1"/>
    <w:rsid w:val="00A06830"/>
    <w:rsid w:val="00A075DC"/>
    <w:rsid w:val="00A116C0"/>
    <w:rsid w:val="00A12E03"/>
    <w:rsid w:val="00A13362"/>
    <w:rsid w:val="00A13FD3"/>
    <w:rsid w:val="00A17694"/>
    <w:rsid w:val="00A17F6F"/>
    <w:rsid w:val="00A20257"/>
    <w:rsid w:val="00A205A9"/>
    <w:rsid w:val="00A208A5"/>
    <w:rsid w:val="00A22115"/>
    <w:rsid w:val="00A235F9"/>
    <w:rsid w:val="00A2483C"/>
    <w:rsid w:val="00A256E6"/>
    <w:rsid w:val="00A2643E"/>
    <w:rsid w:val="00A26C5B"/>
    <w:rsid w:val="00A322A6"/>
    <w:rsid w:val="00A35DA5"/>
    <w:rsid w:val="00A37D1E"/>
    <w:rsid w:val="00A40796"/>
    <w:rsid w:val="00A444C2"/>
    <w:rsid w:val="00A464A9"/>
    <w:rsid w:val="00A47782"/>
    <w:rsid w:val="00A47D04"/>
    <w:rsid w:val="00A52366"/>
    <w:rsid w:val="00A53A74"/>
    <w:rsid w:val="00A573EA"/>
    <w:rsid w:val="00A608BB"/>
    <w:rsid w:val="00A648B0"/>
    <w:rsid w:val="00A65196"/>
    <w:rsid w:val="00A67D46"/>
    <w:rsid w:val="00A71397"/>
    <w:rsid w:val="00A725D2"/>
    <w:rsid w:val="00A74200"/>
    <w:rsid w:val="00A74FF3"/>
    <w:rsid w:val="00A75B7A"/>
    <w:rsid w:val="00A77AC5"/>
    <w:rsid w:val="00A81CCE"/>
    <w:rsid w:val="00A82454"/>
    <w:rsid w:val="00A83555"/>
    <w:rsid w:val="00A85270"/>
    <w:rsid w:val="00A85EBB"/>
    <w:rsid w:val="00A86E9D"/>
    <w:rsid w:val="00A87B2C"/>
    <w:rsid w:val="00A87BAE"/>
    <w:rsid w:val="00A87D3B"/>
    <w:rsid w:val="00A90370"/>
    <w:rsid w:val="00A90F85"/>
    <w:rsid w:val="00A95D97"/>
    <w:rsid w:val="00AA02EF"/>
    <w:rsid w:val="00AA2663"/>
    <w:rsid w:val="00AA34B0"/>
    <w:rsid w:val="00AA7731"/>
    <w:rsid w:val="00AB51F8"/>
    <w:rsid w:val="00AB5646"/>
    <w:rsid w:val="00AB5908"/>
    <w:rsid w:val="00AB7FF3"/>
    <w:rsid w:val="00AC469D"/>
    <w:rsid w:val="00AC5ECD"/>
    <w:rsid w:val="00AC65DB"/>
    <w:rsid w:val="00AC661B"/>
    <w:rsid w:val="00AC66C4"/>
    <w:rsid w:val="00AC6A41"/>
    <w:rsid w:val="00AC7818"/>
    <w:rsid w:val="00AC7D7F"/>
    <w:rsid w:val="00AD3248"/>
    <w:rsid w:val="00AD4F59"/>
    <w:rsid w:val="00AE0369"/>
    <w:rsid w:val="00AE0DD1"/>
    <w:rsid w:val="00AE32EA"/>
    <w:rsid w:val="00AE33B8"/>
    <w:rsid w:val="00AE5636"/>
    <w:rsid w:val="00AE56A3"/>
    <w:rsid w:val="00AF051A"/>
    <w:rsid w:val="00AF152E"/>
    <w:rsid w:val="00AF2DE3"/>
    <w:rsid w:val="00AF3ADC"/>
    <w:rsid w:val="00AF4687"/>
    <w:rsid w:val="00B00361"/>
    <w:rsid w:val="00B0115E"/>
    <w:rsid w:val="00B01323"/>
    <w:rsid w:val="00B028D2"/>
    <w:rsid w:val="00B04142"/>
    <w:rsid w:val="00B04335"/>
    <w:rsid w:val="00B04D84"/>
    <w:rsid w:val="00B05DA7"/>
    <w:rsid w:val="00B0660A"/>
    <w:rsid w:val="00B07F00"/>
    <w:rsid w:val="00B11FB7"/>
    <w:rsid w:val="00B1730E"/>
    <w:rsid w:val="00B212AB"/>
    <w:rsid w:val="00B32787"/>
    <w:rsid w:val="00B349FE"/>
    <w:rsid w:val="00B36B4D"/>
    <w:rsid w:val="00B40D5F"/>
    <w:rsid w:val="00B43735"/>
    <w:rsid w:val="00B45E3C"/>
    <w:rsid w:val="00B46A8B"/>
    <w:rsid w:val="00B46F24"/>
    <w:rsid w:val="00B4716A"/>
    <w:rsid w:val="00B479AD"/>
    <w:rsid w:val="00B47CF6"/>
    <w:rsid w:val="00B51030"/>
    <w:rsid w:val="00B5152B"/>
    <w:rsid w:val="00B5176D"/>
    <w:rsid w:val="00B53648"/>
    <w:rsid w:val="00B56077"/>
    <w:rsid w:val="00B56289"/>
    <w:rsid w:val="00B56DC9"/>
    <w:rsid w:val="00B62FED"/>
    <w:rsid w:val="00B63411"/>
    <w:rsid w:val="00B654CF"/>
    <w:rsid w:val="00B6727D"/>
    <w:rsid w:val="00B6757F"/>
    <w:rsid w:val="00B67AA6"/>
    <w:rsid w:val="00B709C9"/>
    <w:rsid w:val="00B737C0"/>
    <w:rsid w:val="00B73830"/>
    <w:rsid w:val="00B743DE"/>
    <w:rsid w:val="00B761EF"/>
    <w:rsid w:val="00B76808"/>
    <w:rsid w:val="00B771DE"/>
    <w:rsid w:val="00B80331"/>
    <w:rsid w:val="00B81039"/>
    <w:rsid w:val="00B84839"/>
    <w:rsid w:val="00B858C0"/>
    <w:rsid w:val="00B864AF"/>
    <w:rsid w:val="00B86950"/>
    <w:rsid w:val="00B86CE4"/>
    <w:rsid w:val="00B907C5"/>
    <w:rsid w:val="00B94E9F"/>
    <w:rsid w:val="00B94EC9"/>
    <w:rsid w:val="00B94FAE"/>
    <w:rsid w:val="00B95715"/>
    <w:rsid w:val="00BA080F"/>
    <w:rsid w:val="00BA0DFD"/>
    <w:rsid w:val="00BA416E"/>
    <w:rsid w:val="00BA460B"/>
    <w:rsid w:val="00BA553B"/>
    <w:rsid w:val="00BA7A9C"/>
    <w:rsid w:val="00BB0F3D"/>
    <w:rsid w:val="00BB1CF2"/>
    <w:rsid w:val="00BB2576"/>
    <w:rsid w:val="00BB2B61"/>
    <w:rsid w:val="00BB4D36"/>
    <w:rsid w:val="00BB63A7"/>
    <w:rsid w:val="00BC0767"/>
    <w:rsid w:val="00BC1214"/>
    <w:rsid w:val="00BC3EC6"/>
    <w:rsid w:val="00BC5EEC"/>
    <w:rsid w:val="00BC7166"/>
    <w:rsid w:val="00BC7C81"/>
    <w:rsid w:val="00BC7F58"/>
    <w:rsid w:val="00BD39A2"/>
    <w:rsid w:val="00BD40AE"/>
    <w:rsid w:val="00BD5497"/>
    <w:rsid w:val="00BD5D3E"/>
    <w:rsid w:val="00BE1400"/>
    <w:rsid w:val="00BE2A80"/>
    <w:rsid w:val="00BE5380"/>
    <w:rsid w:val="00BE63C9"/>
    <w:rsid w:val="00BE6E36"/>
    <w:rsid w:val="00BF3E0F"/>
    <w:rsid w:val="00BF3FD1"/>
    <w:rsid w:val="00BF4622"/>
    <w:rsid w:val="00C01E5C"/>
    <w:rsid w:val="00C03A77"/>
    <w:rsid w:val="00C07EA9"/>
    <w:rsid w:val="00C1093F"/>
    <w:rsid w:val="00C10EC4"/>
    <w:rsid w:val="00C13152"/>
    <w:rsid w:val="00C13969"/>
    <w:rsid w:val="00C15535"/>
    <w:rsid w:val="00C166AE"/>
    <w:rsid w:val="00C173A2"/>
    <w:rsid w:val="00C20516"/>
    <w:rsid w:val="00C209C5"/>
    <w:rsid w:val="00C20A86"/>
    <w:rsid w:val="00C21480"/>
    <w:rsid w:val="00C238A1"/>
    <w:rsid w:val="00C23CD8"/>
    <w:rsid w:val="00C23F58"/>
    <w:rsid w:val="00C26161"/>
    <w:rsid w:val="00C26AEF"/>
    <w:rsid w:val="00C308B0"/>
    <w:rsid w:val="00C31E6A"/>
    <w:rsid w:val="00C36B78"/>
    <w:rsid w:val="00C36C04"/>
    <w:rsid w:val="00C3759E"/>
    <w:rsid w:val="00C407AD"/>
    <w:rsid w:val="00C408A4"/>
    <w:rsid w:val="00C424E8"/>
    <w:rsid w:val="00C42CC6"/>
    <w:rsid w:val="00C45EDA"/>
    <w:rsid w:val="00C47454"/>
    <w:rsid w:val="00C47D2F"/>
    <w:rsid w:val="00C505F0"/>
    <w:rsid w:val="00C53967"/>
    <w:rsid w:val="00C54053"/>
    <w:rsid w:val="00C56016"/>
    <w:rsid w:val="00C61627"/>
    <w:rsid w:val="00C61B85"/>
    <w:rsid w:val="00C644A0"/>
    <w:rsid w:val="00C65969"/>
    <w:rsid w:val="00C65994"/>
    <w:rsid w:val="00C7082D"/>
    <w:rsid w:val="00C72028"/>
    <w:rsid w:val="00C737BF"/>
    <w:rsid w:val="00C74A59"/>
    <w:rsid w:val="00C770C5"/>
    <w:rsid w:val="00C82397"/>
    <w:rsid w:val="00C86E7F"/>
    <w:rsid w:val="00C87058"/>
    <w:rsid w:val="00C90428"/>
    <w:rsid w:val="00C96585"/>
    <w:rsid w:val="00C974CE"/>
    <w:rsid w:val="00C97912"/>
    <w:rsid w:val="00CA0D49"/>
    <w:rsid w:val="00CA192E"/>
    <w:rsid w:val="00CA4A3A"/>
    <w:rsid w:val="00CA54AA"/>
    <w:rsid w:val="00CA65E1"/>
    <w:rsid w:val="00CA67F1"/>
    <w:rsid w:val="00CA6F71"/>
    <w:rsid w:val="00CA70D1"/>
    <w:rsid w:val="00CB0179"/>
    <w:rsid w:val="00CB03F4"/>
    <w:rsid w:val="00CB11E9"/>
    <w:rsid w:val="00CB170B"/>
    <w:rsid w:val="00CB2227"/>
    <w:rsid w:val="00CB3C00"/>
    <w:rsid w:val="00CB3DCF"/>
    <w:rsid w:val="00CB6495"/>
    <w:rsid w:val="00CC0295"/>
    <w:rsid w:val="00CC2064"/>
    <w:rsid w:val="00CC3725"/>
    <w:rsid w:val="00CC376B"/>
    <w:rsid w:val="00CD22A3"/>
    <w:rsid w:val="00CD2372"/>
    <w:rsid w:val="00CD2454"/>
    <w:rsid w:val="00CD3BF3"/>
    <w:rsid w:val="00CD3C91"/>
    <w:rsid w:val="00CD4923"/>
    <w:rsid w:val="00CD4CC3"/>
    <w:rsid w:val="00CD7460"/>
    <w:rsid w:val="00CD7A11"/>
    <w:rsid w:val="00CE182A"/>
    <w:rsid w:val="00CE1B0B"/>
    <w:rsid w:val="00CE23DA"/>
    <w:rsid w:val="00CE2F2B"/>
    <w:rsid w:val="00CE4AF7"/>
    <w:rsid w:val="00CE587D"/>
    <w:rsid w:val="00CE738A"/>
    <w:rsid w:val="00CF4A3D"/>
    <w:rsid w:val="00CF52C4"/>
    <w:rsid w:val="00CF6CDD"/>
    <w:rsid w:val="00D00679"/>
    <w:rsid w:val="00D00D88"/>
    <w:rsid w:val="00D03DE3"/>
    <w:rsid w:val="00D079C2"/>
    <w:rsid w:val="00D1217C"/>
    <w:rsid w:val="00D12BEB"/>
    <w:rsid w:val="00D12C3B"/>
    <w:rsid w:val="00D201ED"/>
    <w:rsid w:val="00D20316"/>
    <w:rsid w:val="00D21DE2"/>
    <w:rsid w:val="00D2566C"/>
    <w:rsid w:val="00D26F2A"/>
    <w:rsid w:val="00D30CF6"/>
    <w:rsid w:val="00D32F77"/>
    <w:rsid w:val="00D33ADE"/>
    <w:rsid w:val="00D34C4D"/>
    <w:rsid w:val="00D34E56"/>
    <w:rsid w:val="00D416FE"/>
    <w:rsid w:val="00D41CA5"/>
    <w:rsid w:val="00D446E9"/>
    <w:rsid w:val="00D46B21"/>
    <w:rsid w:val="00D5106A"/>
    <w:rsid w:val="00D51B87"/>
    <w:rsid w:val="00D57229"/>
    <w:rsid w:val="00D57B58"/>
    <w:rsid w:val="00D61617"/>
    <w:rsid w:val="00D62288"/>
    <w:rsid w:val="00D67F9E"/>
    <w:rsid w:val="00D7050F"/>
    <w:rsid w:val="00D70B8C"/>
    <w:rsid w:val="00D72851"/>
    <w:rsid w:val="00D744D7"/>
    <w:rsid w:val="00D75EA9"/>
    <w:rsid w:val="00D76F11"/>
    <w:rsid w:val="00D8026F"/>
    <w:rsid w:val="00D8324C"/>
    <w:rsid w:val="00D87DF7"/>
    <w:rsid w:val="00D91757"/>
    <w:rsid w:val="00D92D49"/>
    <w:rsid w:val="00D9310F"/>
    <w:rsid w:val="00D931D4"/>
    <w:rsid w:val="00D94985"/>
    <w:rsid w:val="00D96670"/>
    <w:rsid w:val="00D9767A"/>
    <w:rsid w:val="00DA0167"/>
    <w:rsid w:val="00DA3AE2"/>
    <w:rsid w:val="00DA6FB8"/>
    <w:rsid w:val="00DA7735"/>
    <w:rsid w:val="00DB01AA"/>
    <w:rsid w:val="00DB022E"/>
    <w:rsid w:val="00DB1984"/>
    <w:rsid w:val="00DB1AFA"/>
    <w:rsid w:val="00DB5AB5"/>
    <w:rsid w:val="00DB631F"/>
    <w:rsid w:val="00DB674B"/>
    <w:rsid w:val="00DB67F4"/>
    <w:rsid w:val="00DC0539"/>
    <w:rsid w:val="00DC11A0"/>
    <w:rsid w:val="00DC25A5"/>
    <w:rsid w:val="00DC46C0"/>
    <w:rsid w:val="00DC5F5D"/>
    <w:rsid w:val="00DC6C21"/>
    <w:rsid w:val="00DC7110"/>
    <w:rsid w:val="00DD0A5E"/>
    <w:rsid w:val="00DD1B99"/>
    <w:rsid w:val="00DD1F2E"/>
    <w:rsid w:val="00DD2094"/>
    <w:rsid w:val="00DD260B"/>
    <w:rsid w:val="00DD29C8"/>
    <w:rsid w:val="00DD4EBE"/>
    <w:rsid w:val="00DD5261"/>
    <w:rsid w:val="00DD5396"/>
    <w:rsid w:val="00DE16EF"/>
    <w:rsid w:val="00DE1F44"/>
    <w:rsid w:val="00DE3E16"/>
    <w:rsid w:val="00DE4068"/>
    <w:rsid w:val="00DE4367"/>
    <w:rsid w:val="00DE4E96"/>
    <w:rsid w:val="00DE6E9D"/>
    <w:rsid w:val="00DF47A6"/>
    <w:rsid w:val="00DF6858"/>
    <w:rsid w:val="00E004A3"/>
    <w:rsid w:val="00E00660"/>
    <w:rsid w:val="00E00BF0"/>
    <w:rsid w:val="00E00D99"/>
    <w:rsid w:val="00E00E5C"/>
    <w:rsid w:val="00E01A4A"/>
    <w:rsid w:val="00E049E8"/>
    <w:rsid w:val="00E04F15"/>
    <w:rsid w:val="00E106AF"/>
    <w:rsid w:val="00E13C50"/>
    <w:rsid w:val="00E20097"/>
    <w:rsid w:val="00E22F45"/>
    <w:rsid w:val="00E25D94"/>
    <w:rsid w:val="00E26AC4"/>
    <w:rsid w:val="00E27799"/>
    <w:rsid w:val="00E31274"/>
    <w:rsid w:val="00E32F6B"/>
    <w:rsid w:val="00E34161"/>
    <w:rsid w:val="00E346B3"/>
    <w:rsid w:val="00E40BED"/>
    <w:rsid w:val="00E40F19"/>
    <w:rsid w:val="00E413FC"/>
    <w:rsid w:val="00E41898"/>
    <w:rsid w:val="00E426C8"/>
    <w:rsid w:val="00E45C54"/>
    <w:rsid w:val="00E45F79"/>
    <w:rsid w:val="00E51AF4"/>
    <w:rsid w:val="00E52EBB"/>
    <w:rsid w:val="00E53BFB"/>
    <w:rsid w:val="00E570D0"/>
    <w:rsid w:val="00E57BCB"/>
    <w:rsid w:val="00E60912"/>
    <w:rsid w:val="00E61600"/>
    <w:rsid w:val="00E62F61"/>
    <w:rsid w:val="00E636E9"/>
    <w:rsid w:val="00E65319"/>
    <w:rsid w:val="00E67132"/>
    <w:rsid w:val="00E67342"/>
    <w:rsid w:val="00E70CBA"/>
    <w:rsid w:val="00E70F32"/>
    <w:rsid w:val="00E760FC"/>
    <w:rsid w:val="00E771EC"/>
    <w:rsid w:val="00E80407"/>
    <w:rsid w:val="00E816C0"/>
    <w:rsid w:val="00E8198D"/>
    <w:rsid w:val="00E846BA"/>
    <w:rsid w:val="00E84C80"/>
    <w:rsid w:val="00E858A7"/>
    <w:rsid w:val="00E873A5"/>
    <w:rsid w:val="00E87683"/>
    <w:rsid w:val="00E90217"/>
    <w:rsid w:val="00E90315"/>
    <w:rsid w:val="00E9219F"/>
    <w:rsid w:val="00E954DC"/>
    <w:rsid w:val="00EA2AD3"/>
    <w:rsid w:val="00EA4446"/>
    <w:rsid w:val="00EB36DC"/>
    <w:rsid w:val="00EB422C"/>
    <w:rsid w:val="00EB56E1"/>
    <w:rsid w:val="00EB6119"/>
    <w:rsid w:val="00EB7740"/>
    <w:rsid w:val="00EC0E08"/>
    <w:rsid w:val="00EC1E18"/>
    <w:rsid w:val="00EC3418"/>
    <w:rsid w:val="00EC7EDB"/>
    <w:rsid w:val="00ED0B18"/>
    <w:rsid w:val="00ED32FF"/>
    <w:rsid w:val="00ED5847"/>
    <w:rsid w:val="00ED6AFF"/>
    <w:rsid w:val="00ED7AA5"/>
    <w:rsid w:val="00ED7F70"/>
    <w:rsid w:val="00EE0AE7"/>
    <w:rsid w:val="00EE0E3F"/>
    <w:rsid w:val="00EE2263"/>
    <w:rsid w:val="00EE584A"/>
    <w:rsid w:val="00EE58F5"/>
    <w:rsid w:val="00EE7C6D"/>
    <w:rsid w:val="00EF191F"/>
    <w:rsid w:val="00EF19B4"/>
    <w:rsid w:val="00EF3D10"/>
    <w:rsid w:val="00EF6A73"/>
    <w:rsid w:val="00EF6AB0"/>
    <w:rsid w:val="00F0045B"/>
    <w:rsid w:val="00F01399"/>
    <w:rsid w:val="00F0176E"/>
    <w:rsid w:val="00F01EBE"/>
    <w:rsid w:val="00F02FE4"/>
    <w:rsid w:val="00F03B64"/>
    <w:rsid w:val="00F04F1D"/>
    <w:rsid w:val="00F05528"/>
    <w:rsid w:val="00F105AF"/>
    <w:rsid w:val="00F12442"/>
    <w:rsid w:val="00F124A4"/>
    <w:rsid w:val="00F13CD8"/>
    <w:rsid w:val="00F15343"/>
    <w:rsid w:val="00F15661"/>
    <w:rsid w:val="00F166EA"/>
    <w:rsid w:val="00F20AC4"/>
    <w:rsid w:val="00F21F69"/>
    <w:rsid w:val="00F22E54"/>
    <w:rsid w:val="00F2422D"/>
    <w:rsid w:val="00F311A2"/>
    <w:rsid w:val="00F34166"/>
    <w:rsid w:val="00F356F3"/>
    <w:rsid w:val="00F363EA"/>
    <w:rsid w:val="00F36D86"/>
    <w:rsid w:val="00F4036D"/>
    <w:rsid w:val="00F417FD"/>
    <w:rsid w:val="00F43C03"/>
    <w:rsid w:val="00F44C43"/>
    <w:rsid w:val="00F5269F"/>
    <w:rsid w:val="00F52B49"/>
    <w:rsid w:val="00F530A5"/>
    <w:rsid w:val="00F543B3"/>
    <w:rsid w:val="00F57273"/>
    <w:rsid w:val="00F60464"/>
    <w:rsid w:val="00F62186"/>
    <w:rsid w:val="00F62192"/>
    <w:rsid w:val="00F65DFF"/>
    <w:rsid w:val="00F66ED8"/>
    <w:rsid w:val="00F73F66"/>
    <w:rsid w:val="00F74AB9"/>
    <w:rsid w:val="00F75FE8"/>
    <w:rsid w:val="00F76CA9"/>
    <w:rsid w:val="00F7736E"/>
    <w:rsid w:val="00F77FAE"/>
    <w:rsid w:val="00F815BD"/>
    <w:rsid w:val="00F82EC3"/>
    <w:rsid w:val="00F830C8"/>
    <w:rsid w:val="00F837FF"/>
    <w:rsid w:val="00F84443"/>
    <w:rsid w:val="00F918F1"/>
    <w:rsid w:val="00F963D8"/>
    <w:rsid w:val="00F966B2"/>
    <w:rsid w:val="00F9790B"/>
    <w:rsid w:val="00FA1721"/>
    <w:rsid w:val="00FA3E21"/>
    <w:rsid w:val="00FA4E15"/>
    <w:rsid w:val="00FA6040"/>
    <w:rsid w:val="00FA6149"/>
    <w:rsid w:val="00FA7250"/>
    <w:rsid w:val="00FB0334"/>
    <w:rsid w:val="00FB06B2"/>
    <w:rsid w:val="00FB0CD7"/>
    <w:rsid w:val="00FB1C5D"/>
    <w:rsid w:val="00FB30CF"/>
    <w:rsid w:val="00FB3433"/>
    <w:rsid w:val="00FB4E05"/>
    <w:rsid w:val="00FB5877"/>
    <w:rsid w:val="00FB7281"/>
    <w:rsid w:val="00FB7299"/>
    <w:rsid w:val="00FC5780"/>
    <w:rsid w:val="00FC5C8F"/>
    <w:rsid w:val="00FC670A"/>
    <w:rsid w:val="00FC7F62"/>
    <w:rsid w:val="00FD0065"/>
    <w:rsid w:val="00FD166E"/>
    <w:rsid w:val="00FD3DEA"/>
    <w:rsid w:val="00FD5689"/>
    <w:rsid w:val="00FD7D88"/>
    <w:rsid w:val="00FE0382"/>
    <w:rsid w:val="00FE29F8"/>
    <w:rsid w:val="00FE3027"/>
    <w:rsid w:val="00FF07A5"/>
    <w:rsid w:val="00FF08A2"/>
    <w:rsid w:val="00FF1870"/>
    <w:rsid w:val="00FF2CFC"/>
    <w:rsid w:val="00FF30A0"/>
    <w:rsid w:val="00FF48FF"/>
    <w:rsid w:val="00FF657E"/>
    <w:rsid w:val="00FF7E4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3F820"/>
  <w15:docId w15:val="{02263329-8830-4B0F-8472-29980D1E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013DE"/>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0013DE"/>
    <w:pPr>
      <w:jc w:val="center"/>
    </w:pPr>
    <w:rPr>
      <w:sz w:val="24"/>
    </w:rPr>
  </w:style>
  <w:style w:type="paragraph" w:styleId="Tekstpodstawowy">
    <w:name w:val="Body Text"/>
    <w:basedOn w:val="Normalny"/>
    <w:link w:val="TekstpodstawowyZnak"/>
    <w:rsid w:val="000013DE"/>
    <w:pPr>
      <w:jc w:val="both"/>
    </w:pPr>
  </w:style>
  <w:style w:type="paragraph" w:styleId="Tekstpodstawowy3">
    <w:name w:val="Body Text 3"/>
    <w:basedOn w:val="Normalny"/>
    <w:link w:val="Tekstpodstawowy3Znak"/>
    <w:rsid w:val="000013DE"/>
    <w:pPr>
      <w:jc w:val="both"/>
    </w:pPr>
    <w:rPr>
      <w:sz w:val="24"/>
    </w:rPr>
  </w:style>
  <w:style w:type="paragraph" w:styleId="Tekstdymka">
    <w:name w:val="Balloon Text"/>
    <w:basedOn w:val="Normalny"/>
    <w:semiHidden/>
    <w:rsid w:val="00302810"/>
    <w:rPr>
      <w:rFonts w:ascii="Tahoma" w:hAnsi="Tahoma" w:cs="Tahoma"/>
      <w:sz w:val="16"/>
      <w:szCs w:val="16"/>
    </w:rPr>
  </w:style>
  <w:style w:type="paragraph" w:styleId="Stopka">
    <w:name w:val="footer"/>
    <w:basedOn w:val="Normalny"/>
    <w:link w:val="StopkaZnak"/>
    <w:uiPriority w:val="99"/>
    <w:rsid w:val="00B94FAE"/>
    <w:pPr>
      <w:tabs>
        <w:tab w:val="center" w:pos="4536"/>
        <w:tab w:val="right" w:pos="9072"/>
      </w:tabs>
    </w:pPr>
  </w:style>
  <w:style w:type="character" w:styleId="Numerstrony">
    <w:name w:val="page number"/>
    <w:basedOn w:val="Domylnaczcionkaakapitu"/>
    <w:rsid w:val="00B94FAE"/>
  </w:style>
  <w:style w:type="paragraph" w:styleId="Tekstpodstawowywcity">
    <w:name w:val="Body Text Indent"/>
    <w:basedOn w:val="Normalny"/>
    <w:link w:val="TekstpodstawowywcityZnak"/>
    <w:rsid w:val="004144B5"/>
    <w:pPr>
      <w:spacing w:after="120"/>
      <w:ind w:left="283"/>
    </w:pPr>
  </w:style>
  <w:style w:type="character" w:customStyle="1" w:styleId="TekstpodstawowywcityZnak">
    <w:name w:val="Tekst podstawowy wcięty Znak"/>
    <w:basedOn w:val="Domylnaczcionkaakapitu"/>
    <w:link w:val="Tekstpodstawowywcity"/>
    <w:rsid w:val="004144B5"/>
  </w:style>
  <w:style w:type="paragraph" w:customStyle="1" w:styleId="paragraf">
    <w:name w:val="paragraf"/>
    <w:basedOn w:val="Normalny"/>
    <w:rsid w:val="004144B5"/>
    <w:pPr>
      <w:spacing w:before="120" w:after="120"/>
      <w:jc w:val="center"/>
    </w:pPr>
    <w:rPr>
      <w:rFonts w:ascii="Tahoma" w:hAnsi="Tahoma" w:cs="Tahoma"/>
      <w:b/>
    </w:rPr>
  </w:style>
  <w:style w:type="character" w:customStyle="1" w:styleId="TytuZnak">
    <w:name w:val="Tytuł Znak"/>
    <w:link w:val="Tytu"/>
    <w:uiPriority w:val="99"/>
    <w:rsid w:val="00C86E7F"/>
    <w:rPr>
      <w:sz w:val="24"/>
    </w:rPr>
  </w:style>
  <w:style w:type="table" w:styleId="Tabela-Siatka">
    <w:name w:val="Table Grid"/>
    <w:basedOn w:val="Standardowy"/>
    <w:uiPriority w:val="39"/>
    <w:rsid w:val="00810C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810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ny tekst,Akapit z listą BS,L1,Numerowanie,CW_Lista,List Paragraph,2 heading,A_wyliczenie,K-P_odwolanie,Akapit z listą5,maz_wyliczenie,opis dzialania,zwykły tekst,List Paragraph1,BulletC,Obiekt,Kolorowa lista — akcent 11,lp1,Preambuł"/>
    <w:basedOn w:val="Normalny"/>
    <w:link w:val="AkapitzlistZnak"/>
    <w:uiPriority w:val="34"/>
    <w:qFormat/>
    <w:rsid w:val="0064400D"/>
    <w:pPr>
      <w:ind w:left="720"/>
      <w:contextualSpacing/>
    </w:pPr>
  </w:style>
  <w:style w:type="character" w:customStyle="1" w:styleId="Tekstpodstawowy3Znak">
    <w:name w:val="Tekst podstawowy 3 Znak"/>
    <w:basedOn w:val="Domylnaczcionkaakapitu"/>
    <w:link w:val="Tekstpodstawowy3"/>
    <w:rsid w:val="00A17694"/>
    <w:rPr>
      <w:sz w:val="24"/>
    </w:rPr>
  </w:style>
  <w:style w:type="paragraph" w:styleId="Nagwek">
    <w:name w:val="header"/>
    <w:basedOn w:val="Normalny"/>
    <w:link w:val="NagwekZnak"/>
    <w:uiPriority w:val="99"/>
    <w:unhideWhenUsed/>
    <w:rsid w:val="00D34C4D"/>
    <w:pPr>
      <w:tabs>
        <w:tab w:val="center" w:pos="4536"/>
        <w:tab w:val="right" w:pos="9072"/>
      </w:tabs>
    </w:pPr>
  </w:style>
  <w:style w:type="character" w:customStyle="1" w:styleId="NagwekZnak">
    <w:name w:val="Nagłówek Znak"/>
    <w:basedOn w:val="Domylnaczcionkaakapitu"/>
    <w:link w:val="Nagwek"/>
    <w:uiPriority w:val="99"/>
    <w:rsid w:val="00D34C4D"/>
  </w:style>
  <w:style w:type="character" w:customStyle="1" w:styleId="TekstpodstawowyZnak">
    <w:name w:val="Tekst podstawowy Znak"/>
    <w:basedOn w:val="Domylnaczcionkaakapitu"/>
    <w:link w:val="Tekstpodstawowy"/>
    <w:rsid w:val="0092024D"/>
  </w:style>
  <w:style w:type="character" w:styleId="Wyrnieniedelikatne">
    <w:name w:val="Subtle Emphasis"/>
    <w:basedOn w:val="Domylnaczcionkaakapitu"/>
    <w:uiPriority w:val="19"/>
    <w:qFormat/>
    <w:rsid w:val="00F66ED8"/>
    <w:rPr>
      <w:rFonts w:asciiTheme="minorHAnsi" w:hAnsiTheme="minorHAnsi" w:cstheme="minorHAnsi"/>
      <w:b/>
      <w:iCs/>
      <w:color w:val="404040" w:themeColor="text1" w:themeTint="BF"/>
    </w:rPr>
  </w:style>
  <w:style w:type="character" w:customStyle="1" w:styleId="UstpZnak">
    <w:name w:val="Ustęp Znak"/>
    <w:basedOn w:val="Domylnaczcionkaakapitu"/>
    <w:link w:val="Ustp"/>
    <w:locked/>
    <w:rsid w:val="00CA0D49"/>
    <w:rPr>
      <w:rFonts w:ascii="Arial" w:hAnsi="Arial" w:cs="Arial"/>
      <w:sz w:val="22"/>
      <w:szCs w:val="28"/>
    </w:rPr>
  </w:style>
  <w:style w:type="paragraph" w:customStyle="1" w:styleId="Ustp">
    <w:name w:val="Ustęp"/>
    <w:basedOn w:val="Normalny"/>
    <w:link w:val="UstpZnak"/>
    <w:qFormat/>
    <w:rsid w:val="00CA0D49"/>
    <w:pPr>
      <w:widowControl w:val="0"/>
      <w:spacing w:before="60"/>
    </w:pPr>
    <w:rPr>
      <w:rFonts w:ascii="Arial" w:hAnsi="Arial" w:cs="Arial"/>
      <w:sz w:val="22"/>
      <w:szCs w:val="28"/>
    </w:rPr>
  </w:style>
  <w:style w:type="character" w:styleId="Hipercze">
    <w:name w:val="Hyperlink"/>
    <w:basedOn w:val="Domylnaczcionkaakapitu"/>
    <w:uiPriority w:val="99"/>
    <w:unhideWhenUsed/>
    <w:rsid w:val="00DD5396"/>
    <w:rPr>
      <w:color w:val="0000FF" w:themeColor="hyperlink"/>
      <w:u w:val="single"/>
    </w:rPr>
  </w:style>
  <w:style w:type="character" w:customStyle="1" w:styleId="PunktZnak">
    <w:name w:val="Punkt Znak"/>
    <w:basedOn w:val="Domylnaczcionkaakapitu"/>
    <w:link w:val="Punkt"/>
    <w:locked/>
    <w:rsid w:val="00DD5396"/>
    <w:rPr>
      <w:rFonts w:ascii="Arial Narrow" w:hAnsi="Arial Narrow" w:cs="Arial"/>
      <w:sz w:val="22"/>
      <w:szCs w:val="28"/>
    </w:rPr>
  </w:style>
  <w:style w:type="paragraph" w:customStyle="1" w:styleId="Punkt">
    <w:name w:val="Punkt"/>
    <w:basedOn w:val="Normalny"/>
    <w:link w:val="PunktZnak"/>
    <w:qFormat/>
    <w:rsid w:val="00DD5396"/>
    <w:pPr>
      <w:numPr>
        <w:numId w:val="22"/>
      </w:numPr>
      <w:spacing w:before="60"/>
      <w:jc w:val="both"/>
    </w:pPr>
    <w:rPr>
      <w:rFonts w:ascii="Arial Narrow" w:hAnsi="Arial Narrow" w:cs="Arial"/>
      <w:sz w:val="22"/>
      <w:szCs w:val="28"/>
    </w:rPr>
  </w:style>
  <w:style w:type="character" w:customStyle="1" w:styleId="PodpunktZnak">
    <w:name w:val="Podpunkt Znak"/>
    <w:basedOn w:val="Domylnaczcionkaakapitu"/>
    <w:link w:val="Podpunkt"/>
    <w:locked/>
    <w:rsid w:val="00DD5396"/>
    <w:rPr>
      <w:rFonts w:ascii="Arial Narrow" w:hAnsi="Arial Narrow" w:cs="Arial"/>
      <w:sz w:val="22"/>
      <w:szCs w:val="22"/>
    </w:rPr>
  </w:style>
  <w:style w:type="paragraph" w:customStyle="1" w:styleId="Podpunkt">
    <w:name w:val="Podpunkt"/>
    <w:basedOn w:val="Normalny"/>
    <w:link w:val="PodpunktZnak"/>
    <w:qFormat/>
    <w:rsid w:val="00DD5396"/>
    <w:pPr>
      <w:widowControl w:val="0"/>
      <w:numPr>
        <w:numId w:val="21"/>
      </w:numPr>
      <w:spacing w:before="60"/>
      <w:jc w:val="both"/>
    </w:pPr>
    <w:rPr>
      <w:rFonts w:ascii="Arial Narrow" w:hAnsi="Arial Narrow" w:cs="Arial"/>
      <w:sz w:val="22"/>
      <w:szCs w:val="22"/>
    </w:rPr>
  </w:style>
  <w:style w:type="paragraph" w:customStyle="1" w:styleId="Default">
    <w:name w:val="Default"/>
    <w:rsid w:val="00407DC9"/>
    <w:pPr>
      <w:autoSpaceDE w:val="0"/>
      <w:autoSpaceDN w:val="0"/>
      <w:adjustRightInd w:val="0"/>
    </w:pPr>
    <w:rPr>
      <w:rFonts w:ascii="Cambria" w:hAnsi="Cambria" w:cs="Cambria"/>
      <w:color w:val="000000"/>
      <w:sz w:val="24"/>
      <w:szCs w:val="24"/>
    </w:rPr>
  </w:style>
  <w:style w:type="character" w:customStyle="1" w:styleId="WW8Num1z1">
    <w:name w:val="WW8Num1z1"/>
    <w:rsid w:val="00AE0DD1"/>
    <w:rPr>
      <w:rFonts w:ascii="Wingdings 2" w:hAnsi="Wingdings 2" w:cs="StarSymbol"/>
      <w:sz w:val="18"/>
      <w:szCs w:val="18"/>
    </w:rPr>
  </w:style>
  <w:style w:type="character" w:customStyle="1" w:styleId="AkapitzlistZnak">
    <w:name w:val="Akapit z listą Znak"/>
    <w:aliases w:val="normalny tekst Znak,Akapit z listą BS Znak,L1 Znak,Numerowanie Znak,CW_Lista Znak,List Paragraph Znak,2 heading Znak,A_wyliczenie Znak,K-P_odwolanie Znak,Akapit z listą5 Znak,maz_wyliczenie Znak,opis dzialania Znak,zwykły tekst Znak"/>
    <w:link w:val="Akapitzlist"/>
    <w:uiPriority w:val="34"/>
    <w:qFormat/>
    <w:locked/>
    <w:rsid w:val="00AE0DD1"/>
  </w:style>
  <w:style w:type="character" w:customStyle="1" w:styleId="StopkaZnak">
    <w:name w:val="Stopka Znak"/>
    <w:basedOn w:val="Domylnaczcionkaakapitu"/>
    <w:link w:val="Stopka"/>
    <w:uiPriority w:val="99"/>
    <w:rsid w:val="004210D3"/>
  </w:style>
  <w:style w:type="paragraph" w:styleId="Poprawka">
    <w:name w:val="Revision"/>
    <w:hidden/>
    <w:uiPriority w:val="99"/>
    <w:semiHidden/>
    <w:rsid w:val="00EB3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022467">
      <w:bodyDiv w:val="1"/>
      <w:marLeft w:val="0"/>
      <w:marRight w:val="0"/>
      <w:marTop w:val="0"/>
      <w:marBottom w:val="0"/>
      <w:divBdr>
        <w:top w:val="none" w:sz="0" w:space="0" w:color="auto"/>
        <w:left w:val="none" w:sz="0" w:space="0" w:color="auto"/>
        <w:bottom w:val="none" w:sz="0" w:space="0" w:color="auto"/>
        <w:right w:val="none" w:sz="0" w:space="0" w:color="auto"/>
      </w:divBdr>
    </w:div>
    <w:div w:id="912396618">
      <w:bodyDiv w:val="1"/>
      <w:marLeft w:val="0"/>
      <w:marRight w:val="0"/>
      <w:marTop w:val="0"/>
      <w:marBottom w:val="0"/>
      <w:divBdr>
        <w:top w:val="none" w:sz="0" w:space="0" w:color="auto"/>
        <w:left w:val="none" w:sz="0" w:space="0" w:color="auto"/>
        <w:bottom w:val="none" w:sz="0" w:space="0" w:color="auto"/>
        <w:right w:val="none" w:sz="0" w:space="0" w:color="auto"/>
      </w:divBdr>
    </w:div>
    <w:div w:id="1261185200">
      <w:bodyDiv w:val="1"/>
      <w:marLeft w:val="0"/>
      <w:marRight w:val="0"/>
      <w:marTop w:val="0"/>
      <w:marBottom w:val="0"/>
      <w:divBdr>
        <w:top w:val="none" w:sz="0" w:space="0" w:color="auto"/>
        <w:left w:val="none" w:sz="0" w:space="0" w:color="auto"/>
        <w:bottom w:val="none" w:sz="0" w:space="0" w:color="auto"/>
        <w:right w:val="none" w:sz="0" w:space="0" w:color="auto"/>
      </w:divBdr>
    </w:div>
    <w:div w:id="1742829492">
      <w:bodyDiv w:val="1"/>
      <w:marLeft w:val="0"/>
      <w:marRight w:val="0"/>
      <w:marTop w:val="0"/>
      <w:marBottom w:val="0"/>
      <w:divBdr>
        <w:top w:val="none" w:sz="0" w:space="0" w:color="auto"/>
        <w:left w:val="none" w:sz="0" w:space="0" w:color="auto"/>
        <w:bottom w:val="none" w:sz="0" w:space="0" w:color="auto"/>
        <w:right w:val="none" w:sz="0" w:space="0" w:color="auto"/>
      </w:divBdr>
    </w:div>
    <w:div w:id="1778089586">
      <w:bodyDiv w:val="1"/>
      <w:marLeft w:val="0"/>
      <w:marRight w:val="0"/>
      <w:marTop w:val="0"/>
      <w:marBottom w:val="0"/>
      <w:divBdr>
        <w:top w:val="none" w:sz="0" w:space="0" w:color="auto"/>
        <w:left w:val="none" w:sz="0" w:space="0" w:color="auto"/>
        <w:bottom w:val="none" w:sz="0" w:space="0" w:color="auto"/>
        <w:right w:val="none" w:sz="0" w:space="0" w:color="auto"/>
      </w:divBdr>
    </w:div>
    <w:div w:id="20977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DE636-098F-49EF-A304-2CDB3A33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13</Pages>
  <Words>4256</Words>
  <Characters>25540</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UMOWA</vt:lpstr>
    </vt:vector>
  </TitlesOfParts>
  <Company>Urzad Miasta</Company>
  <LinksUpToDate>false</LinksUpToDate>
  <CharactersWithSpaces>29737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Gospodarz Miasta</dc:creator>
  <cp:lastModifiedBy>Karolina Lelek</cp:lastModifiedBy>
  <cp:revision>243</cp:revision>
  <cp:lastPrinted>2022-11-30T09:22:00Z</cp:lastPrinted>
  <dcterms:created xsi:type="dcterms:W3CDTF">2022-11-15T11:11:00Z</dcterms:created>
  <dcterms:modified xsi:type="dcterms:W3CDTF">2025-01-16T21:48:00Z</dcterms:modified>
</cp:coreProperties>
</file>