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9F18F" w14:textId="77777777" w:rsidR="001959A1" w:rsidRPr="002C5C69" w:rsidRDefault="001959A1" w:rsidP="00752A4A">
      <w:pPr>
        <w:spacing w:after="0" w:line="360" w:lineRule="auto"/>
        <w:rPr>
          <w:rFonts w:ascii="Verdana" w:hAnsi="Verdana"/>
          <w:sz w:val="24"/>
          <w:szCs w:val="24"/>
        </w:rPr>
      </w:pPr>
    </w:p>
    <w:p w14:paraId="077A2B9F" w14:textId="198CD4BC" w:rsidR="00F8402C" w:rsidRPr="002C5C69" w:rsidRDefault="00B30160" w:rsidP="00752A4A">
      <w:pPr>
        <w:spacing w:after="0" w:line="360" w:lineRule="auto"/>
        <w:rPr>
          <w:rFonts w:ascii="Verdana" w:hAnsi="Verdana"/>
          <w:sz w:val="24"/>
          <w:szCs w:val="24"/>
        </w:rPr>
      </w:pPr>
      <w:bookmarkStart w:id="0" w:name="_Hlk186443382"/>
      <w:r w:rsidRPr="002C5C69">
        <w:rPr>
          <w:rFonts w:ascii="Verdana" w:hAnsi="Verdana"/>
          <w:sz w:val="24"/>
          <w:szCs w:val="24"/>
        </w:rPr>
        <w:t>PZO</w:t>
      </w:r>
      <w:r w:rsidR="00CC694B" w:rsidRPr="002C5C69">
        <w:rPr>
          <w:rFonts w:ascii="Verdana" w:hAnsi="Verdana"/>
          <w:sz w:val="24"/>
          <w:szCs w:val="24"/>
        </w:rPr>
        <w:t>.262.1.2025</w:t>
      </w:r>
    </w:p>
    <w:bookmarkEnd w:id="0"/>
    <w:p w14:paraId="07B6D35B" w14:textId="77777777" w:rsidR="00F8402C" w:rsidRPr="002C5C69" w:rsidRDefault="00F8402C" w:rsidP="00752A4A">
      <w:pPr>
        <w:spacing w:after="0" w:line="360" w:lineRule="auto"/>
        <w:rPr>
          <w:rFonts w:ascii="Verdana" w:eastAsia="Calibri" w:hAnsi="Verdana" w:cs="Times New Roman"/>
          <w:b/>
          <w:sz w:val="24"/>
          <w:szCs w:val="24"/>
        </w:rPr>
      </w:pPr>
    </w:p>
    <w:p w14:paraId="4543E287" w14:textId="28F30C31" w:rsidR="00B30160" w:rsidRPr="002C5C69" w:rsidRDefault="00F8402C" w:rsidP="00752A4A">
      <w:pPr>
        <w:spacing w:after="0" w:line="360" w:lineRule="auto"/>
        <w:rPr>
          <w:rFonts w:ascii="Verdana" w:eastAsia="Calibri" w:hAnsi="Verdana" w:cs="Times New Roman"/>
          <w:b/>
          <w:sz w:val="24"/>
          <w:szCs w:val="24"/>
        </w:rPr>
      </w:pPr>
      <w:r w:rsidRPr="002C5C69">
        <w:rPr>
          <w:rFonts w:ascii="Verdana" w:eastAsia="Calibri" w:hAnsi="Verdana" w:cs="Times New Roman"/>
          <w:b/>
          <w:sz w:val="24"/>
          <w:szCs w:val="24"/>
        </w:rPr>
        <w:t>ZAMAWIAJĄCY</w:t>
      </w:r>
    </w:p>
    <w:p w14:paraId="44F74441" w14:textId="16408BE7" w:rsidR="004545A0" w:rsidRPr="002C5C69" w:rsidRDefault="00B30160" w:rsidP="00752A4A">
      <w:pPr>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Powiatowy Zespół Oświaty w Żninie</w:t>
      </w:r>
    </w:p>
    <w:p w14:paraId="026D147D" w14:textId="1BE0B305" w:rsidR="00B30160" w:rsidRPr="002C5C69" w:rsidRDefault="00B30160" w:rsidP="00752A4A">
      <w:pPr>
        <w:spacing w:after="0" w:line="360" w:lineRule="auto"/>
        <w:rPr>
          <w:rFonts w:ascii="Verdana" w:eastAsia="Calibri" w:hAnsi="Verdana" w:cs="Times New Roman"/>
          <w:sz w:val="24"/>
          <w:szCs w:val="24"/>
        </w:rPr>
      </w:pPr>
      <w:bookmarkStart w:id="1" w:name="_Hlk167227803"/>
      <w:r w:rsidRPr="002C5C69">
        <w:rPr>
          <w:rFonts w:ascii="Verdana" w:eastAsia="Calibri" w:hAnsi="Verdana" w:cs="Times New Roman"/>
          <w:sz w:val="24"/>
          <w:szCs w:val="24"/>
        </w:rPr>
        <w:t>Ul. Sienkiewicza 1</w:t>
      </w:r>
      <w:r w:rsidR="004545A0" w:rsidRPr="002C5C69">
        <w:rPr>
          <w:rFonts w:ascii="Verdana" w:eastAsia="Calibri" w:hAnsi="Verdana" w:cs="Times New Roman"/>
          <w:sz w:val="24"/>
          <w:szCs w:val="24"/>
        </w:rPr>
        <w:t>, 88-4</w:t>
      </w:r>
      <w:r w:rsidRPr="002C5C69">
        <w:rPr>
          <w:rFonts w:ascii="Verdana" w:eastAsia="Calibri" w:hAnsi="Verdana" w:cs="Times New Roman"/>
          <w:sz w:val="24"/>
          <w:szCs w:val="24"/>
        </w:rPr>
        <w:t>0</w:t>
      </w:r>
      <w:r w:rsidR="004545A0" w:rsidRPr="002C5C69">
        <w:rPr>
          <w:rFonts w:ascii="Verdana" w:eastAsia="Calibri" w:hAnsi="Verdana" w:cs="Times New Roman"/>
          <w:sz w:val="24"/>
          <w:szCs w:val="24"/>
        </w:rPr>
        <w:t>0  </w:t>
      </w:r>
      <w:r w:rsidRPr="002C5C69">
        <w:rPr>
          <w:rFonts w:ascii="Verdana" w:eastAsia="Calibri" w:hAnsi="Verdana" w:cs="Times New Roman"/>
          <w:sz w:val="24"/>
          <w:szCs w:val="24"/>
        </w:rPr>
        <w:t>Żnin</w:t>
      </w:r>
    </w:p>
    <w:p w14:paraId="0AE674E0" w14:textId="75883E06" w:rsidR="004545A0" w:rsidRPr="002C5C69" w:rsidRDefault="004545A0" w:rsidP="00752A4A">
      <w:pPr>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 xml:space="preserve">Numer NIP </w:t>
      </w:r>
      <w:bookmarkEnd w:id="1"/>
      <w:r w:rsidR="004D216C" w:rsidRPr="002C5C69">
        <w:rPr>
          <w:rFonts w:ascii="Verdana" w:eastAsia="Calibri" w:hAnsi="Verdana" w:cs="Times New Roman"/>
          <w:sz w:val="24"/>
          <w:szCs w:val="24"/>
        </w:rPr>
        <w:t>5621806305</w:t>
      </w:r>
    </w:p>
    <w:p w14:paraId="07C90596" w14:textId="4DAADBAE" w:rsidR="0058626C" w:rsidRPr="002C5C69" w:rsidRDefault="0058626C" w:rsidP="00752A4A">
      <w:pPr>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Adres poczty elektronicznej:</w:t>
      </w:r>
      <w:r w:rsidR="004D216C" w:rsidRPr="002C5C69">
        <w:rPr>
          <w:rFonts w:ascii="Verdana" w:hAnsi="Verdana" w:cs="DejaVuSans"/>
          <w:sz w:val="24"/>
          <w:szCs w:val="24"/>
        </w:rPr>
        <w:t xml:space="preserve"> </w:t>
      </w:r>
      <w:r w:rsidR="004D216C" w:rsidRPr="002C5C69">
        <w:rPr>
          <w:rFonts w:ascii="Verdana" w:eastAsia="Calibri" w:hAnsi="Verdana" w:cs="Times New Roman"/>
          <w:sz w:val="24"/>
          <w:szCs w:val="24"/>
        </w:rPr>
        <w:t>pzo@</w:t>
      </w:r>
      <w:r w:rsidR="00166EB6" w:rsidRPr="002C5C69">
        <w:rPr>
          <w:rFonts w:ascii="Verdana" w:eastAsia="Calibri" w:hAnsi="Verdana" w:cs="Times New Roman"/>
          <w:sz w:val="24"/>
          <w:szCs w:val="24"/>
        </w:rPr>
        <w:t>pzo</w:t>
      </w:r>
      <w:r w:rsidR="004D216C" w:rsidRPr="002C5C69">
        <w:rPr>
          <w:rFonts w:ascii="Verdana" w:eastAsia="Calibri" w:hAnsi="Verdana" w:cs="Times New Roman"/>
          <w:sz w:val="24"/>
          <w:szCs w:val="24"/>
        </w:rPr>
        <w:t>znin.pl</w:t>
      </w:r>
    </w:p>
    <w:p w14:paraId="45E80111" w14:textId="4891D4AB" w:rsidR="0058626C" w:rsidRPr="002C5C69" w:rsidRDefault="0058626C" w:rsidP="00752A4A">
      <w:pPr>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 xml:space="preserve">Telefon: </w:t>
      </w:r>
      <w:bookmarkStart w:id="2" w:name="_Hlk164194872"/>
      <w:bookmarkStart w:id="3" w:name="_Hlk186188926"/>
      <w:r w:rsidRPr="002C5C69">
        <w:rPr>
          <w:rFonts w:ascii="Verdana" w:eastAsia="Calibri" w:hAnsi="Verdana" w:cs="Times New Roman"/>
          <w:sz w:val="24"/>
          <w:szCs w:val="24"/>
        </w:rPr>
        <w:t>52</w:t>
      </w:r>
      <w:bookmarkEnd w:id="2"/>
      <w:r w:rsidR="004D216C" w:rsidRPr="002C5C69">
        <w:rPr>
          <w:rFonts w:ascii="Verdana" w:eastAsia="Calibri" w:hAnsi="Verdana" w:cs="Times New Roman"/>
          <w:sz w:val="24"/>
          <w:szCs w:val="24"/>
        </w:rPr>
        <w:t xml:space="preserve"> 353 02 79</w:t>
      </w:r>
      <w:bookmarkEnd w:id="3"/>
    </w:p>
    <w:p w14:paraId="41C08C0C" w14:textId="77777777" w:rsidR="00F8402C" w:rsidRPr="002C5C69" w:rsidRDefault="00F8402C" w:rsidP="00752A4A">
      <w:pPr>
        <w:spacing w:after="0" w:line="360" w:lineRule="auto"/>
        <w:rPr>
          <w:rFonts w:ascii="Verdana" w:eastAsia="Calibri" w:hAnsi="Verdana" w:cs="Times New Roman"/>
          <w:sz w:val="24"/>
          <w:szCs w:val="24"/>
        </w:rPr>
      </w:pPr>
    </w:p>
    <w:p w14:paraId="55DA041D" w14:textId="0F278387" w:rsidR="00F8402C" w:rsidRPr="002C5C69" w:rsidRDefault="00F8402C" w:rsidP="00752A4A">
      <w:pPr>
        <w:spacing w:after="0" w:line="360" w:lineRule="auto"/>
        <w:rPr>
          <w:rFonts w:ascii="Verdana" w:eastAsia="Calibri" w:hAnsi="Verdana" w:cs="Times New Roman"/>
          <w:b/>
          <w:sz w:val="24"/>
          <w:szCs w:val="24"/>
        </w:rPr>
      </w:pPr>
      <w:r w:rsidRPr="002C5C69">
        <w:rPr>
          <w:rFonts w:ascii="Verdana" w:eastAsia="Calibri" w:hAnsi="Verdana" w:cs="Times New Roman"/>
          <w:b/>
          <w:sz w:val="24"/>
          <w:szCs w:val="24"/>
        </w:rPr>
        <w:t>SPECYFIKACJA WARUNKÓW ZAMÓWIENIA</w:t>
      </w:r>
    </w:p>
    <w:p w14:paraId="4023D9C5" w14:textId="6E2B3DD0" w:rsidR="004545A0" w:rsidRPr="002C5C69" w:rsidRDefault="00F8402C" w:rsidP="00752A4A">
      <w:pPr>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 xml:space="preserve">Postępowanie </w:t>
      </w:r>
      <w:r w:rsidR="001C2513" w:rsidRPr="002C5C69">
        <w:rPr>
          <w:rFonts w:ascii="Verdana" w:eastAsia="Calibri" w:hAnsi="Verdana" w:cs="Times New Roman"/>
          <w:sz w:val="24"/>
          <w:szCs w:val="24"/>
        </w:rPr>
        <w:t xml:space="preserve">o udzielenie zamówienia klasycznego prowadzone w trybie podstawowym, bez przeprowadzenia negocjacji, na podstawie art. 275 pkt 1 </w:t>
      </w:r>
      <w:r w:rsidRPr="002C5C69">
        <w:rPr>
          <w:rFonts w:ascii="Verdana" w:eastAsia="Calibri" w:hAnsi="Verdana" w:cs="Times New Roman"/>
          <w:sz w:val="24"/>
          <w:szCs w:val="24"/>
        </w:rPr>
        <w:t>ustawy z dnia 11 września 2019 r. -  Prawo zamówień publicznych pod nazwą:</w:t>
      </w:r>
      <w:bookmarkStart w:id="4" w:name="_Hlk107775003"/>
      <w:bookmarkStart w:id="5" w:name="_Hlk132631255"/>
    </w:p>
    <w:p w14:paraId="52A24B63" w14:textId="77777777" w:rsidR="004545A0" w:rsidRPr="002C5C69" w:rsidRDefault="004545A0" w:rsidP="00752A4A">
      <w:pPr>
        <w:spacing w:after="0" w:line="360" w:lineRule="auto"/>
        <w:rPr>
          <w:rFonts w:ascii="Verdana" w:eastAsia="Calibri" w:hAnsi="Verdana" w:cs="Times New Roman"/>
          <w:b/>
          <w:sz w:val="24"/>
          <w:szCs w:val="24"/>
        </w:rPr>
      </w:pPr>
    </w:p>
    <w:p w14:paraId="5EF8486F" w14:textId="7C53BCD5" w:rsidR="00EF0C0A" w:rsidRPr="002C5C69" w:rsidRDefault="00EF0C0A" w:rsidP="00752A4A">
      <w:pPr>
        <w:spacing w:after="0" w:line="360" w:lineRule="auto"/>
        <w:rPr>
          <w:rFonts w:ascii="Verdana" w:eastAsia="Calibri" w:hAnsi="Verdana" w:cs="Times New Roman"/>
          <w:b/>
          <w:bCs/>
          <w:sz w:val="24"/>
          <w:szCs w:val="24"/>
        </w:rPr>
      </w:pPr>
      <w:bookmarkStart w:id="6" w:name="_Hlk167315466"/>
      <w:bookmarkEnd w:id="4"/>
      <w:r w:rsidRPr="002C5C69">
        <w:rPr>
          <w:rFonts w:ascii="Verdana" w:eastAsia="Calibri" w:hAnsi="Verdana" w:cs="Times New Roman"/>
          <w:b/>
          <w:bCs/>
          <w:sz w:val="24"/>
          <w:szCs w:val="24"/>
        </w:rPr>
        <w:t>„Odnowa otwartego terenu rekreacji dla mieszkańców Janowca Wielkopolskiego</w:t>
      </w:r>
      <w:r w:rsidR="00980AAF" w:rsidRPr="002C5C69">
        <w:rPr>
          <w:rFonts w:ascii="Verdana" w:eastAsia="Calibri" w:hAnsi="Verdana" w:cs="Times New Roman"/>
          <w:b/>
          <w:bCs/>
          <w:sz w:val="24"/>
          <w:szCs w:val="24"/>
        </w:rPr>
        <w:t>”</w:t>
      </w:r>
      <w:r w:rsidRPr="002C5C69">
        <w:rPr>
          <w:rFonts w:ascii="Verdana" w:eastAsia="Calibri" w:hAnsi="Verdana" w:cs="Times New Roman"/>
          <w:b/>
          <w:bCs/>
          <w:sz w:val="24"/>
          <w:szCs w:val="24"/>
        </w:rPr>
        <w:t xml:space="preserve"> </w:t>
      </w:r>
    </w:p>
    <w:p w14:paraId="5A43023B" w14:textId="049AB51A" w:rsidR="00EF0C0A" w:rsidRPr="002C5C69" w:rsidRDefault="00EF0C0A" w:rsidP="00752A4A">
      <w:pPr>
        <w:spacing w:after="0" w:line="360" w:lineRule="auto"/>
        <w:rPr>
          <w:rFonts w:ascii="Verdana" w:eastAsia="Calibri" w:hAnsi="Verdana" w:cs="Times New Roman"/>
          <w:b/>
          <w:bCs/>
          <w:sz w:val="24"/>
          <w:szCs w:val="24"/>
        </w:rPr>
      </w:pPr>
      <w:r w:rsidRPr="002C5C69">
        <w:rPr>
          <w:rFonts w:ascii="Verdana" w:eastAsia="Calibri" w:hAnsi="Verdana" w:cs="Times New Roman"/>
          <w:b/>
          <w:bCs/>
          <w:sz w:val="24"/>
          <w:szCs w:val="24"/>
        </w:rPr>
        <w:t xml:space="preserve">- </w:t>
      </w:r>
      <w:r w:rsidR="001C2513" w:rsidRPr="002C5C69">
        <w:rPr>
          <w:rFonts w:ascii="Verdana" w:eastAsia="Calibri" w:hAnsi="Verdana" w:cs="Times New Roman"/>
          <w:b/>
          <w:bCs/>
          <w:sz w:val="24"/>
          <w:szCs w:val="24"/>
        </w:rPr>
        <w:t>p</w:t>
      </w:r>
      <w:r w:rsidRPr="002C5C69">
        <w:rPr>
          <w:rFonts w:ascii="Verdana" w:eastAsia="Calibri" w:hAnsi="Verdana" w:cs="Times New Roman"/>
          <w:b/>
          <w:bCs/>
          <w:sz w:val="24"/>
          <w:szCs w:val="24"/>
        </w:rPr>
        <w:t xml:space="preserve">rzebudowa istniejącej infrastruktury sportowej na kort tenisowy, </w:t>
      </w:r>
    </w:p>
    <w:p w14:paraId="60EF0020" w14:textId="2E1E44D2" w:rsidR="00EF0C0A" w:rsidRPr="002C5C69" w:rsidRDefault="00EF0C0A" w:rsidP="00752A4A">
      <w:pPr>
        <w:spacing w:after="0" w:line="360" w:lineRule="auto"/>
        <w:rPr>
          <w:rFonts w:ascii="Verdana" w:eastAsia="Calibri" w:hAnsi="Verdana" w:cs="Times New Roman"/>
          <w:b/>
          <w:bCs/>
          <w:sz w:val="24"/>
          <w:szCs w:val="24"/>
        </w:rPr>
      </w:pPr>
      <w:r w:rsidRPr="002C5C69">
        <w:rPr>
          <w:rFonts w:ascii="Verdana" w:eastAsia="Calibri" w:hAnsi="Verdana" w:cs="Times New Roman"/>
          <w:b/>
          <w:bCs/>
          <w:sz w:val="24"/>
          <w:szCs w:val="24"/>
        </w:rPr>
        <w:t>wielofunkcyjne boisko do plażowej piłki nożnej, siatkówki plażowej</w:t>
      </w:r>
    </w:p>
    <w:p w14:paraId="30B7926F" w14:textId="646650FF" w:rsidR="00F8402C" w:rsidRPr="002C5C69" w:rsidRDefault="00EF0C0A" w:rsidP="00752A4A">
      <w:pPr>
        <w:spacing w:after="0" w:line="360" w:lineRule="auto"/>
        <w:rPr>
          <w:rFonts w:ascii="Verdana" w:eastAsia="Calibri" w:hAnsi="Verdana" w:cs="Times New Roman"/>
          <w:b/>
          <w:bCs/>
          <w:sz w:val="24"/>
          <w:szCs w:val="24"/>
        </w:rPr>
      </w:pPr>
      <w:r w:rsidRPr="002C5C69">
        <w:rPr>
          <w:rFonts w:ascii="Verdana" w:eastAsia="Calibri" w:hAnsi="Verdana" w:cs="Times New Roman"/>
          <w:b/>
          <w:bCs/>
          <w:sz w:val="24"/>
          <w:szCs w:val="24"/>
        </w:rPr>
        <w:t xml:space="preserve">oraz plac </w:t>
      </w:r>
      <w:proofErr w:type="spellStart"/>
      <w:r w:rsidRPr="002C5C69">
        <w:rPr>
          <w:rFonts w:ascii="Verdana" w:eastAsia="Calibri" w:hAnsi="Verdana" w:cs="Times New Roman"/>
          <w:b/>
          <w:bCs/>
          <w:sz w:val="24"/>
          <w:szCs w:val="24"/>
        </w:rPr>
        <w:t>street</w:t>
      </w:r>
      <w:proofErr w:type="spellEnd"/>
      <w:r w:rsidRPr="002C5C69">
        <w:rPr>
          <w:rFonts w:ascii="Verdana" w:eastAsia="Calibri" w:hAnsi="Verdana" w:cs="Times New Roman"/>
          <w:b/>
          <w:bCs/>
          <w:sz w:val="24"/>
          <w:szCs w:val="24"/>
        </w:rPr>
        <w:t xml:space="preserve"> </w:t>
      </w:r>
      <w:proofErr w:type="spellStart"/>
      <w:r w:rsidRPr="002C5C69">
        <w:rPr>
          <w:rFonts w:ascii="Verdana" w:eastAsia="Calibri" w:hAnsi="Verdana" w:cs="Times New Roman"/>
          <w:b/>
          <w:bCs/>
          <w:sz w:val="24"/>
          <w:szCs w:val="24"/>
        </w:rPr>
        <w:t>workout</w:t>
      </w:r>
      <w:proofErr w:type="spellEnd"/>
    </w:p>
    <w:bookmarkEnd w:id="6"/>
    <w:p w14:paraId="0D7971C9" w14:textId="77777777" w:rsidR="00F8402C" w:rsidRPr="002C5C69" w:rsidRDefault="00F8402C" w:rsidP="00752A4A">
      <w:pPr>
        <w:spacing w:after="0" w:line="360" w:lineRule="auto"/>
        <w:rPr>
          <w:rFonts w:ascii="Verdana" w:eastAsia="Calibri" w:hAnsi="Verdana" w:cs="Times New Roman"/>
          <w:sz w:val="24"/>
          <w:szCs w:val="24"/>
        </w:rPr>
      </w:pPr>
    </w:p>
    <w:bookmarkEnd w:id="5"/>
    <w:p w14:paraId="070EEE1C" w14:textId="083201FC" w:rsidR="00F8402C" w:rsidRPr="002C5C69" w:rsidRDefault="00F8402C" w:rsidP="00752A4A">
      <w:pPr>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 xml:space="preserve">Przedmiotowe postępowanie prowadzone jest przy użyciu środków komunikacji elektronicznej. Składanie ofert następuje za pośrednictwem platformy zakupowej dostępnej pod adresem internetowym: </w:t>
      </w:r>
      <w:bookmarkStart w:id="7" w:name="_Hlk186187692"/>
      <w:r w:rsidR="00166EB6" w:rsidRPr="002C5C69">
        <w:rPr>
          <w:rFonts w:ascii="Verdana" w:eastAsia="Calibri" w:hAnsi="Verdana" w:cs="Times New Roman"/>
          <w:sz w:val="24"/>
          <w:szCs w:val="24"/>
        </w:rPr>
        <w:t>https://platformazakupowa.pl/transakcja/1040959</w:t>
      </w:r>
      <w:bookmarkEnd w:id="7"/>
    </w:p>
    <w:p w14:paraId="1F791856" w14:textId="77777777" w:rsidR="00F8402C" w:rsidRPr="002C5C69" w:rsidRDefault="00F8402C" w:rsidP="00752A4A">
      <w:pPr>
        <w:spacing w:after="0" w:line="360" w:lineRule="auto"/>
        <w:rPr>
          <w:rFonts w:ascii="Verdana" w:eastAsia="Calibri" w:hAnsi="Verdana" w:cs="Times New Roman"/>
          <w:sz w:val="24"/>
          <w:szCs w:val="24"/>
        </w:rPr>
      </w:pPr>
    </w:p>
    <w:p w14:paraId="7044A19C" w14:textId="0C93F665" w:rsidR="00CE37E5" w:rsidRPr="00557A8F" w:rsidRDefault="00F8402C" w:rsidP="00752A4A">
      <w:pPr>
        <w:spacing w:line="360" w:lineRule="auto"/>
        <w:rPr>
          <w:rFonts w:ascii="Verdana" w:eastAsia="Calibri" w:hAnsi="Verdana" w:cs="Times New Roman"/>
          <w:sz w:val="24"/>
          <w:szCs w:val="24"/>
        </w:rPr>
      </w:pPr>
      <w:r w:rsidRPr="00557A8F">
        <w:rPr>
          <w:rFonts w:ascii="Verdana" w:eastAsia="Calibri" w:hAnsi="Verdana" w:cs="Times New Roman"/>
          <w:sz w:val="24"/>
          <w:szCs w:val="24"/>
        </w:rPr>
        <w:t xml:space="preserve">Identyfikator postępowania: </w:t>
      </w:r>
      <w:r w:rsidR="00AC6E8A" w:rsidRPr="00557A8F">
        <w:rPr>
          <w:rFonts w:ascii="Verdana" w:eastAsia="Calibri" w:hAnsi="Verdana" w:cs="Times New Roman"/>
          <w:sz w:val="24"/>
          <w:szCs w:val="24"/>
        </w:rPr>
        <w:t>ocds-148610-05071d3a-1bc3-476b-9dfa-c61612c26c70</w:t>
      </w:r>
    </w:p>
    <w:p w14:paraId="03A769C6" w14:textId="77777777" w:rsidR="00F8402C" w:rsidRPr="0054205E" w:rsidRDefault="00F8402C" w:rsidP="00752A4A">
      <w:pPr>
        <w:spacing w:after="0" w:line="360" w:lineRule="auto"/>
        <w:rPr>
          <w:rFonts w:ascii="Verdana" w:eastAsia="Calibri" w:hAnsi="Verdana" w:cs="Times New Roman"/>
          <w:color w:val="FF0000"/>
          <w:sz w:val="24"/>
          <w:szCs w:val="24"/>
        </w:rPr>
      </w:pPr>
    </w:p>
    <w:p w14:paraId="2D3CB103" w14:textId="77777777" w:rsidR="00414912" w:rsidRPr="00414912" w:rsidRDefault="00414912" w:rsidP="00414912">
      <w:pPr>
        <w:spacing w:after="0" w:line="360" w:lineRule="auto"/>
        <w:rPr>
          <w:rFonts w:ascii="Verdana" w:eastAsia="Calibri" w:hAnsi="Verdana" w:cs="Times New Roman"/>
          <w:b/>
          <w:bCs/>
          <w:sz w:val="24"/>
          <w:szCs w:val="24"/>
        </w:rPr>
      </w:pPr>
      <w:r w:rsidRPr="00414912">
        <w:rPr>
          <w:rFonts w:ascii="Verdana" w:eastAsia="Calibri" w:hAnsi="Verdana" w:cs="Times New Roman"/>
          <w:b/>
          <w:bCs/>
          <w:sz w:val="24"/>
          <w:szCs w:val="24"/>
        </w:rPr>
        <w:t>Numer ogłoszenia:  2025/BZP 00020534/01</w:t>
      </w:r>
    </w:p>
    <w:p w14:paraId="69CFDE23" w14:textId="717C28FD" w:rsidR="0058626C" w:rsidRPr="002C5C69" w:rsidRDefault="00934594" w:rsidP="00752A4A">
      <w:pPr>
        <w:spacing w:after="0" w:line="360" w:lineRule="auto"/>
        <w:rPr>
          <w:rFonts w:ascii="Verdana" w:eastAsia="Calibri" w:hAnsi="Verdana" w:cs="Times New Roman"/>
          <w:sz w:val="24"/>
          <w:szCs w:val="24"/>
        </w:rPr>
      </w:pPr>
      <w:r w:rsidRPr="002C5C69">
        <w:rPr>
          <w:rFonts w:ascii="Verdana" w:eastAsia="Times New Roman" w:hAnsi="Verdana" w:cs="Calibri"/>
          <w:sz w:val="24"/>
          <w:szCs w:val="24"/>
          <w:lang w:eastAsia="pl-PL"/>
        </w:rPr>
        <w:lastRenderedPageBreak/>
        <w:t>Żnin</w:t>
      </w:r>
      <w:r w:rsidR="004545A0" w:rsidRPr="002C5C69">
        <w:rPr>
          <w:rFonts w:ascii="Verdana" w:eastAsia="Calibri" w:hAnsi="Verdana" w:cs="Calibri"/>
          <w:sz w:val="24"/>
          <w:szCs w:val="24"/>
          <w:lang w:eastAsia="pl-PL"/>
        </w:rPr>
        <w:t xml:space="preserve">, dnia </w:t>
      </w:r>
      <w:r w:rsidR="006B2581" w:rsidRPr="002C5C69">
        <w:rPr>
          <w:rFonts w:ascii="Verdana" w:eastAsia="Calibri" w:hAnsi="Verdana" w:cs="Calibri"/>
          <w:sz w:val="24"/>
          <w:szCs w:val="24"/>
          <w:lang w:eastAsia="pl-PL"/>
        </w:rPr>
        <w:t>3 stycznia</w:t>
      </w:r>
      <w:r w:rsidR="009A7C84" w:rsidRPr="002C5C69">
        <w:rPr>
          <w:rFonts w:ascii="Verdana" w:eastAsia="Calibri" w:hAnsi="Verdana" w:cs="Calibri"/>
          <w:sz w:val="24"/>
          <w:szCs w:val="24"/>
          <w:lang w:eastAsia="pl-PL"/>
        </w:rPr>
        <w:t xml:space="preserve"> </w:t>
      </w:r>
      <w:r w:rsidR="004545A0" w:rsidRPr="002C5C69">
        <w:rPr>
          <w:rFonts w:ascii="Verdana" w:eastAsia="Calibri" w:hAnsi="Verdana" w:cs="Calibri"/>
          <w:sz w:val="24"/>
          <w:szCs w:val="24"/>
          <w:lang w:eastAsia="pl-PL"/>
        </w:rPr>
        <w:t>202</w:t>
      </w:r>
      <w:r w:rsidR="00994EEA" w:rsidRPr="002C5C69">
        <w:rPr>
          <w:rFonts w:ascii="Verdana" w:eastAsia="Calibri" w:hAnsi="Verdana" w:cs="Calibri"/>
          <w:sz w:val="24"/>
          <w:szCs w:val="24"/>
          <w:lang w:eastAsia="pl-PL"/>
        </w:rPr>
        <w:t>5</w:t>
      </w:r>
      <w:r w:rsidR="004545A0" w:rsidRPr="002C5C69">
        <w:rPr>
          <w:rFonts w:ascii="Verdana" w:eastAsia="Calibri" w:hAnsi="Verdana" w:cs="Calibri"/>
          <w:sz w:val="24"/>
          <w:szCs w:val="24"/>
          <w:lang w:eastAsia="pl-PL"/>
        </w:rPr>
        <w:t>r</w:t>
      </w:r>
    </w:p>
    <w:p w14:paraId="75E2EADD" w14:textId="77777777" w:rsidR="00772228" w:rsidRPr="002C5C69" w:rsidRDefault="00772228" w:rsidP="00752A4A">
      <w:pPr>
        <w:pStyle w:val="pkt"/>
        <w:shd w:val="clear" w:color="auto" w:fill="DAEEF3"/>
        <w:spacing w:before="360" w:after="40" w:line="360" w:lineRule="auto"/>
        <w:ind w:hanging="851"/>
        <w:jc w:val="left"/>
        <w:rPr>
          <w:rFonts w:ascii="Verdana" w:hAnsi="Verdana" w:cs="Calibri"/>
          <w:szCs w:val="24"/>
        </w:rPr>
      </w:pPr>
      <w:r w:rsidRPr="002C5C69">
        <w:rPr>
          <w:rFonts w:ascii="Verdana" w:hAnsi="Verdana"/>
          <w:b/>
          <w:bCs/>
          <w:szCs w:val="24"/>
        </w:rPr>
        <w:t xml:space="preserve">I. INFORMACJE OGÓLNE </w:t>
      </w:r>
      <w:r w:rsidRPr="002C5C69">
        <w:rPr>
          <w:rFonts w:ascii="Verdana" w:hAnsi="Verdana" w:cs="Calibri"/>
          <w:b/>
          <w:bCs/>
          <w:kern w:val="32"/>
          <w:szCs w:val="24"/>
        </w:rPr>
        <w:tab/>
      </w:r>
    </w:p>
    <w:p w14:paraId="1D591699" w14:textId="77777777" w:rsidR="00772228" w:rsidRPr="002C5C69" w:rsidRDefault="00772228" w:rsidP="00752A4A">
      <w:pPr>
        <w:pStyle w:val="Default"/>
        <w:spacing w:line="360" w:lineRule="auto"/>
        <w:rPr>
          <w:rFonts w:ascii="Verdana" w:hAnsi="Verdana"/>
          <w:color w:val="auto"/>
        </w:rPr>
      </w:pPr>
    </w:p>
    <w:p w14:paraId="7F4154F2" w14:textId="492B5919" w:rsidR="00666467" w:rsidRPr="002C5C69" w:rsidRDefault="00934594" w:rsidP="00752A4A">
      <w:pPr>
        <w:pStyle w:val="Default"/>
        <w:numPr>
          <w:ilvl w:val="0"/>
          <w:numId w:val="1"/>
        </w:numPr>
        <w:spacing w:after="22" w:line="360" w:lineRule="auto"/>
        <w:ind w:left="426" w:hanging="426"/>
        <w:rPr>
          <w:rFonts w:ascii="Verdana" w:hAnsi="Verdana" w:cs="Calibri"/>
          <w:bCs/>
          <w:color w:val="auto"/>
        </w:rPr>
      </w:pPr>
      <w:r w:rsidRPr="002C5C69">
        <w:rPr>
          <w:rFonts w:ascii="Verdana" w:hAnsi="Verdana" w:cs="Calibri"/>
          <w:b/>
          <w:color w:val="auto"/>
        </w:rPr>
        <w:t>Powiatowy Zespół Oświaty w Żninie</w:t>
      </w:r>
      <w:r w:rsidR="008A683F" w:rsidRPr="002C5C69">
        <w:rPr>
          <w:rFonts w:ascii="Verdana" w:hAnsi="Verdana" w:cs="Calibri"/>
          <w:color w:val="auto"/>
        </w:rPr>
        <w:t xml:space="preserve">, </w:t>
      </w:r>
      <w:r w:rsidR="00F8402C" w:rsidRPr="002C5C69">
        <w:rPr>
          <w:rFonts w:ascii="Verdana" w:hAnsi="Verdana" w:cs="Calibri"/>
          <w:color w:val="auto"/>
        </w:rPr>
        <w:t>zwany dalej „Zamawiającym” zaprasza do udziału</w:t>
      </w:r>
      <w:r w:rsidR="00371B69" w:rsidRPr="002C5C69">
        <w:rPr>
          <w:rFonts w:ascii="Verdana" w:hAnsi="Verdana" w:cs="Calibri"/>
          <w:color w:val="auto"/>
        </w:rPr>
        <w:t xml:space="preserve"> </w:t>
      </w:r>
      <w:r w:rsidR="00F8402C" w:rsidRPr="002C5C69">
        <w:rPr>
          <w:rFonts w:ascii="Verdana" w:hAnsi="Verdana" w:cs="Calibri"/>
          <w:color w:val="auto"/>
        </w:rPr>
        <w:t>w postępowaniu o udzielenie zamówienia publicznego</w:t>
      </w:r>
      <w:r w:rsidR="0019328E" w:rsidRPr="002C5C69">
        <w:rPr>
          <w:rFonts w:ascii="Verdana" w:hAnsi="Verdana" w:cs="Calibri"/>
          <w:color w:val="auto"/>
        </w:rPr>
        <w:t>,</w:t>
      </w:r>
      <w:r w:rsidR="00F8402C" w:rsidRPr="002C5C69">
        <w:rPr>
          <w:rFonts w:ascii="Verdana" w:hAnsi="Verdana" w:cs="Calibri"/>
          <w:color w:val="auto"/>
        </w:rPr>
        <w:t xml:space="preserve"> prowadzonym w trybie podstawowym</w:t>
      </w:r>
      <w:r w:rsidR="0058626C" w:rsidRPr="002C5C69">
        <w:rPr>
          <w:rFonts w:ascii="Verdana" w:hAnsi="Verdana" w:cs="Calibri"/>
          <w:color w:val="auto"/>
        </w:rPr>
        <w:t xml:space="preserve"> </w:t>
      </w:r>
      <w:r w:rsidR="00371B69" w:rsidRPr="002C5C69">
        <w:rPr>
          <w:rFonts w:ascii="Verdana" w:hAnsi="Verdana" w:cs="Calibri"/>
          <w:color w:val="auto"/>
        </w:rPr>
        <w:t xml:space="preserve"> </w:t>
      </w:r>
      <w:r w:rsidR="0019328E" w:rsidRPr="002C5C69">
        <w:rPr>
          <w:rFonts w:ascii="Verdana" w:hAnsi="Verdana" w:cs="Calibri"/>
          <w:color w:val="auto"/>
        </w:rPr>
        <w:t>bez</w:t>
      </w:r>
      <w:r w:rsidR="003A2A5F" w:rsidRPr="002C5C69">
        <w:rPr>
          <w:rFonts w:ascii="Verdana" w:hAnsi="Verdana" w:cs="Calibri"/>
          <w:color w:val="auto"/>
        </w:rPr>
        <w:t xml:space="preserve"> możliwości</w:t>
      </w:r>
      <w:r w:rsidR="00F8402C" w:rsidRPr="002C5C69">
        <w:rPr>
          <w:rFonts w:ascii="Verdana" w:hAnsi="Verdana" w:cs="Calibri"/>
          <w:color w:val="auto"/>
        </w:rPr>
        <w:t xml:space="preserve"> </w:t>
      </w:r>
      <w:r w:rsidR="00287FAE" w:rsidRPr="002C5C69">
        <w:rPr>
          <w:rFonts w:ascii="Verdana" w:hAnsi="Verdana" w:cs="Calibri"/>
          <w:color w:val="auto"/>
        </w:rPr>
        <w:t xml:space="preserve">przeprowadzenia </w:t>
      </w:r>
      <w:r w:rsidR="00F8402C" w:rsidRPr="002C5C69">
        <w:rPr>
          <w:rFonts w:ascii="Verdana" w:hAnsi="Verdana" w:cs="Calibri"/>
          <w:color w:val="auto"/>
        </w:rPr>
        <w:t xml:space="preserve">negocjacji, o którym mowa w art. 275 pkt </w:t>
      </w:r>
      <w:r w:rsidR="0019328E" w:rsidRPr="002C5C69">
        <w:rPr>
          <w:rFonts w:ascii="Verdana" w:hAnsi="Verdana" w:cs="Calibri"/>
          <w:color w:val="auto"/>
        </w:rPr>
        <w:t>1</w:t>
      </w:r>
      <w:r w:rsidR="00F8402C" w:rsidRPr="002C5C69">
        <w:rPr>
          <w:rFonts w:ascii="Verdana" w:hAnsi="Verdana" w:cs="Calibri"/>
          <w:color w:val="auto"/>
        </w:rPr>
        <w:t xml:space="preserve"> ustawy </w:t>
      </w:r>
      <w:proofErr w:type="spellStart"/>
      <w:r w:rsidR="00F8402C" w:rsidRPr="002C5C69">
        <w:rPr>
          <w:rFonts w:ascii="Verdana" w:hAnsi="Verdana" w:cs="Calibri"/>
          <w:color w:val="auto"/>
        </w:rPr>
        <w:t>Pzp</w:t>
      </w:r>
      <w:proofErr w:type="spellEnd"/>
      <w:r w:rsidR="00F8402C" w:rsidRPr="002C5C69">
        <w:rPr>
          <w:rFonts w:ascii="Verdana" w:hAnsi="Verdana" w:cs="Calibri"/>
          <w:color w:val="auto"/>
        </w:rPr>
        <w:t xml:space="preserve">, którego przedmiotem </w:t>
      </w:r>
      <w:r w:rsidR="00A10E61" w:rsidRPr="002C5C69">
        <w:rPr>
          <w:rFonts w:ascii="Verdana" w:hAnsi="Verdana" w:cs="Calibri"/>
          <w:bCs/>
          <w:color w:val="auto"/>
        </w:rPr>
        <w:t>jest</w:t>
      </w:r>
      <w:r w:rsidRPr="002C5C69">
        <w:rPr>
          <w:rFonts w:ascii="Verdana" w:hAnsi="Verdana" w:cs="Calibri"/>
          <w:bCs/>
          <w:color w:val="auto"/>
        </w:rPr>
        <w:t xml:space="preserve">: </w:t>
      </w:r>
      <w:r w:rsidRPr="002C5C69">
        <w:rPr>
          <w:rFonts w:ascii="Verdana" w:hAnsi="Verdana" w:cs="Calibri"/>
          <w:b/>
          <w:color w:val="auto"/>
        </w:rPr>
        <w:t>„</w:t>
      </w:r>
      <w:bookmarkStart w:id="8" w:name="_Hlk179016045"/>
      <w:r w:rsidRPr="002C5C69">
        <w:rPr>
          <w:rFonts w:ascii="Verdana" w:hAnsi="Verdana" w:cs="Calibri"/>
          <w:b/>
          <w:color w:val="auto"/>
        </w:rPr>
        <w:t>Odnowa otwartego terenu rekreacji dla mieszkańców Janowca Wielkopolskiego</w:t>
      </w:r>
      <w:r w:rsidR="0019328E" w:rsidRPr="002C5C69">
        <w:rPr>
          <w:rFonts w:ascii="Verdana" w:hAnsi="Verdana" w:cs="Calibri"/>
          <w:b/>
          <w:color w:val="auto"/>
        </w:rPr>
        <w:t>”</w:t>
      </w:r>
      <w:r w:rsidRPr="002C5C69">
        <w:rPr>
          <w:rFonts w:ascii="Verdana" w:hAnsi="Verdana" w:cs="Calibri"/>
          <w:b/>
          <w:color w:val="auto"/>
        </w:rPr>
        <w:t xml:space="preserve"> - </w:t>
      </w:r>
      <w:r w:rsidR="0019328E" w:rsidRPr="002C5C69">
        <w:rPr>
          <w:rFonts w:ascii="Verdana" w:hAnsi="Verdana" w:cs="Calibri"/>
          <w:b/>
          <w:color w:val="auto"/>
        </w:rPr>
        <w:t>p</w:t>
      </w:r>
      <w:r w:rsidRPr="002C5C69">
        <w:rPr>
          <w:rFonts w:ascii="Verdana" w:hAnsi="Verdana" w:cs="Calibri"/>
          <w:b/>
          <w:color w:val="auto"/>
        </w:rPr>
        <w:t xml:space="preserve">rzebudowa istniejącej infrastruktury sportowej na kort tenisowy, wielofunkcyjne boisko do plażowej piłki nożnej, siatkówki plażowej oraz plac </w:t>
      </w:r>
      <w:proofErr w:type="spellStart"/>
      <w:r w:rsidRPr="002C5C69">
        <w:rPr>
          <w:rFonts w:ascii="Verdana" w:hAnsi="Verdana" w:cs="Calibri"/>
          <w:b/>
          <w:color w:val="auto"/>
        </w:rPr>
        <w:t>street</w:t>
      </w:r>
      <w:proofErr w:type="spellEnd"/>
      <w:r w:rsidRPr="002C5C69">
        <w:rPr>
          <w:rFonts w:ascii="Verdana" w:hAnsi="Verdana" w:cs="Calibri"/>
          <w:b/>
          <w:color w:val="auto"/>
        </w:rPr>
        <w:t xml:space="preserve"> </w:t>
      </w:r>
      <w:proofErr w:type="spellStart"/>
      <w:r w:rsidRPr="002C5C69">
        <w:rPr>
          <w:rFonts w:ascii="Verdana" w:hAnsi="Verdana" w:cs="Calibri"/>
          <w:b/>
          <w:color w:val="auto"/>
        </w:rPr>
        <w:t>workout</w:t>
      </w:r>
      <w:proofErr w:type="spellEnd"/>
      <w:r w:rsidRPr="002C5C69">
        <w:rPr>
          <w:rFonts w:ascii="Verdana" w:hAnsi="Verdana" w:cs="Calibri"/>
          <w:b/>
          <w:color w:val="auto"/>
        </w:rPr>
        <w:t xml:space="preserve"> </w:t>
      </w:r>
      <w:bookmarkEnd w:id="8"/>
      <w:r w:rsidR="00F8402C" w:rsidRPr="002C5C69">
        <w:rPr>
          <w:rFonts w:ascii="Verdana" w:hAnsi="Verdana" w:cs="Calibri"/>
          <w:b/>
          <w:color w:val="auto"/>
        </w:rPr>
        <w:t>z uwzględnieniem wymagań określonych w Specyfikacji Warunków Zamówienia</w:t>
      </w:r>
      <w:r w:rsidR="00F8402C" w:rsidRPr="002C5C69">
        <w:rPr>
          <w:rFonts w:ascii="Verdana" w:hAnsi="Verdana" w:cs="Calibri"/>
          <w:color w:val="auto"/>
        </w:rPr>
        <w:t xml:space="preserve">, zwanej dalej „SWZ” oraz w jej załącznikach. </w:t>
      </w:r>
    </w:p>
    <w:p w14:paraId="71E08305" w14:textId="77777777" w:rsidR="00F8402C" w:rsidRPr="002C5C69" w:rsidRDefault="00F8402C" w:rsidP="00752A4A">
      <w:pPr>
        <w:pStyle w:val="Default"/>
        <w:numPr>
          <w:ilvl w:val="0"/>
          <w:numId w:val="1"/>
        </w:numPr>
        <w:spacing w:after="22" w:line="360" w:lineRule="auto"/>
        <w:ind w:left="426" w:hanging="426"/>
        <w:rPr>
          <w:rFonts w:ascii="Verdana" w:hAnsi="Verdana" w:cs="Calibri"/>
          <w:color w:val="auto"/>
        </w:rPr>
      </w:pPr>
      <w:r w:rsidRPr="002C5C69">
        <w:rPr>
          <w:rFonts w:ascii="Verdana" w:hAnsi="Verdana" w:cs="Calibri"/>
          <w:color w:val="auto"/>
        </w:rPr>
        <w:t xml:space="preserve">Do udzielenia przedmiotowego zamówienia stosuje się przepisy ustawy Prawo zamówień publicznych, zwanej dalej „ustawa </w:t>
      </w:r>
      <w:proofErr w:type="spellStart"/>
      <w:r w:rsidRPr="002C5C69">
        <w:rPr>
          <w:rFonts w:ascii="Verdana" w:hAnsi="Verdana" w:cs="Calibri"/>
          <w:color w:val="auto"/>
        </w:rPr>
        <w:t>Pzp</w:t>
      </w:r>
      <w:proofErr w:type="spellEnd"/>
      <w:r w:rsidRPr="002C5C69">
        <w:rPr>
          <w:rFonts w:ascii="Verdana" w:hAnsi="Verdana" w:cs="Calibri"/>
          <w:color w:val="auto"/>
        </w:rPr>
        <w:t xml:space="preserve">”. </w:t>
      </w:r>
    </w:p>
    <w:p w14:paraId="6FC77B1B" w14:textId="77777777" w:rsidR="00F8402C" w:rsidRPr="002C5C69" w:rsidRDefault="00F8402C" w:rsidP="00752A4A">
      <w:pPr>
        <w:pStyle w:val="Default"/>
        <w:numPr>
          <w:ilvl w:val="0"/>
          <w:numId w:val="1"/>
        </w:numPr>
        <w:spacing w:after="22" w:line="360" w:lineRule="auto"/>
        <w:ind w:left="426" w:hanging="426"/>
        <w:rPr>
          <w:rFonts w:ascii="Verdana" w:hAnsi="Verdana" w:cs="Calibri"/>
          <w:color w:val="auto"/>
        </w:rPr>
      </w:pPr>
      <w:r w:rsidRPr="002C5C69">
        <w:rPr>
          <w:rFonts w:ascii="Verdana" w:hAnsi="Verdana" w:cs="Calibri"/>
          <w:color w:val="auto"/>
        </w:rPr>
        <w:t xml:space="preserve">Wartość zamówienia nie przekracza równowartości kwoty określonej w przepisach wykonawczych wydanych na podstawie art. 3 ustawy </w:t>
      </w:r>
      <w:proofErr w:type="spellStart"/>
      <w:r w:rsidRPr="002C5C69">
        <w:rPr>
          <w:rFonts w:ascii="Verdana" w:hAnsi="Verdana" w:cs="Calibri"/>
          <w:color w:val="auto"/>
        </w:rPr>
        <w:t>Pzp</w:t>
      </w:r>
      <w:proofErr w:type="spellEnd"/>
      <w:r w:rsidRPr="002C5C69">
        <w:rPr>
          <w:rFonts w:ascii="Verdana" w:hAnsi="Verdana" w:cs="Calibri"/>
          <w:color w:val="auto"/>
        </w:rPr>
        <w:t xml:space="preserve">. </w:t>
      </w:r>
    </w:p>
    <w:p w14:paraId="4B9CF905" w14:textId="77777777" w:rsidR="00F8402C" w:rsidRPr="002C5C69" w:rsidRDefault="00F8402C" w:rsidP="00752A4A">
      <w:pPr>
        <w:pStyle w:val="Default"/>
        <w:numPr>
          <w:ilvl w:val="0"/>
          <w:numId w:val="1"/>
        </w:numPr>
        <w:spacing w:after="22" w:line="360" w:lineRule="auto"/>
        <w:ind w:left="426" w:hanging="426"/>
        <w:rPr>
          <w:rFonts w:ascii="Verdana" w:hAnsi="Verdana" w:cs="Calibri"/>
          <w:color w:val="auto"/>
        </w:rPr>
      </w:pPr>
      <w:r w:rsidRPr="002C5C69">
        <w:rPr>
          <w:rFonts w:ascii="Verdana" w:hAnsi="Verdana" w:cs="Calibri"/>
          <w:color w:val="auto"/>
        </w:rPr>
        <w:t xml:space="preserve">Zamawiający nie przewiduje zwrotu kosztów udziału w postępowaniu. </w:t>
      </w:r>
    </w:p>
    <w:p w14:paraId="73911DBE" w14:textId="3C99E2C0" w:rsidR="00F8402C" w:rsidRPr="002C5C69" w:rsidRDefault="00F8402C" w:rsidP="00752A4A">
      <w:pPr>
        <w:pStyle w:val="Default"/>
        <w:numPr>
          <w:ilvl w:val="0"/>
          <w:numId w:val="1"/>
        </w:numPr>
        <w:spacing w:after="22" w:line="360" w:lineRule="auto"/>
        <w:ind w:left="426" w:hanging="426"/>
        <w:rPr>
          <w:rFonts w:ascii="Verdana" w:hAnsi="Verdana" w:cs="Calibri"/>
          <w:color w:val="auto"/>
        </w:rPr>
      </w:pPr>
      <w:r w:rsidRPr="002C5C69">
        <w:rPr>
          <w:rFonts w:ascii="Verdana" w:hAnsi="Verdana" w:cs="Calibri"/>
          <w:color w:val="auto"/>
        </w:rPr>
        <w:t xml:space="preserve">Do spraw nieuregulowanych w niniejszej SWZ mają zastosowanie przepisy ustawy </w:t>
      </w:r>
      <w:proofErr w:type="spellStart"/>
      <w:r w:rsidR="0080225A" w:rsidRPr="002C5C69">
        <w:rPr>
          <w:rFonts w:ascii="Verdana" w:hAnsi="Verdana" w:cs="Calibri"/>
          <w:color w:val="auto"/>
        </w:rPr>
        <w:t>Pzp</w:t>
      </w:r>
      <w:proofErr w:type="spellEnd"/>
      <w:r w:rsidR="0080225A" w:rsidRPr="002C5C69">
        <w:rPr>
          <w:rFonts w:ascii="Verdana" w:hAnsi="Verdana" w:cs="Calibri"/>
          <w:color w:val="auto"/>
        </w:rPr>
        <w:t xml:space="preserve">. </w:t>
      </w:r>
    </w:p>
    <w:p w14:paraId="66B650E4" w14:textId="187B7C30" w:rsidR="00F8402C" w:rsidRPr="002C5C69" w:rsidRDefault="00F8402C" w:rsidP="00752A4A">
      <w:pPr>
        <w:pStyle w:val="Default"/>
        <w:numPr>
          <w:ilvl w:val="0"/>
          <w:numId w:val="1"/>
        </w:numPr>
        <w:spacing w:after="22" w:line="360" w:lineRule="auto"/>
        <w:ind w:left="426" w:hanging="426"/>
        <w:rPr>
          <w:rFonts w:ascii="Verdana" w:hAnsi="Verdana" w:cs="Calibri"/>
          <w:color w:val="auto"/>
        </w:rPr>
      </w:pPr>
      <w:r w:rsidRPr="002C5C69">
        <w:rPr>
          <w:rFonts w:ascii="Verdana" w:hAnsi="Verdana" w:cs="Calibri"/>
          <w:color w:val="auto"/>
        </w:rPr>
        <w:t xml:space="preserve">Zgodnie z art. 20 ust. 1 </w:t>
      </w:r>
      <w:r w:rsidR="00395E41" w:rsidRPr="002C5C69">
        <w:rPr>
          <w:rFonts w:ascii="Verdana" w:hAnsi="Verdana" w:cs="Calibri"/>
          <w:color w:val="auto"/>
        </w:rPr>
        <w:t xml:space="preserve">i 2 </w:t>
      </w:r>
      <w:r w:rsidRPr="002C5C69">
        <w:rPr>
          <w:rFonts w:ascii="Verdana" w:hAnsi="Verdana" w:cs="Calibri"/>
          <w:color w:val="auto"/>
        </w:rPr>
        <w:t xml:space="preserve">ustawy </w:t>
      </w:r>
      <w:proofErr w:type="spellStart"/>
      <w:r w:rsidRPr="002C5C69">
        <w:rPr>
          <w:rFonts w:ascii="Verdana" w:hAnsi="Verdana" w:cs="Calibri"/>
          <w:color w:val="auto"/>
        </w:rPr>
        <w:t>Pzp</w:t>
      </w:r>
      <w:proofErr w:type="spellEnd"/>
      <w:r w:rsidRPr="002C5C69">
        <w:rPr>
          <w:rFonts w:ascii="Verdana" w:hAnsi="Verdana" w:cs="Calibri"/>
          <w:color w:val="auto"/>
        </w:rPr>
        <w:t xml:space="preserve"> postępowanie o udzielenie za</w:t>
      </w:r>
      <w:r w:rsidR="00395E41" w:rsidRPr="002C5C69">
        <w:rPr>
          <w:rFonts w:ascii="Verdana" w:hAnsi="Verdana" w:cs="Calibri"/>
          <w:color w:val="auto"/>
        </w:rPr>
        <w:t xml:space="preserve">mówienia prowadzi się pisemnie oraz w języku polskim. </w:t>
      </w:r>
    </w:p>
    <w:p w14:paraId="7E9BFCEA" w14:textId="555CB45B" w:rsidR="00DF0873" w:rsidRPr="002C5C69" w:rsidRDefault="00F8402C" w:rsidP="00752A4A">
      <w:pPr>
        <w:pStyle w:val="Default"/>
        <w:numPr>
          <w:ilvl w:val="0"/>
          <w:numId w:val="1"/>
        </w:numPr>
        <w:spacing w:after="22" w:line="360" w:lineRule="auto"/>
        <w:ind w:left="426" w:hanging="426"/>
        <w:rPr>
          <w:rFonts w:ascii="Verdana" w:hAnsi="Verdana" w:cs="Calibri"/>
          <w:color w:val="auto"/>
        </w:rPr>
      </w:pPr>
      <w:r w:rsidRPr="002C5C69">
        <w:rPr>
          <w:rFonts w:ascii="Verdana" w:hAnsi="Verdana" w:cs="Calibri"/>
          <w:color w:val="auto"/>
        </w:rPr>
        <w:t xml:space="preserve">Do obsługi komunikacji w formie elektronicznej pomiędzy Zamawiającym a Wykonawcami oraz składania ofert, dedykowana jest Platforma zakupowa - adres </w:t>
      </w:r>
      <w:r w:rsidR="006B2581" w:rsidRPr="002C5C69">
        <w:rPr>
          <w:rFonts w:ascii="Verdana" w:eastAsia="Calibri" w:hAnsi="Verdana"/>
          <w:color w:val="auto"/>
        </w:rPr>
        <w:t>https://platformazakupowa.pl/transakcja/1040959</w:t>
      </w:r>
    </w:p>
    <w:p w14:paraId="3E58756F" w14:textId="03E2AD21" w:rsidR="00CC5B93" w:rsidRPr="002C5C69" w:rsidRDefault="00CC5B93" w:rsidP="00752A4A">
      <w:pPr>
        <w:pStyle w:val="Default"/>
        <w:numPr>
          <w:ilvl w:val="0"/>
          <w:numId w:val="1"/>
        </w:numPr>
        <w:spacing w:line="360" w:lineRule="auto"/>
        <w:ind w:left="425" w:hanging="426"/>
        <w:rPr>
          <w:rFonts w:ascii="Verdana" w:hAnsi="Verdana" w:cs="Calibri"/>
          <w:color w:val="auto"/>
        </w:rPr>
      </w:pPr>
      <w:r w:rsidRPr="002C5C69">
        <w:rPr>
          <w:rFonts w:ascii="Verdana" w:hAnsi="Verdana" w:cs="Calibri"/>
          <w:color w:val="auto"/>
        </w:rPr>
        <w:t xml:space="preserve">Osoby ze strony Zamawiającego uprawnione do komunikowania się z Wykonawcami </w:t>
      </w:r>
      <w:r w:rsidR="002D6017" w:rsidRPr="002C5C69">
        <w:rPr>
          <w:rFonts w:ascii="Verdana" w:hAnsi="Verdana" w:cs="Calibri"/>
          <w:color w:val="auto"/>
        </w:rPr>
        <w:t xml:space="preserve"> </w:t>
      </w:r>
      <w:r w:rsidRPr="002C5C69">
        <w:rPr>
          <w:rFonts w:ascii="Verdana" w:hAnsi="Verdana" w:cs="Calibri"/>
          <w:color w:val="auto"/>
        </w:rPr>
        <w:t>w sprawach dotyczących niniejszego postępowania:</w:t>
      </w:r>
    </w:p>
    <w:p w14:paraId="54DDE52C" w14:textId="51737BC0" w:rsidR="00FE5FE3" w:rsidRPr="002C5C69" w:rsidRDefault="00517C90" w:rsidP="00752A4A">
      <w:pPr>
        <w:spacing w:after="0" w:line="360" w:lineRule="auto"/>
        <w:ind w:left="425"/>
        <w:rPr>
          <w:rFonts w:ascii="Verdana" w:hAnsi="Verdana" w:cs="Calibri"/>
          <w:sz w:val="24"/>
          <w:szCs w:val="24"/>
        </w:rPr>
      </w:pPr>
      <w:r w:rsidRPr="002C5C69">
        <w:rPr>
          <w:rFonts w:ascii="Verdana" w:hAnsi="Verdana" w:cs="Calibri"/>
          <w:sz w:val="24"/>
          <w:szCs w:val="24"/>
        </w:rPr>
        <w:t>August Rymer</w:t>
      </w:r>
      <w:r w:rsidR="0019642D" w:rsidRPr="002C5C69">
        <w:rPr>
          <w:rFonts w:ascii="Verdana" w:hAnsi="Verdana" w:cs="Calibri"/>
          <w:sz w:val="24"/>
          <w:szCs w:val="24"/>
        </w:rPr>
        <w:t xml:space="preserve"> </w:t>
      </w:r>
      <w:r w:rsidR="00934594" w:rsidRPr="002C5C69">
        <w:rPr>
          <w:rFonts w:ascii="Verdana" w:hAnsi="Verdana" w:cs="Calibri"/>
          <w:sz w:val="24"/>
          <w:szCs w:val="24"/>
        </w:rPr>
        <w:t xml:space="preserve">– przedmiot zamówienia </w:t>
      </w:r>
      <w:r w:rsidR="0019642D" w:rsidRPr="002C5C69">
        <w:rPr>
          <w:rFonts w:ascii="Verdana" w:hAnsi="Verdana" w:cs="Calibri"/>
          <w:sz w:val="24"/>
          <w:szCs w:val="24"/>
        </w:rPr>
        <w:t xml:space="preserve">(tel. </w:t>
      </w:r>
      <w:r w:rsidRPr="002C5C69">
        <w:rPr>
          <w:rFonts w:ascii="Verdana" w:hAnsi="Verdana" w:cs="Arial"/>
          <w:sz w:val="24"/>
          <w:szCs w:val="24"/>
          <w:shd w:val="clear" w:color="auto" w:fill="FFFFFF"/>
        </w:rPr>
        <w:t>690 800 076</w:t>
      </w:r>
      <w:r w:rsidR="0019642D" w:rsidRPr="002C5C69">
        <w:rPr>
          <w:rFonts w:ascii="Verdana" w:hAnsi="Verdana" w:cs="Calibri"/>
          <w:sz w:val="24"/>
          <w:szCs w:val="24"/>
        </w:rPr>
        <w:t>)</w:t>
      </w:r>
    </w:p>
    <w:p w14:paraId="5F5CD2F7" w14:textId="71DE14EE" w:rsidR="00CC5B93" w:rsidRPr="002C5C69" w:rsidRDefault="00517C90" w:rsidP="00752A4A">
      <w:pPr>
        <w:spacing w:after="0" w:line="360" w:lineRule="auto"/>
        <w:ind w:left="425"/>
        <w:rPr>
          <w:rFonts w:ascii="Verdana" w:hAnsi="Verdana" w:cs="Calibri"/>
          <w:sz w:val="24"/>
          <w:szCs w:val="24"/>
        </w:rPr>
      </w:pPr>
      <w:r w:rsidRPr="002C5C69">
        <w:rPr>
          <w:rFonts w:ascii="Verdana" w:hAnsi="Verdana" w:cs="Calibri"/>
          <w:sz w:val="24"/>
          <w:szCs w:val="24"/>
        </w:rPr>
        <w:t>Henryk Ciesielczyk</w:t>
      </w:r>
      <w:r w:rsidR="00CC5B93" w:rsidRPr="002C5C69">
        <w:rPr>
          <w:rFonts w:ascii="Verdana" w:hAnsi="Verdana" w:cs="Calibri"/>
          <w:sz w:val="24"/>
          <w:szCs w:val="24"/>
        </w:rPr>
        <w:t xml:space="preserve">  – procedura zamówień publicznych</w:t>
      </w:r>
      <w:r w:rsidR="00326569" w:rsidRPr="002C5C69">
        <w:rPr>
          <w:rFonts w:ascii="Verdana" w:hAnsi="Verdana" w:cs="Calibri"/>
          <w:sz w:val="24"/>
          <w:szCs w:val="24"/>
        </w:rPr>
        <w:t xml:space="preserve"> </w:t>
      </w:r>
      <w:r w:rsidR="00934594" w:rsidRPr="002C5C69">
        <w:rPr>
          <w:rFonts w:ascii="Verdana" w:hAnsi="Verdana" w:cs="Calibri"/>
          <w:sz w:val="24"/>
          <w:szCs w:val="24"/>
        </w:rPr>
        <w:t>(</w:t>
      </w:r>
      <w:r w:rsidR="00326569" w:rsidRPr="002C5C69">
        <w:rPr>
          <w:rFonts w:ascii="Verdana" w:hAnsi="Verdana" w:cs="Calibri"/>
          <w:sz w:val="24"/>
          <w:szCs w:val="24"/>
        </w:rPr>
        <w:t>tel.</w:t>
      </w:r>
      <w:r w:rsidRPr="002C5C69">
        <w:rPr>
          <w:rFonts w:ascii="Verdana" w:hAnsi="Verdana" w:cs="Calibri"/>
          <w:sz w:val="24"/>
          <w:szCs w:val="24"/>
        </w:rPr>
        <w:t xml:space="preserve"> 573 320 025)</w:t>
      </w:r>
    </w:p>
    <w:p w14:paraId="2DACAF30" w14:textId="1AC05BF2" w:rsidR="003A2A5F" w:rsidRPr="002C5C69" w:rsidRDefault="003E3DF1" w:rsidP="00752A4A">
      <w:pPr>
        <w:pStyle w:val="Akapitzlist"/>
        <w:numPr>
          <w:ilvl w:val="0"/>
          <w:numId w:val="1"/>
        </w:numPr>
        <w:spacing w:after="0" w:line="360" w:lineRule="auto"/>
        <w:ind w:left="425" w:hanging="568"/>
        <w:rPr>
          <w:rFonts w:ascii="Verdana" w:hAnsi="Verdana" w:cs="Calibri"/>
          <w:sz w:val="24"/>
          <w:szCs w:val="24"/>
        </w:rPr>
      </w:pPr>
      <w:r w:rsidRPr="002C5C69">
        <w:rPr>
          <w:rFonts w:ascii="Verdana" w:hAnsi="Verdana" w:cs="Calibri"/>
          <w:sz w:val="24"/>
          <w:szCs w:val="24"/>
        </w:rPr>
        <w:lastRenderedPageBreak/>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 zwane </w:t>
      </w:r>
      <w:r w:rsidR="00EF7F1D" w:rsidRPr="002C5C69">
        <w:rPr>
          <w:rFonts w:ascii="Verdana" w:hAnsi="Verdana" w:cs="Calibri"/>
          <w:sz w:val="24"/>
          <w:szCs w:val="24"/>
        </w:rPr>
        <w:t xml:space="preserve">jest w SWZ </w:t>
      </w:r>
      <w:r w:rsidRPr="002C5C69">
        <w:rPr>
          <w:rFonts w:ascii="Verdana" w:hAnsi="Verdana" w:cs="Calibri"/>
          <w:sz w:val="24"/>
          <w:szCs w:val="24"/>
        </w:rPr>
        <w:t>„</w:t>
      </w:r>
      <w:r w:rsidRPr="002C5C69">
        <w:rPr>
          <w:rFonts w:ascii="Verdana" w:hAnsi="Verdana" w:cs="Calibri"/>
          <w:b/>
          <w:bCs/>
          <w:sz w:val="24"/>
          <w:szCs w:val="24"/>
        </w:rPr>
        <w:t>Rozporządzenie</w:t>
      </w:r>
      <w:r w:rsidR="00EF7F1D" w:rsidRPr="002C5C69">
        <w:rPr>
          <w:rFonts w:ascii="Verdana" w:hAnsi="Verdana" w:cs="Calibri"/>
          <w:b/>
          <w:bCs/>
          <w:sz w:val="24"/>
          <w:szCs w:val="24"/>
        </w:rPr>
        <w:t>m</w:t>
      </w:r>
      <w:r w:rsidRPr="002C5C69">
        <w:rPr>
          <w:rFonts w:ascii="Verdana" w:hAnsi="Verdana" w:cs="Calibri"/>
          <w:b/>
          <w:bCs/>
          <w:sz w:val="24"/>
          <w:szCs w:val="24"/>
        </w:rPr>
        <w:t xml:space="preserve"> PRM</w:t>
      </w:r>
      <w:r w:rsidRPr="002C5C69">
        <w:rPr>
          <w:rFonts w:ascii="Verdana" w:hAnsi="Verdana" w:cs="Calibri"/>
          <w:sz w:val="24"/>
          <w:szCs w:val="24"/>
        </w:rPr>
        <w:t>”.</w:t>
      </w:r>
    </w:p>
    <w:p w14:paraId="3FCD18E9" w14:textId="1664EC79" w:rsidR="00B35354" w:rsidRPr="002C5C69" w:rsidRDefault="003A2A5F"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Zamawiający udziela zamówienia w trybie podstawowym, w którym w odpowiedzi na ogłoszenie o zamówieniu oferty mogą składać wszyscy zainteresowani Wykonawcy</w:t>
      </w:r>
      <w:r w:rsidR="0048702F" w:rsidRPr="002C5C69">
        <w:rPr>
          <w:rFonts w:ascii="Verdana" w:hAnsi="Verdana" w:cs="Calibri"/>
          <w:sz w:val="24"/>
          <w:szCs w:val="24"/>
        </w:rPr>
        <w:t>.</w:t>
      </w:r>
      <w:r w:rsidR="00EB448A" w:rsidRPr="002C5C69">
        <w:rPr>
          <w:rFonts w:ascii="Verdana" w:hAnsi="Verdana" w:cs="Calibri"/>
          <w:sz w:val="24"/>
          <w:szCs w:val="24"/>
        </w:rPr>
        <w:t xml:space="preserve"> Zamawiający dokona wyboru najkorzystniejszej oferty, spośród niepodlegających odrzuceniu ofert złożonych w odpowiedzi na ogłoszenie o zamówieniu. </w:t>
      </w:r>
    </w:p>
    <w:p w14:paraId="494D41E9" w14:textId="77777777" w:rsidR="009B3CAB" w:rsidRPr="002C5C69" w:rsidRDefault="009B3C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Zamawiający nie wymaga złożenia ofert w postaci katalogów elektronicznych.</w:t>
      </w:r>
    </w:p>
    <w:p w14:paraId="65AB5456" w14:textId="08094CA4" w:rsidR="009B3CAB" w:rsidRPr="002C5C69" w:rsidRDefault="009B3C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Zamawiający </w:t>
      </w:r>
      <w:r w:rsidR="0048702F" w:rsidRPr="002C5C69">
        <w:rPr>
          <w:rFonts w:ascii="Verdana" w:hAnsi="Verdana" w:cs="Calibri"/>
          <w:sz w:val="24"/>
          <w:szCs w:val="24"/>
        </w:rPr>
        <w:t xml:space="preserve">nie </w:t>
      </w:r>
      <w:r w:rsidRPr="002C5C69">
        <w:rPr>
          <w:rFonts w:ascii="Verdana" w:hAnsi="Verdana" w:cs="Calibri"/>
          <w:sz w:val="24"/>
          <w:szCs w:val="24"/>
        </w:rPr>
        <w:t>przewiduje wyb</w:t>
      </w:r>
      <w:r w:rsidR="0048702F" w:rsidRPr="002C5C69">
        <w:rPr>
          <w:rFonts w:ascii="Verdana" w:hAnsi="Verdana" w:cs="Calibri"/>
          <w:sz w:val="24"/>
          <w:szCs w:val="24"/>
        </w:rPr>
        <w:t>oru</w:t>
      </w:r>
      <w:r w:rsidRPr="002C5C69">
        <w:rPr>
          <w:rFonts w:ascii="Verdana" w:hAnsi="Verdana" w:cs="Calibri"/>
          <w:sz w:val="24"/>
          <w:szCs w:val="24"/>
        </w:rPr>
        <w:t xml:space="preserve"> najkorzystniejszej oferty z możliwością prowadzenia negocjacji.</w:t>
      </w:r>
      <w:r w:rsidRPr="002C5C69">
        <w:rPr>
          <w:rFonts w:ascii="Verdana" w:hAnsi="Verdana" w:cs="Arial"/>
          <w:sz w:val="24"/>
          <w:szCs w:val="24"/>
        </w:rPr>
        <w:t xml:space="preserve"> </w:t>
      </w:r>
    </w:p>
    <w:p w14:paraId="36812C9E" w14:textId="7AF56F8D" w:rsidR="009B3CAB" w:rsidRPr="002C5C69" w:rsidRDefault="009B3C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Zamawiający nie przewiduje udzielenia zamówień, o których mowa w art. 214 ust. 1 pkt 7 ustawy </w:t>
      </w:r>
      <w:proofErr w:type="spellStart"/>
      <w:r w:rsidRPr="002C5C69">
        <w:rPr>
          <w:rFonts w:ascii="Verdana" w:hAnsi="Verdana" w:cs="Calibri"/>
          <w:sz w:val="24"/>
          <w:szCs w:val="24"/>
        </w:rPr>
        <w:t>Pzp</w:t>
      </w:r>
      <w:proofErr w:type="spellEnd"/>
      <w:r w:rsidRPr="002C5C69">
        <w:rPr>
          <w:rFonts w:ascii="Verdana" w:hAnsi="Verdana" w:cs="Calibri"/>
          <w:sz w:val="24"/>
          <w:szCs w:val="24"/>
        </w:rPr>
        <w:t>.</w:t>
      </w:r>
    </w:p>
    <w:p w14:paraId="270E7CC2" w14:textId="77777777" w:rsidR="009B3CAB" w:rsidRPr="002C5C69" w:rsidRDefault="009B3C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Zamawiający nie dopuszcza składania ofert wariantowych. </w:t>
      </w:r>
    </w:p>
    <w:p w14:paraId="6A3F0D7E" w14:textId="77777777" w:rsidR="009B3CAB" w:rsidRPr="002C5C69" w:rsidRDefault="009B3C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Zamawiający nie przewiduje zawarcia umowy ramowej. </w:t>
      </w:r>
    </w:p>
    <w:p w14:paraId="41FEB665" w14:textId="77777777" w:rsidR="009B3CAB" w:rsidRPr="002C5C69" w:rsidRDefault="009B3C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Zamawiający nie przewiduje przeprowadzenia aukcji elektronicznej. </w:t>
      </w:r>
    </w:p>
    <w:p w14:paraId="57F14B87" w14:textId="77777777" w:rsidR="00EE310C" w:rsidRPr="002C5C69" w:rsidRDefault="009B3C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Zamawiający nie zastrzega możliwości ubiegania się o udzielenie zamówienia wyłącznie przez wykonawców, o których mowa w art. 94 ustawy </w:t>
      </w:r>
      <w:proofErr w:type="spellStart"/>
      <w:r w:rsidRPr="002C5C69">
        <w:rPr>
          <w:rFonts w:ascii="Verdana" w:hAnsi="Verdana" w:cs="Calibri"/>
          <w:sz w:val="24"/>
          <w:szCs w:val="24"/>
        </w:rPr>
        <w:t>Pzp</w:t>
      </w:r>
      <w:proofErr w:type="spellEnd"/>
      <w:r w:rsidRPr="002C5C69">
        <w:rPr>
          <w:rFonts w:ascii="Verdana" w:hAnsi="Verdana" w:cs="Calibri"/>
          <w:sz w:val="24"/>
          <w:szCs w:val="24"/>
        </w:rPr>
        <w:t>.</w:t>
      </w:r>
      <w:bookmarkStart w:id="9" w:name="_Hlk167228247"/>
    </w:p>
    <w:p w14:paraId="003DF774" w14:textId="7C82C406" w:rsidR="00EE310C" w:rsidRPr="002C5C69" w:rsidRDefault="00EE310C"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Zamówienie udzielone zostanie bez podziału na części. Zamówienie jest niepodzielne oraz tworzy nierozerwalną całość ze względów technicznych, organizacyjnych i ekonomicznych. Podział zamówienia groziłby nadmiernymi kosztami wykonania zamówienia. Zamówienie ze względu na jego charakter wykonania stanowi jednolitą całość. </w:t>
      </w:r>
      <w:r w:rsidR="0076672D" w:rsidRPr="002C5C69">
        <w:rPr>
          <w:rFonts w:ascii="Verdana" w:hAnsi="Verdana" w:cs="Calibri"/>
          <w:sz w:val="24"/>
          <w:szCs w:val="24"/>
        </w:rPr>
        <w:t xml:space="preserve">Zadanie położone jest w jednym miejscu, co znacznie uniemożliwia wykonywanie go w tym samym czasie przez różne ekipy wykonawców. </w:t>
      </w:r>
      <w:r w:rsidRPr="002C5C69">
        <w:rPr>
          <w:rFonts w:ascii="Verdana" w:hAnsi="Verdana" w:cs="Calibri"/>
          <w:sz w:val="24"/>
          <w:szCs w:val="24"/>
        </w:rPr>
        <w:t xml:space="preserve">Podział zamówienia na części spowodowałby trudności w skoordynowaniu działań różnych wykonawców realizujących poszczególne części zamówienia. Brak podziału zamówienia na części nie </w:t>
      </w:r>
      <w:r w:rsidRPr="002C5C69">
        <w:rPr>
          <w:rFonts w:ascii="Verdana" w:hAnsi="Verdana" w:cs="Calibri"/>
          <w:sz w:val="24"/>
          <w:szCs w:val="24"/>
        </w:rPr>
        <w:lastRenderedPageBreak/>
        <w:t>naruszy zasady uczciwej konkurencji i nie ograniczy możliwości ubiegania się o zamówienie mniejszym podmiotom, w szczególności małym i średnim przedsiębiorcom.</w:t>
      </w:r>
    </w:p>
    <w:p w14:paraId="4BFBB064" w14:textId="2ADEC533" w:rsidR="002210AB" w:rsidRPr="002C5C69" w:rsidRDefault="008116E4"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Przedmiot zamówienia </w:t>
      </w:r>
      <w:r w:rsidR="00086EE2" w:rsidRPr="002C5C69">
        <w:rPr>
          <w:rFonts w:ascii="Verdana" w:hAnsi="Verdana" w:cs="Calibri"/>
          <w:sz w:val="24"/>
          <w:szCs w:val="24"/>
        </w:rPr>
        <w:t>jest</w:t>
      </w:r>
      <w:r w:rsidR="00086EE2" w:rsidRPr="002C5C69">
        <w:rPr>
          <w:rFonts w:ascii="Verdana" w:hAnsi="Verdana"/>
          <w:sz w:val="24"/>
          <w:szCs w:val="24"/>
        </w:rPr>
        <w:t xml:space="preserve"> współfinansowany z Europejskiego Funduszu Rozwoju Regionalnego w ramach Priorytetu 5. Fundusze europejskie na wzmacnianie potencjałów endogenicznych regionu Działania 5.14 Odnowa przestrzeni publicznych OPPT Celu szczegółowego 5 i. Wspieranie zintegrowanego i sprzyjającego włączeniu społecznemu rozwoju społecznego, gospodarczego i środowiskowego, kultury, dziedzictwa naturalnego, zrównoważonej turystyki i bezpieczeństwa na obszarach miejskich programu Fundusze Europejskie dla Kujaw i Pomorza 2021-2027</w:t>
      </w:r>
      <w:bookmarkEnd w:id="9"/>
      <w:r w:rsidR="00F723B0" w:rsidRPr="002C5C69">
        <w:rPr>
          <w:rFonts w:ascii="Verdana" w:eastAsia="Times New Roman" w:hAnsi="Verdana" w:cs="Times New Roman"/>
          <w:sz w:val="24"/>
          <w:szCs w:val="24"/>
          <w:lang w:eastAsia="pl-PL"/>
        </w:rPr>
        <w:t xml:space="preserve"> zgodnie z Umową nr UM_WR.431.3.179.2024.</w:t>
      </w:r>
    </w:p>
    <w:p w14:paraId="46232F89" w14:textId="6D9C11FB" w:rsidR="009B3CAB" w:rsidRPr="002C5C69" w:rsidRDefault="002210AB"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Zamawiający nie przewiduje udzielenia zaliczki na poczet wykonania zamówienia. </w:t>
      </w:r>
    </w:p>
    <w:p w14:paraId="31B3F347" w14:textId="78FBDC59" w:rsidR="00DF0873" w:rsidRPr="002C5C69" w:rsidRDefault="00DF0873" w:rsidP="00752A4A">
      <w:pPr>
        <w:pStyle w:val="Akapitzlist"/>
        <w:numPr>
          <w:ilvl w:val="0"/>
          <w:numId w:val="1"/>
        </w:numPr>
        <w:spacing w:line="360" w:lineRule="auto"/>
        <w:ind w:left="426" w:hanging="568"/>
        <w:rPr>
          <w:rFonts w:ascii="Verdana" w:hAnsi="Verdana" w:cs="Calibri"/>
          <w:sz w:val="24"/>
          <w:szCs w:val="24"/>
        </w:rPr>
      </w:pPr>
      <w:r w:rsidRPr="002C5C69">
        <w:rPr>
          <w:rFonts w:ascii="Verdana" w:hAnsi="Verdana" w:cs="Calibri"/>
          <w:sz w:val="24"/>
          <w:szCs w:val="24"/>
        </w:rPr>
        <w:t xml:space="preserve">Adres strony internetowej, na której udostępniane będą zmiany i wyjaśnienia treści SWZ oraz inne dokumenty zamówienia bezpośrednio związane z postępowaniem o udzielenie zamówienia: </w:t>
      </w:r>
      <w:r w:rsidR="006B2581" w:rsidRPr="002C5C69">
        <w:rPr>
          <w:rFonts w:ascii="Verdana" w:eastAsia="Calibri" w:hAnsi="Verdana" w:cs="Times New Roman"/>
          <w:sz w:val="24"/>
          <w:szCs w:val="24"/>
        </w:rPr>
        <w:t>https://platformazakupowa.pl/transakcja/1040959</w:t>
      </w:r>
    </w:p>
    <w:p w14:paraId="5860E57F" w14:textId="223B7ED2" w:rsidR="00EF4069" w:rsidRPr="002C5C69" w:rsidRDefault="00F95F46" w:rsidP="00523D46">
      <w:pPr>
        <w:pStyle w:val="pkt"/>
        <w:shd w:val="clear" w:color="auto" w:fill="DAEEF3"/>
        <w:spacing w:before="360" w:after="40" w:line="360" w:lineRule="auto"/>
        <w:ind w:left="0" w:firstLine="0"/>
        <w:jc w:val="left"/>
        <w:rPr>
          <w:rFonts w:ascii="Verdana" w:hAnsi="Verdana"/>
          <w:b/>
          <w:bCs/>
          <w:szCs w:val="24"/>
        </w:rPr>
      </w:pPr>
      <w:bookmarkStart w:id="10" w:name="_Hlk166100298"/>
      <w:r w:rsidRPr="002C5C69">
        <w:rPr>
          <w:rFonts w:ascii="Verdana" w:hAnsi="Verdana"/>
          <w:b/>
          <w:bCs/>
          <w:szCs w:val="24"/>
        </w:rPr>
        <w:t xml:space="preserve">II. </w:t>
      </w:r>
      <w:r w:rsidR="008116E4" w:rsidRPr="002C5C69">
        <w:rPr>
          <w:rFonts w:ascii="Verdana" w:hAnsi="Verdana"/>
          <w:b/>
          <w:bCs/>
          <w:szCs w:val="24"/>
        </w:rPr>
        <w:t xml:space="preserve">OPIS PRZEDMIOTU ZAMÓWIENIA </w:t>
      </w:r>
      <w:bookmarkStart w:id="11" w:name="_Hlk166006335"/>
      <w:bookmarkEnd w:id="10"/>
    </w:p>
    <w:p w14:paraId="6621FD2E" w14:textId="6931097D" w:rsidR="00D54467" w:rsidRPr="002C5C69" w:rsidRDefault="00E94CFC" w:rsidP="00752A4A">
      <w:pPr>
        <w:pStyle w:val="Default"/>
        <w:numPr>
          <w:ilvl w:val="0"/>
          <w:numId w:val="2"/>
        </w:numPr>
        <w:spacing w:line="360" w:lineRule="auto"/>
        <w:ind w:hanging="502"/>
        <w:rPr>
          <w:rFonts w:ascii="Verdana" w:hAnsi="Verdana" w:cs="Calibri"/>
          <w:color w:val="auto"/>
        </w:rPr>
      </w:pPr>
      <w:bookmarkStart w:id="12" w:name="_Hlk166097522"/>
      <w:r w:rsidRPr="002C5C69">
        <w:rPr>
          <w:rFonts w:ascii="Verdana" w:hAnsi="Verdana" w:cs="Calibri"/>
          <w:b/>
          <w:bCs/>
          <w:color w:val="auto"/>
        </w:rPr>
        <w:t>Przedmiotem zamówien</w:t>
      </w:r>
      <w:r w:rsidR="00A10847" w:rsidRPr="002C5C69">
        <w:rPr>
          <w:rFonts w:ascii="Verdana" w:hAnsi="Verdana" w:cs="Calibri"/>
          <w:b/>
          <w:bCs/>
          <w:color w:val="auto"/>
        </w:rPr>
        <w:t xml:space="preserve">ia jest </w:t>
      </w:r>
      <w:r w:rsidR="001B5986" w:rsidRPr="002C5C69">
        <w:rPr>
          <w:rFonts w:ascii="Verdana" w:hAnsi="Verdana" w:cs="Calibri"/>
          <w:b/>
          <w:bCs/>
          <w:color w:val="auto"/>
        </w:rPr>
        <w:t xml:space="preserve">wykonanie zadania pn. </w:t>
      </w:r>
      <w:r w:rsidR="00DF0873" w:rsidRPr="002C5C69">
        <w:rPr>
          <w:rFonts w:ascii="Verdana" w:hAnsi="Verdana" w:cs="Calibri"/>
          <w:b/>
          <w:bCs/>
          <w:color w:val="auto"/>
        </w:rPr>
        <w:t>„Odnowa otwartego terenu rekreacji dla mieszkańców Janowca Wielkopolskiego</w:t>
      </w:r>
      <w:r w:rsidR="001B5986" w:rsidRPr="002C5C69">
        <w:rPr>
          <w:rFonts w:ascii="Verdana" w:hAnsi="Verdana" w:cs="Calibri"/>
          <w:b/>
          <w:bCs/>
          <w:color w:val="auto"/>
        </w:rPr>
        <w:t>”</w:t>
      </w:r>
      <w:r w:rsidR="00DF0873" w:rsidRPr="002C5C69">
        <w:rPr>
          <w:rFonts w:ascii="Verdana" w:hAnsi="Verdana" w:cs="Calibri"/>
          <w:b/>
          <w:bCs/>
          <w:color w:val="auto"/>
        </w:rPr>
        <w:t xml:space="preserve"> </w:t>
      </w:r>
      <w:r w:rsidR="001B5986" w:rsidRPr="002C5C69">
        <w:rPr>
          <w:rFonts w:ascii="Verdana" w:hAnsi="Verdana" w:cs="Calibri"/>
          <w:b/>
          <w:bCs/>
          <w:color w:val="auto"/>
        </w:rPr>
        <w:t>polegającego na</w:t>
      </w:r>
      <w:r w:rsidR="00DF0873" w:rsidRPr="002C5C69">
        <w:rPr>
          <w:rFonts w:ascii="Verdana" w:hAnsi="Verdana" w:cs="Calibri"/>
          <w:b/>
          <w:bCs/>
          <w:color w:val="auto"/>
        </w:rPr>
        <w:t xml:space="preserve"> </w:t>
      </w:r>
      <w:r w:rsidR="001B5986" w:rsidRPr="002C5C69">
        <w:rPr>
          <w:rFonts w:ascii="Verdana" w:hAnsi="Verdana" w:cs="Calibri"/>
          <w:b/>
          <w:bCs/>
          <w:color w:val="auto"/>
        </w:rPr>
        <w:t>p</w:t>
      </w:r>
      <w:r w:rsidR="00DF0873" w:rsidRPr="002C5C69">
        <w:rPr>
          <w:rFonts w:ascii="Verdana" w:hAnsi="Verdana" w:cs="Calibri"/>
          <w:b/>
          <w:bCs/>
          <w:color w:val="auto"/>
        </w:rPr>
        <w:t>rzebudow</w:t>
      </w:r>
      <w:r w:rsidR="001B5986" w:rsidRPr="002C5C69">
        <w:rPr>
          <w:rFonts w:ascii="Verdana" w:hAnsi="Verdana" w:cs="Calibri"/>
          <w:b/>
          <w:bCs/>
          <w:color w:val="auto"/>
        </w:rPr>
        <w:t>ie</w:t>
      </w:r>
      <w:r w:rsidR="00DF0873" w:rsidRPr="002C5C69">
        <w:rPr>
          <w:rFonts w:ascii="Verdana" w:hAnsi="Verdana" w:cs="Calibri"/>
          <w:b/>
          <w:bCs/>
          <w:color w:val="auto"/>
        </w:rPr>
        <w:t xml:space="preserve"> istniejącej infrastruktury sportowej na kort tenisowy, wielofunkcyjne boisko do plażowej piłki nożnej, siatkówki plażowej oraz plac </w:t>
      </w:r>
      <w:proofErr w:type="spellStart"/>
      <w:r w:rsidR="00DF0873" w:rsidRPr="002C5C69">
        <w:rPr>
          <w:rFonts w:ascii="Verdana" w:hAnsi="Verdana" w:cs="Calibri"/>
          <w:b/>
          <w:bCs/>
          <w:color w:val="auto"/>
        </w:rPr>
        <w:t>street</w:t>
      </w:r>
      <w:proofErr w:type="spellEnd"/>
      <w:r w:rsidR="00DF0873" w:rsidRPr="002C5C69">
        <w:rPr>
          <w:rFonts w:ascii="Verdana" w:hAnsi="Verdana" w:cs="Calibri"/>
          <w:b/>
          <w:bCs/>
          <w:color w:val="auto"/>
        </w:rPr>
        <w:t xml:space="preserve"> </w:t>
      </w:r>
      <w:proofErr w:type="spellStart"/>
      <w:r w:rsidR="00DF0873" w:rsidRPr="002C5C69">
        <w:rPr>
          <w:rFonts w:ascii="Verdana" w:hAnsi="Verdana" w:cs="Calibri"/>
          <w:b/>
          <w:bCs/>
          <w:color w:val="auto"/>
        </w:rPr>
        <w:t>workout</w:t>
      </w:r>
      <w:proofErr w:type="spellEnd"/>
      <w:r w:rsidR="006B6D0B" w:rsidRPr="002C5C69">
        <w:rPr>
          <w:rFonts w:ascii="Verdana" w:hAnsi="Verdana" w:cs="Calibri"/>
          <w:b/>
          <w:bCs/>
          <w:color w:val="auto"/>
        </w:rPr>
        <w:t>.</w:t>
      </w:r>
      <w:r w:rsidR="00DF0873" w:rsidRPr="002C5C69">
        <w:rPr>
          <w:rFonts w:ascii="Verdana" w:hAnsi="Verdana" w:cs="Calibri"/>
          <w:color w:val="auto"/>
        </w:rPr>
        <w:t xml:space="preserve"> </w:t>
      </w:r>
      <w:bookmarkStart w:id="13" w:name="_Hlk181712747"/>
      <w:r w:rsidR="009A29CA" w:rsidRPr="002C5C69">
        <w:rPr>
          <w:rFonts w:ascii="Verdana" w:hAnsi="Verdana" w:cs="Calibri"/>
          <w:color w:val="auto"/>
        </w:rPr>
        <w:t xml:space="preserve">Zadanie realizowane będzie w Janowcu Wielkopolskim przy </w:t>
      </w:r>
      <w:r w:rsidR="006C491E" w:rsidRPr="002C5C69">
        <w:rPr>
          <w:rFonts w:ascii="Verdana" w:hAnsi="Verdana" w:cs="Calibri"/>
          <w:color w:val="auto"/>
        </w:rPr>
        <w:t xml:space="preserve">ul. 3 Maja 30 </w:t>
      </w:r>
      <w:r w:rsidR="009A29CA" w:rsidRPr="002C5C69">
        <w:rPr>
          <w:rFonts w:ascii="Verdana" w:hAnsi="Verdana" w:cs="Calibri"/>
          <w:color w:val="auto"/>
        </w:rPr>
        <w:t>(działka ewidencyjna nr</w:t>
      </w:r>
      <w:r w:rsidR="006C491E" w:rsidRPr="002C5C69">
        <w:rPr>
          <w:rFonts w:ascii="Verdana" w:hAnsi="Verdana"/>
          <w:color w:val="auto"/>
        </w:rPr>
        <w:t xml:space="preserve"> </w:t>
      </w:r>
      <w:r w:rsidR="006C491E" w:rsidRPr="002C5C69">
        <w:rPr>
          <w:rFonts w:ascii="Verdana" w:hAnsi="Verdana" w:cs="Calibri"/>
          <w:color w:val="auto"/>
        </w:rPr>
        <w:t>516, 517/3, 527/1 i 932</w:t>
      </w:r>
      <w:r w:rsidR="00D47386" w:rsidRPr="002C5C69">
        <w:rPr>
          <w:rFonts w:ascii="Verdana" w:hAnsi="Verdana" w:cs="Calibri"/>
          <w:color w:val="auto"/>
        </w:rPr>
        <w:t xml:space="preserve"> -</w:t>
      </w:r>
      <w:r w:rsidR="006C491E" w:rsidRPr="002C5C69">
        <w:rPr>
          <w:rFonts w:ascii="Verdana" w:hAnsi="Verdana" w:cs="Calibri"/>
          <w:color w:val="auto"/>
        </w:rPr>
        <w:t xml:space="preserve"> obręb Janowiec Wielkopolski)</w:t>
      </w:r>
      <w:r w:rsidR="00D47386" w:rsidRPr="002C5C69">
        <w:rPr>
          <w:rFonts w:ascii="Verdana" w:hAnsi="Verdana" w:cs="Calibri"/>
          <w:color w:val="auto"/>
        </w:rPr>
        <w:t>.</w:t>
      </w:r>
    </w:p>
    <w:bookmarkEnd w:id="13"/>
    <w:p w14:paraId="350626ED" w14:textId="56C3B161" w:rsidR="00D54467" w:rsidRPr="002C5C69" w:rsidRDefault="0093185F" w:rsidP="00752A4A">
      <w:pPr>
        <w:pStyle w:val="Default"/>
        <w:numPr>
          <w:ilvl w:val="0"/>
          <w:numId w:val="2"/>
        </w:numPr>
        <w:spacing w:line="360" w:lineRule="auto"/>
        <w:ind w:hanging="502"/>
        <w:rPr>
          <w:rFonts w:ascii="Verdana" w:hAnsi="Verdana" w:cs="Calibri"/>
          <w:color w:val="auto"/>
        </w:rPr>
      </w:pPr>
      <w:r w:rsidRPr="002C5C69">
        <w:rPr>
          <w:rFonts w:ascii="Verdana" w:hAnsi="Verdana" w:cs="Calibri"/>
          <w:color w:val="auto"/>
        </w:rPr>
        <w:t>Szczegółowy opis przedmiotu zamówienia stanowią</w:t>
      </w:r>
      <w:r w:rsidR="002B497F" w:rsidRPr="002C5C69">
        <w:rPr>
          <w:rFonts w:ascii="Verdana" w:hAnsi="Verdana" w:cs="Calibri"/>
          <w:color w:val="auto"/>
        </w:rPr>
        <w:t xml:space="preserve"> (Dokumentacja techniczna – załącznik nr </w:t>
      </w:r>
      <w:r w:rsidR="00540D62" w:rsidRPr="002C5C69">
        <w:rPr>
          <w:rFonts w:ascii="Verdana" w:hAnsi="Verdana" w:cs="Calibri"/>
          <w:color w:val="auto"/>
        </w:rPr>
        <w:t>4</w:t>
      </w:r>
      <w:r w:rsidR="002B497F" w:rsidRPr="002C5C69">
        <w:rPr>
          <w:rFonts w:ascii="Verdana" w:hAnsi="Verdana" w:cs="Calibri"/>
          <w:color w:val="auto"/>
        </w:rPr>
        <w:t xml:space="preserve"> do SWZ):</w:t>
      </w:r>
    </w:p>
    <w:p w14:paraId="245B71B9" w14:textId="77777777" w:rsidR="001045A9" w:rsidRPr="002C5C69" w:rsidRDefault="001045A9" w:rsidP="00752A4A">
      <w:pPr>
        <w:pStyle w:val="Akapitzlist"/>
        <w:autoSpaceDE w:val="0"/>
        <w:autoSpaceDN w:val="0"/>
        <w:adjustRightInd w:val="0"/>
        <w:spacing w:after="0" w:line="360" w:lineRule="auto"/>
        <w:ind w:left="360"/>
        <w:rPr>
          <w:rFonts w:ascii="Verdana" w:hAnsi="Verdana" w:cs="Calibri"/>
          <w:sz w:val="24"/>
          <w:szCs w:val="24"/>
        </w:rPr>
      </w:pPr>
      <w:r w:rsidRPr="002C5C69">
        <w:rPr>
          <w:rFonts w:ascii="Verdana" w:hAnsi="Verdana" w:cs="Calibri"/>
          <w:sz w:val="24"/>
          <w:szCs w:val="24"/>
        </w:rPr>
        <w:t>1) Projekt zagospodarowania terenu;</w:t>
      </w:r>
    </w:p>
    <w:p w14:paraId="2163DA6B" w14:textId="77777777" w:rsidR="001045A9" w:rsidRPr="002C5C69" w:rsidRDefault="001045A9" w:rsidP="00752A4A">
      <w:pPr>
        <w:pStyle w:val="Akapitzlist"/>
        <w:autoSpaceDE w:val="0"/>
        <w:autoSpaceDN w:val="0"/>
        <w:adjustRightInd w:val="0"/>
        <w:spacing w:after="0" w:line="360" w:lineRule="auto"/>
        <w:ind w:left="360"/>
        <w:rPr>
          <w:rFonts w:ascii="Verdana" w:hAnsi="Verdana" w:cs="Calibri"/>
          <w:sz w:val="24"/>
          <w:szCs w:val="24"/>
        </w:rPr>
      </w:pPr>
      <w:r w:rsidRPr="002C5C69">
        <w:rPr>
          <w:rFonts w:ascii="Verdana" w:hAnsi="Verdana" w:cs="Calibri"/>
          <w:sz w:val="24"/>
          <w:szCs w:val="24"/>
        </w:rPr>
        <w:lastRenderedPageBreak/>
        <w:t>2) P</w:t>
      </w:r>
      <w:r w:rsidR="00D54467" w:rsidRPr="002C5C69">
        <w:rPr>
          <w:rFonts w:ascii="Verdana" w:hAnsi="Verdana" w:cs="Calibri"/>
          <w:sz w:val="24"/>
          <w:szCs w:val="24"/>
        </w:rPr>
        <w:t xml:space="preserve">rojekt </w:t>
      </w:r>
      <w:proofErr w:type="spellStart"/>
      <w:r w:rsidR="00D54467" w:rsidRPr="002C5C69">
        <w:rPr>
          <w:rFonts w:ascii="Verdana" w:hAnsi="Verdana" w:cs="Calibri"/>
          <w:sz w:val="24"/>
          <w:szCs w:val="24"/>
        </w:rPr>
        <w:t>architektoniczno</w:t>
      </w:r>
      <w:proofErr w:type="spellEnd"/>
      <w:r w:rsidR="00D54467" w:rsidRPr="002C5C69">
        <w:rPr>
          <w:rFonts w:ascii="Verdana" w:hAnsi="Verdana" w:cs="Calibri"/>
          <w:sz w:val="24"/>
          <w:szCs w:val="24"/>
        </w:rPr>
        <w:t xml:space="preserve"> – budowlany</w:t>
      </w:r>
      <w:r w:rsidRPr="002C5C69">
        <w:rPr>
          <w:rFonts w:ascii="Verdana" w:hAnsi="Verdana" w:cs="Calibri"/>
          <w:sz w:val="24"/>
          <w:szCs w:val="24"/>
        </w:rPr>
        <w:t>;</w:t>
      </w:r>
    </w:p>
    <w:p w14:paraId="5CB8FFCF" w14:textId="74F652B4" w:rsidR="001045A9" w:rsidRPr="002C5C69" w:rsidRDefault="001045A9" w:rsidP="00752A4A">
      <w:pPr>
        <w:pStyle w:val="Akapitzlist"/>
        <w:autoSpaceDE w:val="0"/>
        <w:autoSpaceDN w:val="0"/>
        <w:adjustRightInd w:val="0"/>
        <w:spacing w:after="0" w:line="360" w:lineRule="auto"/>
        <w:ind w:left="360"/>
        <w:rPr>
          <w:rFonts w:ascii="Verdana" w:hAnsi="Verdana" w:cs="Calibri"/>
          <w:sz w:val="24"/>
          <w:szCs w:val="24"/>
        </w:rPr>
      </w:pPr>
      <w:r w:rsidRPr="002C5C69">
        <w:rPr>
          <w:rFonts w:ascii="Verdana" w:hAnsi="Verdana" w:cs="Calibri"/>
          <w:sz w:val="24"/>
          <w:szCs w:val="24"/>
        </w:rPr>
        <w:t>3) P</w:t>
      </w:r>
      <w:r w:rsidR="00D54467" w:rsidRPr="002C5C69">
        <w:rPr>
          <w:rFonts w:ascii="Verdana" w:hAnsi="Verdana" w:cs="Calibri"/>
          <w:sz w:val="24"/>
          <w:szCs w:val="24"/>
        </w:rPr>
        <w:t>rojekt techniczny</w:t>
      </w:r>
      <w:r w:rsidR="00980AAF" w:rsidRPr="002C5C69">
        <w:rPr>
          <w:rFonts w:ascii="Verdana" w:hAnsi="Verdana" w:cs="Calibri"/>
          <w:sz w:val="24"/>
          <w:szCs w:val="24"/>
        </w:rPr>
        <w:t>;</w:t>
      </w:r>
    </w:p>
    <w:p w14:paraId="4E82F651" w14:textId="42A41197" w:rsidR="001045A9" w:rsidRPr="002C5C69" w:rsidRDefault="001045A9" w:rsidP="00752A4A">
      <w:pPr>
        <w:pStyle w:val="Akapitzlist"/>
        <w:autoSpaceDE w:val="0"/>
        <w:autoSpaceDN w:val="0"/>
        <w:adjustRightInd w:val="0"/>
        <w:spacing w:after="0" w:line="360" w:lineRule="auto"/>
        <w:ind w:left="360"/>
        <w:rPr>
          <w:rFonts w:ascii="Verdana" w:hAnsi="Verdana" w:cs="Calibri"/>
          <w:sz w:val="24"/>
          <w:szCs w:val="24"/>
        </w:rPr>
      </w:pPr>
      <w:r w:rsidRPr="002C5C69">
        <w:rPr>
          <w:rFonts w:ascii="Verdana" w:hAnsi="Verdana" w:cs="Calibri"/>
          <w:sz w:val="24"/>
          <w:szCs w:val="24"/>
        </w:rPr>
        <w:t>4) Załączniki do projektu budowlanego</w:t>
      </w:r>
      <w:r w:rsidR="00980AAF" w:rsidRPr="002C5C69">
        <w:rPr>
          <w:rFonts w:ascii="Verdana" w:hAnsi="Verdana" w:cs="Calibri"/>
          <w:sz w:val="24"/>
          <w:szCs w:val="24"/>
        </w:rPr>
        <w:t>;</w:t>
      </w:r>
    </w:p>
    <w:p w14:paraId="31A72B84" w14:textId="45ABCC10" w:rsidR="000E1D3D" w:rsidRPr="002C5C69" w:rsidRDefault="001045A9" w:rsidP="00752A4A">
      <w:pPr>
        <w:pStyle w:val="Akapitzlist"/>
        <w:autoSpaceDE w:val="0"/>
        <w:autoSpaceDN w:val="0"/>
        <w:adjustRightInd w:val="0"/>
        <w:spacing w:after="0" w:line="360" w:lineRule="auto"/>
        <w:ind w:left="360"/>
        <w:rPr>
          <w:rFonts w:ascii="Verdana" w:hAnsi="Verdana" w:cs="Calibri"/>
          <w:sz w:val="24"/>
          <w:szCs w:val="24"/>
        </w:rPr>
      </w:pPr>
      <w:r w:rsidRPr="002C5C69">
        <w:rPr>
          <w:rFonts w:ascii="Verdana" w:hAnsi="Verdana" w:cs="Calibri"/>
          <w:sz w:val="24"/>
          <w:szCs w:val="24"/>
        </w:rPr>
        <w:t>5) S</w:t>
      </w:r>
      <w:r w:rsidR="00E33A3F" w:rsidRPr="002C5C69">
        <w:rPr>
          <w:rFonts w:ascii="Verdana" w:hAnsi="Verdana" w:cs="Calibri"/>
          <w:sz w:val="24"/>
          <w:szCs w:val="24"/>
        </w:rPr>
        <w:t>pecyfikacja techniczna wykonania i odbioru robót budowlanych</w:t>
      </w:r>
      <w:r w:rsidR="000E1D3D" w:rsidRPr="002C5C69">
        <w:rPr>
          <w:rFonts w:ascii="Verdana" w:hAnsi="Verdana" w:cs="Calibri"/>
          <w:sz w:val="24"/>
          <w:szCs w:val="24"/>
        </w:rPr>
        <w:t>:</w:t>
      </w:r>
    </w:p>
    <w:p w14:paraId="72A05841" w14:textId="6AC04AB7" w:rsidR="000E1D3D" w:rsidRPr="002C5C69" w:rsidRDefault="000E1D3D" w:rsidP="00752A4A">
      <w:pPr>
        <w:pStyle w:val="Akapitzlist"/>
        <w:autoSpaceDE w:val="0"/>
        <w:autoSpaceDN w:val="0"/>
        <w:adjustRightInd w:val="0"/>
        <w:spacing w:after="0" w:line="360" w:lineRule="auto"/>
        <w:ind w:left="708"/>
        <w:rPr>
          <w:rFonts w:ascii="Verdana" w:hAnsi="Verdana" w:cs="Calibri"/>
          <w:sz w:val="24"/>
          <w:szCs w:val="24"/>
        </w:rPr>
      </w:pPr>
      <w:r w:rsidRPr="002C5C69">
        <w:rPr>
          <w:rFonts w:ascii="Verdana" w:hAnsi="Verdana" w:cs="Calibri"/>
          <w:sz w:val="24"/>
          <w:szCs w:val="24"/>
        </w:rPr>
        <w:t>- Roboty ogólnobudowlane</w:t>
      </w:r>
      <w:r w:rsidR="00980AAF" w:rsidRPr="002C5C69">
        <w:rPr>
          <w:rFonts w:ascii="Verdana" w:hAnsi="Verdana" w:cs="Calibri"/>
          <w:sz w:val="24"/>
          <w:szCs w:val="24"/>
        </w:rPr>
        <w:t>,</w:t>
      </w:r>
    </w:p>
    <w:p w14:paraId="4923AC87" w14:textId="5E17C2BD" w:rsidR="001045A9" w:rsidRPr="002C5C69" w:rsidRDefault="000E1D3D" w:rsidP="00752A4A">
      <w:pPr>
        <w:pStyle w:val="Akapitzlist"/>
        <w:autoSpaceDE w:val="0"/>
        <w:autoSpaceDN w:val="0"/>
        <w:adjustRightInd w:val="0"/>
        <w:spacing w:after="0" w:line="360" w:lineRule="auto"/>
        <w:ind w:left="708"/>
        <w:rPr>
          <w:rFonts w:ascii="Verdana" w:hAnsi="Verdana" w:cs="Calibri"/>
          <w:sz w:val="24"/>
          <w:szCs w:val="24"/>
        </w:rPr>
      </w:pPr>
      <w:r w:rsidRPr="002C5C69">
        <w:rPr>
          <w:rFonts w:ascii="Verdana" w:hAnsi="Verdana" w:cs="Calibri"/>
          <w:sz w:val="24"/>
          <w:szCs w:val="24"/>
        </w:rPr>
        <w:t>- Instalacje elektryczne</w:t>
      </w:r>
      <w:r w:rsidR="00980AAF" w:rsidRPr="002C5C69">
        <w:rPr>
          <w:rFonts w:ascii="Verdana" w:hAnsi="Verdana" w:cs="Calibri"/>
          <w:sz w:val="24"/>
          <w:szCs w:val="24"/>
        </w:rPr>
        <w:t>;</w:t>
      </w:r>
    </w:p>
    <w:p w14:paraId="44681C92" w14:textId="5D6738E9" w:rsidR="0093185F" w:rsidRPr="002C5C69" w:rsidRDefault="001045A9" w:rsidP="00752A4A">
      <w:pPr>
        <w:pStyle w:val="Akapitzlist"/>
        <w:autoSpaceDE w:val="0"/>
        <w:autoSpaceDN w:val="0"/>
        <w:adjustRightInd w:val="0"/>
        <w:spacing w:after="0" w:line="360" w:lineRule="auto"/>
        <w:ind w:left="360"/>
        <w:rPr>
          <w:rFonts w:ascii="Verdana" w:hAnsi="Verdana" w:cs="Calibri"/>
          <w:sz w:val="24"/>
          <w:szCs w:val="24"/>
        </w:rPr>
      </w:pPr>
      <w:r w:rsidRPr="002C5C69">
        <w:rPr>
          <w:rFonts w:ascii="Verdana" w:hAnsi="Verdana" w:cs="Calibri"/>
          <w:sz w:val="24"/>
          <w:szCs w:val="24"/>
        </w:rPr>
        <w:t>6) P</w:t>
      </w:r>
      <w:r w:rsidR="00D54467" w:rsidRPr="002C5C69">
        <w:rPr>
          <w:rFonts w:ascii="Verdana" w:hAnsi="Verdana" w:cs="Calibri"/>
          <w:sz w:val="24"/>
          <w:szCs w:val="24"/>
        </w:rPr>
        <w:t>rzedmiar robót</w:t>
      </w:r>
      <w:r w:rsidR="00E33A3F" w:rsidRPr="002C5C69">
        <w:rPr>
          <w:rFonts w:ascii="Verdana" w:hAnsi="Verdana" w:cs="Calibri"/>
          <w:sz w:val="24"/>
          <w:szCs w:val="24"/>
        </w:rPr>
        <w:t>.</w:t>
      </w:r>
    </w:p>
    <w:p w14:paraId="17F27744" w14:textId="26686991" w:rsidR="0093185F" w:rsidRPr="002C5C69" w:rsidRDefault="002E72E8" w:rsidP="00752A4A">
      <w:pPr>
        <w:pStyle w:val="Default"/>
        <w:spacing w:line="360" w:lineRule="auto"/>
        <w:ind w:left="360"/>
        <w:rPr>
          <w:rFonts w:ascii="Verdana" w:hAnsi="Verdana" w:cs="Calibri"/>
          <w:b/>
          <w:bCs/>
          <w:color w:val="auto"/>
          <w:u w:val="single"/>
        </w:rPr>
      </w:pPr>
      <w:r w:rsidRPr="002C5C69">
        <w:rPr>
          <w:rFonts w:ascii="Verdana" w:hAnsi="Verdana" w:cs="Calibri"/>
          <w:b/>
          <w:bCs/>
          <w:color w:val="auto"/>
          <w:u w:val="single"/>
        </w:rPr>
        <w:t>W</w:t>
      </w:r>
      <w:r w:rsidR="0093185F" w:rsidRPr="002C5C69">
        <w:rPr>
          <w:rFonts w:ascii="Verdana" w:hAnsi="Verdana" w:cs="Calibri"/>
          <w:b/>
          <w:bCs/>
          <w:color w:val="auto"/>
          <w:u w:val="single"/>
        </w:rPr>
        <w:t xml:space="preserve">arunki dotyczące realizacji zamówienia zostały określone w Projektowanych postanowieniach umowy  (załącznik nr 5 do SWZ). </w:t>
      </w:r>
    </w:p>
    <w:p w14:paraId="0C6C96C9" w14:textId="1781EEB1" w:rsidR="00E203B2" w:rsidRPr="002C5C69" w:rsidRDefault="00B53EAF" w:rsidP="00752A4A">
      <w:pPr>
        <w:pStyle w:val="Default"/>
        <w:numPr>
          <w:ilvl w:val="0"/>
          <w:numId w:val="2"/>
        </w:numPr>
        <w:spacing w:line="360" w:lineRule="auto"/>
        <w:ind w:hanging="502"/>
        <w:rPr>
          <w:rFonts w:ascii="Verdana" w:hAnsi="Verdana" w:cs="Calibri"/>
          <w:color w:val="auto"/>
        </w:rPr>
      </w:pPr>
      <w:r w:rsidRPr="002C5C69">
        <w:rPr>
          <w:rFonts w:ascii="Verdana" w:hAnsi="Verdana" w:cs="Calibri"/>
          <w:color w:val="auto"/>
        </w:rPr>
        <w:t xml:space="preserve">Rodzaj zamówienia: </w:t>
      </w:r>
      <w:r w:rsidR="00FF70D3" w:rsidRPr="002C5C69">
        <w:rPr>
          <w:rFonts w:ascii="Verdana" w:hAnsi="Verdana" w:cs="Calibri"/>
          <w:color w:val="auto"/>
        </w:rPr>
        <w:t>roboty budowlane.</w:t>
      </w:r>
    </w:p>
    <w:p w14:paraId="5204C0DD" w14:textId="3CE1501F" w:rsidR="00E203B2" w:rsidRPr="002C5C69" w:rsidRDefault="00E94CFC" w:rsidP="00752A4A">
      <w:pPr>
        <w:pStyle w:val="Default"/>
        <w:numPr>
          <w:ilvl w:val="0"/>
          <w:numId w:val="2"/>
        </w:numPr>
        <w:spacing w:line="360" w:lineRule="auto"/>
        <w:ind w:hanging="502"/>
        <w:rPr>
          <w:rFonts w:ascii="Verdana" w:hAnsi="Verdana" w:cs="Calibri"/>
          <w:color w:val="auto"/>
        </w:rPr>
      </w:pPr>
      <w:r w:rsidRPr="002C5C69">
        <w:rPr>
          <w:rFonts w:ascii="Verdana" w:hAnsi="Verdana" w:cs="Calibri"/>
          <w:color w:val="auto"/>
        </w:rPr>
        <w:t>Nazwa i kody dotyczące przedmiotu zamówienia określone we Wspólnym Słown</w:t>
      </w:r>
      <w:r w:rsidR="00151F0C" w:rsidRPr="002C5C69">
        <w:rPr>
          <w:rFonts w:ascii="Verdana" w:hAnsi="Verdana" w:cs="Calibri"/>
          <w:color w:val="auto"/>
        </w:rPr>
        <w:t>iku Zamówień Publicznych (CPV):</w:t>
      </w:r>
    </w:p>
    <w:p w14:paraId="53C9F308" w14:textId="4C217FFF"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45111200-0 Roboty w zakresie przygotowania terenu pod budowę i roboty ziemne</w:t>
      </w:r>
    </w:p>
    <w:p w14:paraId="51D9AF7A" w14:textId="1E402BA1"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45112210-0 Usuwanie wierzchniej warstwy gleby</w:t>
      </w:r>
    </w:p>
    <w:p w14:paraId="28D0A82F" w14:textId="3ADAF819"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45111230-9 Roboty w zakresie stabilizacji gruntu</w:t>
      </w:r>
    </w:p>
    <w:p w14:paraId="4CA6EC99" w14:textId="7102BBC8"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45111291-4 Roboty w zakresie zagospodarowania terenu</w:t>
      </w:r>
    </w:p>
    <w:p w14:paraId="1A3609A4" w14:textId="337A97BC"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45112720-8 Roboty w zakresie kształtowania terenów sportowych i rekreacyjnych</w:t>
      </w:r>
    </w:p>
    <w:p w14:paraId="6F2BDDA1" w14:textId="58D0D69B" w:rsidR="004D7BB8" w:rsidRPr="002C5C69" w:rsidRDefault="004D7BB8"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45212220-4 Roboty związane z wielofunkcyjnymi obiektami sportowymi</w:t>
      </w:r>
    </w:p>
    <w:p w14:paraId="213D7F91" w14:textId="0A578514"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45223810-7 Konstrukcje gotowe</w:t>
      </w:r>
    </w:p>
    <w:p w14:paraId="261B2C03" w14:textId="34D13C30"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45223821-7 Elementy gotowe</w:t>
      </w:r>
    </w:p>
    <w:p w14:paraId="1CE6BAE3" w14:textId="406F77D0"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45233200-1 Roboty w zakresie różnych</w:t>
      </w:r>
      <w:r w:rsidR="00940EA4" w:rsidRPr="002C5C69">
        <w:rPr>
          <w:rFonts w:ascii="Verdana" w:hAnsi="Verdana" w:cs="Calibri"/>
          <w:sz w:val="24"/>
          <w:szCs w:val="24"/>
        </w:rPr>
        <w:t xml:space="preserve"> nawierzchni</w:t>
      </w:r>
    </w:p>
    <w:p w14:paraId="14A3BDCA" w14:textId="084CE2FE"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45262300-4</w:t>
      </w:r>
      <w:r w:rsidR="00940EA4" w:rsidRPr="002C5C69">
        <w:rPr>
          <w:rFonts w:ascii="Verdana" w:hAnsi="Verdana" w:cs="Calibri"/>
          <w:sz w:val="24"/>
          <w:szCs w:val="24"/>
        </w:rPr>
        <w:t xml:space="preserve"> Betonowanie</w:t>
      </w:r>
    </w:p>
    <w:p w14:paraId="357E812A" w14:textId="481F3264"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45262310-7</w:t>
      </w:r>
      <w:r w:rsidR="00940EA4" w:rsidRPr="002C5C69">
        <w:rPr>
          <w:rFonts w:ascii="Verdana" w:hAnsi="Verdana" w:cs="Calibri"/>
          <w:sz w:val="24"/>
          <w:szCs w:val="24"/>
        </w:rPr>
        <w:t xml:space="preserve"> Zbrojenie</w:t>
      </w:r>
    </w:p>
    <w:p w14:paraId="3AA17DD4" w14:textId="4CEF591F" w:rsidR="004D7BB8" w:rsidRPr="002C5C69" w:rsidRDefault="0045676D"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 xml:space="preserve">45317300-5 </w:t>
      </w:r>
      <w:r w:rsidR="00940EA4" w:rsidRPr="002C5C69">
        <w:rPr>
          <w:rFonts w:ascii="Verdana" w:hAnsi="Verdana" w:cs="Calibri"/>
          <w:sz w:val="24"/>
          <w:szCs w:val="24"/>
        </w:rPr>
        <w:t>Instalowanie elektrycznych urządzeń rozdzielczych</w:t>
      </w:r>
    </w:p>
    <w:p w14:paraId="3AD845B4" w14:textId="2C3E27E8"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45342000-6 Wznoszenie ogrodzeń</w:t>
      </w:r>
    </w:p>
    <w:p w14:paraId="40FA0F04" w14:textId="472B47CE"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45314310-7 Układanie kabli</w:t>
      </w:r>
    </w:p>
    <w:p w14:paraId="2B9D15AC" w14:textId="1940BB61" w:rsidR="00CB3274" w:rsidRPr="002C5C69" w:rsidRDefault="00CB3274"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45316100-6 Instalowanie urządzeń oświetlenia zewnętrznego</w:t>
      </w:r>
    </w:p>
    <w:p w14:paraId="30F106FD" w14:textId="46D8070D" w:rsidR="00C67475" w:rsidRPr="002C5C69" w:rsidRDefault="00C67475"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45320000-6 Roboty izolacyjne</w:t>
      </w:r>
    </w:p>
    <w:p w14:paraId="69827A3F" w14:textId="65FD06D2" w:rsidR="00CB3274" w:rsidRPr="002C5C69" w:rsidRDefault="00C67475" w:rsidP="00752A4A">
      <w:pPr>
        <w:autoSpaceDE w:val="0"/>
        <w:autoSpaceDN w:val="0"/>
        <w:adjustRightInd w:val="0"/>
        <w:spacing w:after="0" w:line="360" w:lineRule="auto"/>
        <w:ind w:firstLine="426"/>
        <w:rPr>
          <w:rFonts w:ascii="Verdana" w:hAnsi="Verdana" w:cs="Calibri"/>
          <w:sz w:val="24"/>
          <w:szCs w:val="24"/>
        </w:rPr>
      </w:pPr>
      <w:r w:rsidRPr="002C5C69">
        <w:rPr>
          <w:rFonts w:ascii="Verdana" w:hAnsi="Verdana" w:cs="Calibri"/>
          <w:sz w:val="24"/>
          <w:szCs w:val="24"/>
        </w:rPr>
        <w:t>45310000-3 Roboty instalacyjne elektryczne</w:t>
      </w:r>
    </w:p>
    <w:p w14:paraId="529DA614" w14:textId="77777777" w:rsidR="002E72E8" w:rsidRPr="002C5C69" w:rsidRDefault="00374D80" w:rsidP="00752A4A">
      <w:pPr>
        <w:pStyle w:val="Default"/>
        <w:numPr>
          <w:ilvl w:val="0"/>
          <w:numId w:val="2"/>
        </w:numPr>
        <w:spacing w:after="22" w:line="360" w:lineRule="auto"/>
        <w:ind w:hanging="502"/>
        <w:rPr>
          <w:rFonts w:ascii="Verdana" w:hAnsi="Verdana" w:cs="Calibri"/>
          <w:b/>
          <w:color w:val="auto"/>
          <w:u w:val="single"/>
        </w:rPr>
      </w:pPr>
      <w:bookmarkStart w:id="14" w:name="_Hlk166097909"/>
      <w:bookmarkEnd w:id="12"/>
      <w:r w:rsidRPr="002C5C69">
        <w:rPr>
          <w:rFonts w:ascii="Verdana" w:eastAsia="Calibri" w:hAnsi="Verdana"/>
          <w:bCs/>
          <w:color w:val="auto"/>
        </w:rPr>
        <w:lastRenderedPageBreak/>
        <w:t xml:space="preserve">Wymagania o których mowa w art. 95 ustawy </w:t>
      </w:r>
      <w:proofErr w:type="spellStart"/>
      <w:r w:rsidRPr="002C5C69">
        <w:rPr>
          <w:rFonts w:ascii="Verdana" w:eastAsia="Calibri" w:hAnsi="Verdana"/>
          <w:bCs/>
          <w:color w:val="auto"/>
        </w:rPr>
        <w:t>Pzp</w:t>
      </w:r>
      <w:proofErr w:type="spellEnd"/>
      <w:r w:rsidRPr="002C5C69">
        <w:rPr>
          <w:rFonts w:ascii="Verdana" w:eastAsia="Calibri" w:hAnsi="Verdana"/>
          <w:bCs/>
          <w:color w:val="auto"/>
        </w:rPr>
        <w:t xml:space="preserve"> – obowiązek z</w:t>
      </w:r>
      <w:r w:rsidR="009E0B33" w:rsidRPr="002C5C69">
        <w:rPr>
          <w:rFonts w:ascii="Verdana" w:eastAsia="Calibri" w:hAnsi="Verdana"/>
          <w:bCs/>
          <w:color w:val="auto"/>
        </w:rPr>
        <w:t xml:space="preserve">atrudnienia na podstawie umowy </w:t>
      </w:r>
      <w:r w:rsidRPr="002C5C69">
        <w:rPr>
          <w:rFonts w:ascii="Verdana" w:eastAsia="Calibri" w:hAnsi="Verdana"/>
          <w:bCs/>
          <w:color w:val="auto"/>
        </w:rPr>
        <w:t>o pracę.</w:t>
      </w:r>
      <w:r w:rsidR="002E72E8" w:rsidRPr="002C5C69">
        <w:rPr>
          <w:rFonts w:ascii="Verdana" w:eastAsia="Calibri" w:hAnsi="Verdana"/>
          <w:bCs/>
          <w:color w:val="auto"/>
        </w:rPr>
        <w:t xml:space="preserve"> </w:t>
      </w:r>
      <w:r w:rsidR="00A517E0" w:rsidRPr="002C5C69">
        <w:rPr>
          <w:rFonts w:ascii="Verdana" w:hAnsi="Verdana" w:cs="Calibri"/>
          <w:bCs/>
          <w:color w:val="auto"/>
        </w:rPr>
        <w:t>Zamawiający</w:t>
      </w:r>
      <w:r w:rsidR="00CC6085" w:rsidRPr="002C5C69">
        <w:rPr>
          <w:rFonts w:ascii="Verdana" w:hAnsi="Verdana" w:cs="Calibri"/>
          <w:bCs/>
          <w:color w:val="auto"/>
        </w:rPr>
        <w:t>,</w:t>
      </w:r>
      <w:r w:rsidR="00A517E0" w:rsidRPr="002C5C69">
        <w:rPr>
          <w:rFonts w:ascii="Verdana" w:hAnsi="Verdana" w:cs="Calibri"/>
          <w:bCs/>
          <w:color w:val="auto"/>
        </w:rPr>
        <w:t xml:space="preserve"> na podstawie art. 95 ust. 1 ustawy </w:t>
      </w:r>
      <w:proofErr w:type="spellStart"/>
      <w:r w:rsidR="00A517E0" w:rsidRPr="002C5C69">
        <w:rPr>
          <w:rFonts w:ascii="Verdana" w:hAnsi="Verdana" w:cs="Calibri"/>
          <w:bCs/>
          <w:color w:val="auto"/>
        </w:rPr>
        <w:t>Pzp</w:t>
      </w:r>
      <w:proofErr w:type="spellEnd"/>
      <w:r w:rsidR="00CC6085" w:rsidRPr="002C5C69">
        <w:rPr>
          <w:rFonts w:ascii="Verdana" w:hAnsi="Verdana" w:cs="Calibri"/>
          <w:bCs/>
          <w:color w:val="auto"/>
        </w:rPr>
        <w:t>,</w:t>
      </w:r>
      <w:r w:rsidR="00A517E0" w:rsidRPr="002C5C69">
        <w:rPr>
          <w:rFonts w:ascii="Verdana" w:hAnsi="Verdana" w:cs="Calibri"/>
          <w:bCs/>
          <w:color w:val="auto"/>
        </w:rPr>
        <w:t xml:space="preserve">  wymaga zatrudnienia przez</w:t>
      </w:r>
      <w:r w:rsidR="00A517E0" w:rsidRPr="002C5C69">
        <w:rPr>
          <w:rFonts w:ascii="Verdana" w:hAnsi="Verdana" w:cs="Calibri"/>
          <w:color w:val="auto"/>
        </w:rPr>
        <w:t xml:space="preserve"> </w:t>
      </w:r>
      <w:r w:rsidR="00C40F44" w:rsidRPr="002C5C69">
        <w:rPr>
          <w:rFonts w:ascii="Verdana" w:hAnsi="Verdana" w:cs="Calibri"/>
          <w:color w:val="auto"/>
        </w:rPr>
        <w:t>W</w:t>
      </w:r>
      <w:r w:rsidR="00A517E0" w:rsidRPr="002C5C69">
        <w:rPr>
          <w:rFonts w:ascii="Verdana" w:hAnsi="Verdana" w:cs="Calibri"/>
          <w:color w:val="auto"/>
        </w:rPr>
        <w:t xml:space="preserve">ykonawcę </w:t>
      </w:r>
      <w:r w:rsidR="00F95F46" w:rsidRPr="002C5C69">
        <w:rPr>
          <w:rFonts w:ascii="Verdana" w:hAnsi="Verdana" w:cs="Calibri"/>
          <w:color w:val="auto"/>
        </w:rPr>
        <w:t xml:space="preserve"> </w:t>
      </w:r>
      <w:r w:rsidR="00A517E0" w:rsidRPr="002C5C69">
        <w:rPr>
          <w:rFonts w:ascii="Verdana" w:hAnsi="Verdana" w:cs="Calibri"/>
          <w:color w:val="auto"/>
        </w:rPr>
        <w:t>lub podwykonawcę</w:t>
      </w:r>
      <w:r w:rsidR="006B6D0B" w:rsidRPr="002C5C69">
        <w:rPr>
          <w:rFonts w:ascii="Verdana" w:hAnsi="Verdana" w:cs="Calibri"/>
          <w:color w:val="auto"/>
        </w:rPr>
        <w:t>,</w:t>
      </w:r>
      <w:r w:rsidR="00A517E0" w:rsidRPr="002C5C69">
        <w:rPr>
          <w:rFonts w:ascii="Verdana" w:hAnsi="Verdana" w:cs="Calibri"/>
          <w:color w:val="auto"/>
        </w:rPr>
        <w:t xml:space="preserve"> na podstawie umowy o pracę</w:t>
      </w:r>
      <w:r w:rsidR="006B6D0B" w:rsidRPr="002C5C69">
        <w:rPr>
          <w:rFonts w:ascii="Verdana" w:hAnsi="Verdana" w:cs="Calibri"/>
          <w:color w:val="auto"/>
        </w:rPr>
        <w:t>,</w:t>
      </w:r>
      <w:r w:rsidR="00A517E0" w:rsidRPr="002C5C69">
        <w:rPr>
          <w:rFonts w:ascii="Verdana" w:hAnsi="Verdana" w:cs="Calibri"/>
          <w:color w:val="auto"/>
        </w:rPr>
        <w:t xml:space="preserve"> osób wykonujących czynności związan</w:t>
      </w:r>
      <w:r w:rsidR="00A37D7A" w:rsidRPr="002C5C69">
        <w:rPr>
          <w:rFonts w:ascii="Verdana" w:hAnsi="Verdana" w:cs="Calibri"/>
          <w:color w:val="auto"/>
        </w:rPr>
        <w:t>e</w:t>
      </w:r>
      <w:r w:rsidR="003C62DC" w:rsidRPr="002C5C69">
        <w:rPr>
          <w:rFonts w:ascii="Verdana" w:hAnsi="Verdana" w:cs="Calibri"/>
          <w:color w:val="auto"/>
        </w:rPr>
        <w:t xml:space="preserve"> </w:t>
      </w:r>
      <w:r w:rsidR="00A517E0" w:rsidRPr="002C5C69">
        <w:rPr>
          <w:rFonts w:ascii="Verdana" w:hAnsi="Verdana" w:cs="Calibri"/>
          <w:color w:val="auto"/>
        </w:rPr>
        <w:t>z realizacją zamówienia</w:t>
      </w:r>
      <w:r w:rsidR="006905FF" w:rsidRPr="002C5C69">
        <w:rPr>
          <w:rFonts w:ascii="Verdana" w:hAnsi="Verdana" w:cs="Calibri"/>
          <w:color w:val="auto"/>
        </w:rPr>
        <w:t xml:space="preserve">. </w:t>
      </w:r>
      <w:r w:rsidR="003C62DC" w:rsidRPr="002C5C69">
        <w:rPr>
          <w:rFonts w:ascii="Verdana" w:hAnsi="Verdana" w:cs="Calibri"/>
          <w:color w:val="auto"/>
        </w:rPr>
        <w:t>Wymóg ten dotyczy osób, które wykonują czynności bezpośrednio związane z wykonywaniem robót, czyli tzw. pracowników fizycznych wykonujących bezpośrednie czynności o charakterze robót budowlanych</w:t>
      </w:r>
      <w:r w:rsidR="00F754F1" w:rsidRPr="002C5C69">
        <w:rPr>
          <w:rFonts w:ascii="Verdana" w:hAnsi="Verdana" w:cs="Calibri"/>
          <w:color w:val="auto"/>
        </w:rPr>
        <w:t>, m.in. branży robót instalacyjnych</w:t>
      </w:r>
      <w:r w:rsidR="00493576" w:rsidRPr="002C5C69">
        <w:rPr>
          <w:rFonts w:ascii="Verdana" w:hAnsi="Verdana" w:cs="Calibri"/>
          <w:color w:val="auto"/>
        </w:rPr>
        <w:t>, budowlanych</w:t>
      </w:r>
      <w:r w:rsidR="00F754F1" w:rsidRPr="002C5C69">
        <w:rPr>
          <w:rFonts w:ascii="Verdana" w:hAnsi="Verdana" w:cs="Calibri"/>
          <w:color w:val="auto"/>
        </w:rPr>
        <w:t xml:space="preserve"> oraz innych prac fizycznych</w:t>
      </w:r>
      <w:r w:rsidR="006905FF" w:rsidRPr="002C5C69">
        <w:rPr>
          <w:rFonts w:ascii="Verdana" w:hAnsi="Verdana" w:cs="Calibri"/>
          <w:color w:val="auto"/>
        </w:rPr>
        <w:t xml:space="preserve">, </w:t>
      </w:r>
      <w:bookmarkStart w:id="15" w:name="_Hlk108995122"/>
      <w:r w:rsidR="00A517E0" w:rsidRPr="002C5C69">
        <w:rPr>
          <w:rFonts w:ascii="Verdana" w:hAnsi="Verdana" w:cs="Calibri"/>
          <w:color w:val="auto"/>
        </w:rPr>
        <w:t>z wyłączeniem kadry kierowniczej</w:t>
      </w:r>
      <w:bookmarkEnd w:id="15"/>
      <w:r w:rsidR="00A517E0" w:rsidRPr="002C5C69">
        <w:rPr>
          <w:rFonts w:ascii="Verdana" w:hAnsi="Verdana" w:cs="Calibri"/>
          <w:color w:val="auto"/>
        </w:rPr>
        <w:t>, jeżeli wykonanie tych czynności polega na wykonywaniu pracy w sposób określony w  art. 22 §</w:t>
      </w:r>
      <w:r w:rsidR="00A37D7A" w:rsidRPr="002C5C69">
        <w:rPr>
          <w:rFonts w:ascii="Verdana" w:hAnsi="Verdana" w:cs="Calibri"/>
          <w:color w:val="auto"/>
        </w:rPr>
        <w:t xml:space="preserve"> </w:t>
      </w:r>
      <w:r w:rsidR="00A517E0" w:rsidRPr="002C5C69">
        <w:rPr>
          <w:rFonts w:ascii="Verdana" w:hAnsi="Verdana" w:cs="Calibri"/>
          <w:color w:val="auto"/>
        </w:rPr>
        <w:t xml:space="preserve">1 ustawy z dnia 26 czerwca 1974 r. - Kodeks pracy. Sposób weryfikacji zatrudnienia tych osób, uprawnienia </w:t>
      </w:r>
      <w:r w:rsidR="00A53ADD" w:rsidRPr="002C5C69">
        <w:rPr>
          <w:rFonts w:ascii="Verdana" w:hAnsi="Verdana" w:cs="Calibri"/>
          <w:color w:val="auto"/>
        </w:rPr>
        <w:t>Z</w:t>
      </w:r>
      <w:r w:rsidR="00A517E0" w:rsidRPr="002C5C69">
        <w:rPr>
          <w:rFonts w:ascii="Verdana" w:hAnsi="Verdana" w:cs="Calibri"/>
          <w:color w:val="auto"/>
        </w:rPr>
        <w:t>amawiającego w zakresie kontroli</w:t>
      </w:r>
      <w:r w:rsidR="00CC6085" w:rsidRPr="002C5C69">
        <w:rPr>
          <w:rFonts w:ascii="Verdana" w:hAnsi="Verdana" w:cs="Calibri"/>
          <w:color w:val="auto"/>
        </w:rPr>
        <w:t xml:space="preserve"> </w:t>
      </w:r>
      <w:r w:rsidR="00A517E0" w:rsidRPr="002C5C69">
        <w:rPr>
          <w:rFonts w:ascii="Verdana" w:hAnsi="Verdana" w:cs="Calibri"/>
          <w:color w:val="auto"/>
        </w:rPr>
        <w:t xml:space="preserve">spełniania przez </w:t>
      </w:r>
      <w:r w:rsidR="00C40F44" w:rsidRPr="002C5C69">
        <w:rPr>
          <w:rFonts w:ascii="Verdana" w:hAnsi="Verdana" w:cs="Calibri"/>
          <w:color w:val="auto"/>
        </w:rPr>
        <w:t>W</w:t>
      </w:r>
      <w:r w:rsidR="00A517E0" w:rsidRPr="002C5C69">
        <w:rPr>
          <w:rFonts w:ascii="Verdana" w:hAnsi="Verdana" w:cs="Calibri"/>
          <w:color w:val="auto"/>
        </w:rPr>
        <w:t xml:space="preserve">ykonawcę wymagań związanych z zatrudnianiem tych osób  oraz sankcji z tytułu niespełnienia wymagań, o których mowa w 95 ust. 1 ustawy </w:t>
      </w:r>
      <w:proofErr w:type="spellStart"/>
      <w:r w:rsidR="00A517E0" w:rsidRPr="002C5C69">
        <w:rPr>
          <w:rFonts w:ascii="Verdana" w:hAnsi="Verdana" w:cs="Calibri"/>
          <w:color w:val="auto"/>
        </w:rPr>
        <w:t>Pzp</w:t>
      </w:r>
      <w:proofErr w:type="spellEnd"/>
      <w:r w:rsidR="00A517E0" w:rsidRPr="002C5C69">
        <w:rPr>
          <w:rFonts w:ascii="Verdana" w:hAnsi="Verdana" w:cs="Calibri"/>
          <w:color w:val="auto"/>
        </w:rPr>
        <w:t xml:space="preserve"> szczegółowo określono w projektowanych postanowieniach umowy stanowiącym załącznik nr </w:t>
      </w:r>
      <w:r w:rsidR="00D47C18" w:rsidRPr="002C5C69">
        <w:rPr>
          <w:rFonts w:ascii="Verdana" w:hAnsi="Verdana" w:cs="Calibri"/>
          <w:color w:val="auto"/>
        </w:rPr>
        <w:t>5</w:t>
      </w:r>
      <w:r w:rsidR="002210AB" w:rsidRPr="002C5C69">
        <w:rPr>
          <w:rFonts w:ascii="Verdana" w:hAnsi="Verdana" w:cs="Calibri"/>
          <w:color w:val="auto"/>
        </w:rPr>
        <w:t xml:space="preserve"> </w:t>
      </w:r>
      <w:r w:rsidR="00FC225F" w:rsidRPr="002C5C69">
        <w:rPr>
          <w:rFonts w:ascii="Verdana" w:hAnsi="Verdana" w:cs="Calibri"/>
          <w:color w:val="auto"/>
        </w:rPr>
        <w:t>do SWZ</w:t>
      </w:r>
      <w:r w:rsidR="001E6048" w:rsidRPr="002C5C69">
        <w:rPr>
          <w:rFonts w:ascii="Verdana" w:hAnsi="Verdana" w:cs="Calibri"/>
          <w:color w:val="auto"/>
        </w:rPr>
        <w:t xml:space="preserve"> </w:t>
      </w:r>
      <w:r w:rsidR="00A517E0" w:rsidRPr="002C5C69">
        <w:rPr>
          <w:rFonts w:ascii="Verdana" w:hAnsi="Verdana" w:cs="Calibri"/>
          <w:color w:val="auto"/>
        </w:rPr>
        <w:t xml:space="preserve">(§ </w:t>
      </w:r>
      <w:r w:rsidR="00D47C18" w:rsidRPr="002C5C69">
        <w:rPr>
          <w:rFonts w:ascii="Verdana" w:hAnsi="Verdana" w:cs="Calibri"/>
          <w:color w:val="auto"/>
        </w:rPr>
        <w:t>8</w:t>
      </w:r>
      <w:r w:rsidR="00A517E0" w:rsidRPr="002C5C69">
        <w:rPr>
          <w:rFonts w:ascii="Verdana" w:hAnsi="Verdana" w:cs="Calibri"/>
          <w:color w:val="auto"/>
        </w:rPr>
        <w:t xml:space="preserve"> Projektowane postanowienia umowy). </w:t>
      </w:r>
    </w:p>
    <w:p w14:paraId="4766ABE6" w14:textId="3837E01E" w:rsidR="001A16ED" w:rsidRPr="002C5C69" w:rsidRDefault="00650871" w:rsidP="00752A4A">
      <w:pPr>
        <w:pStyle w:val="Default"/>
        <w:spacing w:after="22" w:line="360" w:lineRule="auto"/>
        <w:ind w:left="360"/>
        <w:rPr>
          <w:rFonts w:ascii="Verdana" w:hAnsi="Verdana" w:cs="Calibri"/>
          <w:color w:val="auto"/>
          <w:u w:val="single"/>
        </w:rPr>
      </w:pPr>
      <w:r w:rsidRPr="002C5C69">
        <w:rPr>
          <w:rFonts w:ascii="Verdana" w:hAnsi="Verdana" w:cs="Calibri"/>
          <w:color w:val="auto"/>
        </w:rPr>
        <w:t xml:space="preserve">Zamawiający nie przewiduje wymagań w zakresie zatrudnienia osób, o których mowa w art. 96 ust.  2 pkt 2 </w:t>
      </w:r>
      <w:proofErr w:type="spellStart"/>
      <w:r w:rsidRPr="002C5C69">
        <w:rPr>
          <w:rFonts w:ascii="Verdana" w:hAnsi="Verdana" w:cs="Calibri"/>
          <w:color w:val="auto"/>
        </w:rPr>
        <w:t>Pzp</w:t>
      </w:r>
      <w:proofErr w:type="spellEnd"/>
      <w:r w:rsidRPr="002C5C69">
        <w:rPr>
          <w:rFonts w:ascii="Verdana" w:hAnsi="Verdana" w:cs="Calibri"/>
          <w:color w:val="auto"/>
        </w:rPr>
        <w:t xml:space="preserve">.  </w:t>
      </w:r>
    </w:p>
    <w:p w14:paraId="68231B20" w14:textId="79A03FEF" w:rsidR="001A16ED" w:rsidRPr="002C5C69" w:rsidRDefault="00374D80" w:rsidP="00752A4A">
      <w:pPr>
        <w:pStyle w:val="Akapitzlist"/>
        <w:numPr>
          <w:ilvl w:val="0"/>
          <w:numId w:val="2"/>
        </w:numPr>
        <w:spacing w:after="0" w:line="360" w:lineRule="auto"/>
        <w:ind w:hanging="502"/>
        <w:rPr>
          <w:rFonts w:ascii="Verdana" w:hAnsi="Verdana" w:cs="Calibri"/>
          <w:sz w:val="24"/>
          <w:szCs w:val="24"/>
        </w:rPr>
      </w:pPr>
      <w:r w:rsidRPr="002C5C69">
        <w:rPr>
          <w:rFonts w:ascii="Verdana" w:hAnsi="Verdana" w:cs="Calibri"/>
          <w:sz w:val="24"/>
          <w:szCs w:val="24"/>
        </w:rPr>
        <w:t xml:space="preserve">Wykonawca udzieli </w:t>
      </w:r>
      <w:r w:rsidR="008612CB" w:rsidRPr="002C5C69">
        <w:rPr>
          <w:rFonts w:ascii="Verdana" w:hAnsi="Verdana" w:cs="Calibri"/>
          <w:sz w:val="24"/>
          <w:szCs w:val="24"/>
        </w:rPr>
        <w:t xml:space="preserve">minimum </w:t>
      </w:r>
      <w:r w:rsidR="000214B9" w:rsidRPr="002C5C69">
        <w:rPr>
          <w:rFonts w:ascii="Verdana" w:hAnsi="Verdana" w:cs="Calibri"/>
          <w:b/>
          <w:sz w:val="24"/>
          <w:szCs w:val="24"/>
        </w:rPr>
        <w:t>36</w:t>
      </w:r>
      <w:r w:rsidR="007349FD" w:rsidRPr="002C5C69">
        <w:rPr>
          <w:rFonts w:ascii="Verdana" w:hAnsi="Verdana" w:cs="Calibri"/>
          <w:b/>
          <w:sz w:val="24"/>
          <w:szCs w:val="24"/>
        </w:rPr>
        <w:t xml:space="preserve"> </w:t>
      </w:r>
      <w:r w:rsidRPr="002C5C69">
        <w:rPr>
          <w:rFonts w:ascii="Verdana" w:hAnsi="Verdana" w:cs="Calibri"/>
          <w:b/>
          <w:sz w:val="24"/>
          <w:szCs w:val="24"/>
        </w:rPr>
        <w:t>miesięcy gwarancji</w:t>
      </w:r>
      <w:r w:rsidRPr="002C5C69">
        <w:rPr>
          <w:rFonts w:ascii="Verdana" w:hAnsi="Verdana" w:cs="Calibri"/>
          <w:sz w:val="24"/>
          <w:szCs w:val="24"/>
        </w:rPr>
        <w:t xml:space="preserve"> na wykonany przedmiot zamówienia. Okres gwarancji liczony będzie od daty zakończenia protokolarnego odbioru pełnego zak</w:t>
      </w:r>
      <w:r w:rsidR="00BA318A" w:rsidRPr="002C5C69">
        <w:rPr>
          <w:rFonts w:ascii="Verdana" w:hAnsi="Verdana" w:cs="Calibri"/>
          <w:sz w:val="24"/>
          <w:szCs w:val="24"/>
        </w:rPr>
        <w:t>resu prac</w:t>
      </w:r>
      <w:r w:rsidR="007349FD" w:rsidRPr="002C5C69">
        <w:rPr>
          <w:rFonts w:ascii="Verdana" w:hAnsi="Verdana" w:cs="Calibri"/>
          <w:sz w:val="24"/>
          <w:szCs w:val="24"/>
        </w:rPr>
        <w:t xml:space="preserve"> objętych zamówieniem.</w:t>
      </w:r>
    </w:p>
    <w:p w14:paraId="508D03D3" w14:textId="13BB488C" w:rsidR="002210AB" w:rsidRPr="002C5C69" w:rsidRDefault="005A0BCE" w:rsidP="00752A4A">
      <w:pPr>
        <w:pStyle w:val="Akapitzlist"/>
        <w:numPr>
          <w:ilvl w:val="0"/>
          <w:numId w:val="2"/>
        </w:numPr>
        <w:tabs>
          <w:tab w:val="left" w:pos="567"/>
        </w:tabs>
        <w:spacing w:after="0" w:line="360" w:lineRule="auto"/>
        <w:ind w:hanging="502"/>
        <w:rPr>
          <w:rFonts w:ascii="Verdana" w:hAnsi="Verdana" w:cs="Calibri"/>
          <w:sz w:val="24"/>
          <w:szCs w:val="24"/>
        </w:rPr>
      </w:pPr>
      <w:r w:rsidRPr="002C5C69">
        <w:rPr>
          <w:rFonts w:ascii="Verdana" w:hAnsi="Verdana" w:cs="Calibri"/>
          <w:sz w:val="24"/>
          <w:szCs w:val="24"/>
        </w:rPr>
        <w:t xml:space="preserve">Zamawiający nie przewiduje obowiązku odbycia przez Wykonawcę wizji lokalnej lub sprawdzenia przez Wykonawcę dokumentów niezbędnych do realizacji zamówienia. </w:t>
      </w:r>
      <w:r w:rsidR="004C4541" w:rsidRPr="002C5C69">
        <w:rPr>
          <w:rFonts w:ascii="Verdana" w:hAnsi="Verdana" w:cs="Calibri"/>
          <w:sz w:val="24"/>
          <w:szCs w:val="24"/>
        </w:rPr>
        <w:t>Jednakże po wcześniejszym umówieniu z Zamawiającym istnieje taka możliwość (w dni robocze</w:t>
      </w:r>
      <w:r w:rsidR="006B6D0B" w:rsidRPr="002C5C69">
        <w:rPr>
          <w:rFonts w:ascii="Verdana" w:hAnsi="Verdana" w:cs="Calibri"/>
          <w:sz w:val="24"/>
          <w:szCs w:val="24"/>
        </w:rPr>
        <w:t xml:space="preserve"> (poniedziałek-piątek)</w:t>
      </w:r>
      <w:r w:rsidR="004C4541" w:rsidRPr="002C5C69">
        <w:rPr>
          <w:rFonts w:ascii="Verdana" w:hAnsi="Verdana" w:cs="Calibri"/>
          <w:sz w:val="24"/>
          <w:szCs w:val="24"/>
        </w:rPr>
        <w:t>, w godzinach pracy</w:t>
      </w:r>
      <w:r w:rsidR="00493576" w:rsidRPr="002C5C69">
        <w:rPr>
          <w:rFonts w:ascii="Verdana" w:hAnsi="Verdana" w:cs="Calibri"/>
          <w:sz w:val="24"/>
          <w:szCs w:val="24"/>
        </w:rPr>
        <w:t xml:space="preserve"> </w:t>
      </w:r>
      <w:r w:rsidR="00EB448A" w:rsidRPr="002C5C69">
        <w:rPr>
          <w:rFonts w:ascii="Verdana" w:hAnsi="Verdana" w:cs="Calibri"/>
          <w:sz w:val="24"/>
          <w:szCs w:val="24"/>
        </w:rPr>
        <w:t>Powiatowego Zespołu Oświaty w Żninie</w:t>
      </w:r>
      <w:r w:rsidR="0076672D" w:rsidRPr="002C5C69">
        <w:rPr>
          <w:rFonts w:ascii="Verdana" w:hAnsi="Verdana" w:cs="Calibri"/>
          <w:sz w:val="24"/>
          <w:szCs w:val="24"/>
        </w:rPr>
        <w:t xml:space="preserve"> tj. od godz.</w:t>
      </w:r>
      <w:r w:rsidR="000536FE" w:rsidRPr="002C5C69">
        <w:rPr>
          <w:rFonts w:ascii="Verdana" w:hAnsi="Verdana" w:cs="Calibri"/>
          <w:sz w:val="24"/>
          <w:szCs w:val="24"/>
        </w:rPr>
        <w:t>7.30</w:t>
      </w:r>
      <w:r w:rsidR="0076672D" w:rsidRPr="002C5C69">
        <w:rPr>
          <w:rFonts w:ascii="Verdana" w:hAnsi="Verdana" w:cs="Calibri"/>
          <w:sz w:val="24"/>
          <w:szCs w:val="24"/>
        </w:rPr>
        <w:t xml:space="preserve"> do godz.</w:t>
      </w:r>
      <w:r w:rsidR="000536FE" w:rsidRPr="002C5C69">
        <w:rPr>
          <w:rFonts w:ascii="Verdana" w:hAnsi="Verdana" w:cs="Calibri"/>
          <w:sz w:val="24"/>
          <w:szCs w:val="24"/>
        </w:rPr>
        <w:t>15.30</w:t>
      </w:r>
      <w:r w:rsidR="004C4541" w:rsidRPr="002C5C69">
        <w:rPr>
          <w:rFonts w:ascii="Verdana" w:hAnsi="Verdana" w:cs="Calibri"/>
          <w:sz w:val="24"/>
          <w:szCs w:val="24"/>
        </w:rPr>
        <w:t xml:space="preserve">). </w:t>
      </w:r>
    </w:p>
    <w:p w14:paraId="29DB2585" w14:textId="250B3BA3" w:rsidR="003C3118" w:rsidRPr="002C5C69" w:rsidRDefault="007A036E" w:rsidP="00752A4A">
      <w:pPr>
        <w:pStyle w:val="Akapitzlist"/>
        <w:numPr>
          <w:ilvl w:val="0"/>
          <w:numId w:val="2"/>
        </w:numPr>
        <w:spacing w:line="360" w:lineRule="auto"/>
        <w:ind w:left="426" w:hanging="568"/>
        <w:rPr>
          <w:rFonts w:ascii="Verdana" w:hAnsi="Verdana"/>
          <w:sz w:val="24"/>
          <w:szCs w:val="24"/>
        </w:rPr>
      </w:pPr>
      <w:r w:rsidRPr="002C5C69">
        <w:rPr>
          <w:rFonts w:ascii="Verdana" w:hAnsi="Verdana"/>
          <w:sz w:val="24"/>
          <w:szCs w:val="24"/>
        </w:rPr>
        <w:t xml:space="preserve">Zgodnie z art. 101 ust. 4 ustawy </w:t>
      </w:r>
      <w:proofErr w:type="spellStart"/>
      <w:r w:rsidRPr="002C5C69">
        <w:rPr>
          <w:rFonts w:ascii="Verdana" w:hAnsi="Verdana"/>
          <w:sz w:val="24"/>
          <w:szCs w:val="24"/>
        </w:rPr>
        <w:t>Pzp</w:t>
      </w:r>
      <w:proofErr w:type="spellEnd"/>
      <w:r w:rsidRPr="002C5C69">
        <w:rPr>
          <w:rFonts w:ascii="Verdana" w:hAnsi="Verdana"/>
          <w:sz w:val="24"/>
          <w:szCs w:val="24"/>
        </w:rPr>
        <w:t xml:space="preserve"> w sytuacji, gdyby w </w:t>
      </w:r>
      <w:r w:rsidR="000536FE" w:rsidRPr="002C5C69">
        <w:rPr>
          <w:rFonts w:ascii="Verdana" w:hAnsi="Verdana"/>
          <w:sz w:val="24"/>
          <w:szCs w:val="24"/>
        </w:rPr>
        <w:t>s</w:t>
      </w:r>
      <w:r w:rsidR="00706A9F" w:rsidRPr="002C5C69">
        <w:rPr>
          <w:rFonts w:ascii="Verdana" w:hAnsi="Verdana"/>
          <w:sz w:val="24"/>
          <w:szCs w:val="24"/>
        </w:rPr>
        <w:t>pecyfikacj</w:t>
      </w:r>
      <w:r w:rsidR="00493576" w:rsidRPr="002C5C69">
        <w:rPr>
          <w:rFonts w:ascii="Verdana" w:hAnsi="Verdana"/>
          <w:sz w:val="24"/>
          <w:szCs w:val="24"/>
        </w:rPr>
        <w:t>ach</w:t>
      </w:r>
      <w:r w:rsidR="00706A9F" w:rsidRPr="002C5C69">
        <w:rPr>
          <w:rFonts w:ascii="Verdana" w:hAnsi="Verdana"/>
          <w:sz w:val="24"/>
          <w:szCs w:val="24"/>
        </w:rPr>
        <w:t xml:space="preserve"> </w:t>
      </w:r>
      <w:r w:rsidR="000536FE" w:rsidRPr="002C5C69">
        <w:rPr>
          <w:rFonts w:ascii="Verdana" w:hAnsi="Verdana"/>
          <w:sz w:val="24"/>
          <w:szCs w:val="24"/>
        </w:rPr>
        <w:t>t</w:t>
      </w:r>
      <w:r w:rsidR="00706A9F" w:rsidRPr="002C5C69">
        <w:rPr>
          <w:rFonts w:ascii="Verdana" w:hAnsi="Verdana"/>
          <w:sz w:val="24"/>
          <w:szCs w:val="24"/>
        </w:rPr>
        <w:t>echnicz</w:t>
      </w:r>
      <w:r w:rsidR="00493576" w:rsidRPr="002C5C69">
        <w:rPr>
          <w:rFonts w:ascii="Verdana" w:hAnsi="Verdana"/>
          <w:sz w:val="24"/>
          <w:szCs w:val="24"/>
        </w:rPr>
        <w:t>nych</w:t>
      </w:r>
      <w:r w:rsidR="00706A9F" w:rsidRPr="002C5C69">
        <w:rPr>
          <w:rFonts w:ascii="Verdana" w:hAnsi="Verdana"/>
          <w:sz w:val="24"/>
          <w:szCs w:val="24"/>
        </w:rPr>
        <w:t xml:space="preserve"> wykonania i odbioru robót </w:t>
      </w:r>
      <w:r w:rsidR="007F3F71" w:rsidRPr="002C5C69">
        <w:rPr>
          <w:rFonts w:ascii="Verdana" w:hAnsi="Verdana"/>
          <w:sz w:val="24"/>
          <w:szCs w:val="24"/>
        </w:rPr>
        <w:t xml:space="preserve">oraz w </w:t>
      </w:r>
      <w:r w:rsidR="00D46DB5" w:rsidRPr="002C5C69">
        <w:rPr>
          <w:rFonts w:ascii="Verdana" w:hAnsi="Verdana"/>
          <w:sz w:val="24"/>
          <w:szCs w:val="24"/>
        </w:rPr>
        <w:t>projek</w:t>
      </w:r>
      <w:r w:rsidR="000536FE" w:rsidRPr="002C5C69">
        <w:rPr>
          <w:rFonts w:ascii="Verdana" w:hAnsi="Verdana"/>
          <w:sz w:val="24"/>
          <w:szCs w:val="24"/>
        </w:rPr>
        <w:t>tach (Dokumentacja techniczna – załącznik nr 4 do SWZ)</w:t>
      </w:r>
      <w:r w:rsidRPr="002C5C69">
        <w:rPr>
          <w:rFonts w:ascii="Verdana" w:hAnsi="Verdana"/>
          <w:sz w:val="24"/>
          <w:szCs w:val="24"/>
        </w:rPr>
        <w:t>, a więc w dokumen</w:t>
      </w:r>
      <w:r w:rsidR="009F2BCC" w:rsidRPr="002C5C69">
        <w:rPr>
          <w:rFonts w:ascii="Verdana" w:hAnsi="Verdana"/>
          <w:sz w:val="24"/>
          <w:szCs w:val="24"/>
        </w:rPr>
        <w:t>tach</w:t>
      </w:r>
      <w:r w:rsidRPr="002C5C69">
        <w:rPr>
          <w:rFonts w:ascii="Verdana" w:hAnsi="Verdana"/>
          <w:sz w:val="24"/>
          <w:szCs w:val="24"/>
        </w:rPr>
        <w:t xml:space="preserve"> opisujący</w:t>
      </w:r>
      <w:r w:rsidR="009F2BCC" w:rsidRPr="002C5C69">
        <w:rPr>
          <w:rFonts w:ascii="Verdana" w:hAnsi="Verdana"/>
          <w:sz w:val="24"/>
          <w:szCs w:val="24"/>
        </w:rPr>
        <w:t>ch</w:t>
      </w:r>
      <w:r w:rsidRPr="002C5C69">
        <w:rPr>
          <w:rFonts w:ascii="Verdana" w:hAnsi="Verdana"/>
          <w:sz w:val="24"/>
          <w:szCs w:val="24"/>
        </w:rPr>
        <w:t xml:space="preserve"> </w:t>
      </w:r>
      <w:r w:rsidRPr="002C5C69">
        <w:rPr>
          <w:rFonts w:ascii="Verdana" w:hAnsi="Verdana"/>
          <w:sz w:val="24"/>
          <w:szCs w:val="24"/>
        </w:rPr>
        <w:lastRenderedPageBreak/>
        <w:t>przedmiot zamówienia, zawarto odniesienie do norm, ocen technicznych, aprobat, specyfikacji technicznych i</w:t>
      </w:r>
      <w:r w:rsidR="0021425C" w:rsidRPr="002C5C69">
        <w:rPr>
          <w:rFonts w:ascii="Verdana" w:hAnsi="Verdana"/>
          <w:sz w:val="24"/>
          <w:szCs w:val="24"/>
        </w:rPr>
        <w:t xml:space="preserve"> </w:t>
      </w:r>
      <w:r w:rsidRPr="002C5C69">
        <w:rPr>
          <w:rFonts w:ascii="Verdana" w:hAnsi="Verdana"/>
          <w:sz w:val="24"/>
          <w:szCs w:val="24"/>
        </w:rPr>
        <w:t xml:space="preserve">systemów referencji technicznych, o których mowa w art. 101 ust. 1 pkt 2 i ust. 3 ustawy </w:t>
      </w:r>
      <w:proofErr w:type="spellStart"/>
      <w:r w:rsidRPr="002C5C69">
        <w:rPr>
          <w:rFonts w:ascii="Verdana" w:hAnsi="Verdana"/>
          <w:sz w:val="24"/>
          <w:szCs w:val="24"/>
        </w:rPr>
        <w:t>Pzp</w:t>
      </w:r>
      <w:proofErr w:type="spellEnd"/>
      <w:r w:rsidRPr="002C5C69">
        <w:rPr>
          <w:rFonts w:ascii="Verdana" w:hAnsi="Verdana"/>
          <w:sz w:val="24"/>
          <w:szCs w:val="24"/>
        </w:rPr>
        <w:t xml:space="preserve"> a takim odniesieniom nie towarzyszyło wyrażenie „lub równoważne”, to Zamawiający dopuszcza rozwiązania</w:t>
      </w:r>
      <w:r w:rsidR="0021425C" w:rsidRPr="002C5C69">
        <w:rPr>
          <w:rFonts w:ascii="Verdana" w:hAnsi="Verdana"/>
          <w:sz w:val="24"/>
          <w:szCs w:val="24"/>
        </w:rPr>
        <w:t xml:space="preserve"> </w:t>
      </w:r>
      <w:r w:rsidRPr="002C5C69">
        <w:rPr>
          <w:rFonts w:ascii="Verdana" w:hAnsi="Verdana"/>
          <w:sz w:val="24"/>
          <w:szCs w:val="24"/>
        </w:rPr>
        <w:t>równoważne opisywanym w każdej takiej normie, ocenie technicznej, aprobacie, specyfikacji technicznej, systemowi referencji technicznych.</w:t>
      </w:r>
      <w:r w:rsidR="0021425C" w:rsidRPr="002C5C69">
        <w:rPr>
          <w:rFonts w:ascii="Verdana" w:hAnsi="Verdana"/>
          <w:sz w:val="24"/>
          <w:szCs w:val="24"/>
        </w:rPr>
        <w:t xml:space="preserve"> </w:t>
      </w:r>
      <w:r w:rsidRPr="002C5C69">
        <w:rPr>
          <w:rFonts w:ascii="Verdana" w:hAnsi="Verdana"/>
          <w:sz w:val="24"/>
          <w:szCs w:val="24"/>
        </w:rPr>
        <w:t>W związku z powyższym należy przyjąć, że każdej: normie, ocenie technicznej, aprobacie, specyfikacji technicznej,</w:t>
      </w:r>
      <w:r w:rsidR="0021425C" w:rsidRPr="002C5C69">
        <w:rPr>
          <w:rFonts w:ascii="Verdana" w:hAnsi="Verdana"/>
          <w:sz w:val="24"/>
          <w:szCs w:val="24"/>
        </w:rPr>
        <w:t xml:space="preserve"> </w:t>
      </w:r>
      <w:r w:rsidR="00103744" w:rsidRPr="002C5C69">
        <w:rPr>
          <w:rFonts w:ascii="Verdana" w:hAnsi="Verdana"/>
          <w:sz w:val="24"/>
          <w:szCs w:val="24"/>
        </w:rPr>
        <w:t xml:space="preserve">każdemu </w:t>
      </w:r>
      <w:r w:rsidRPr="002C5C69">
        <w:rPr>
          <w:rFonts w:ascii="Verdana" w:hAnsi="Verdana"/>
          <w:sz w:val="24"/>
          <w:szCs w:val="24"/>
        </w:rPr>
        <w:t>systemowi referencji technicznych</w:t>
      </w:r>
      <w:r w:rsidR="00962368" w:rsidRPr="002C5C69">
        <w:rPr>
          <w:rFonts w:ascii="Verdana" w:hAnsi="Verdana"/>
          <w:sz w:val="24"/>
          <w:szCs w:val="24"/>
        </w:rPr>
        <w:t>,</w:t>
      </w:r>
      <w:r w:rsidRPr="002C5C69">
        <w:rPr>
          <w:rFonts w:ascii="Verdana" w:hAnsi="Verdana"/>
          <w:sz w:val="24"/>
          <w:szCs w:val="24"/>
        </w:rPr>
        <w:t xml:space="preserve"> </w:t>
      </w:r>
      <w:r w:rsidR="00962368" w:rsidRPr="002C5C69">
        <w:rPr>
          <w:rFonts w:ascii="Verdana" w:hAnsi="Verdana"/>
          <w:sz w:val="24"/>
          <w:szCs w:val="24"/>
        </w:rPr>
        <w:t>które występują</w:t>
      </w:r>
      <w:r w:rsidRPr="002C5C69">
        <w:rPr>
          <w:rFonts w:ascii="Verdana" w:hAnsi="Verdana"/>
          <w:sz w:val="24"/>
          <w:szCs w:val="24"/>
        </w:rPr>
        <w:t xml:space="preserve"> w opisie przedmiotu zamówienia towarzyszą wyrazy „lub równoważne”.</w:t>
      </w:r>
      <w:r w:rsidR="0021425C" w:rsidRPr="002C5C69">
        <w:rPr>
          <w:rFonts w:ascii="Verdana" w:hAnsi="Verdana"/>
          <w:sz w:val="24"/>
          <w:szCs w:val="24"/>
        </w:rPr>
        <w:t xml:space="preserve"> </w:t>
      </w:r>
      <w:r w:rsidRPr="002C5C69">
        <w:rPr>
          <w:rFonts w:ascii="Verdana" w:hAnsi="Verdana"/>
          <w:sz w:val="24"/>
          <w:szCs w:val="24"/>
        </w:rPr>
        <w:t xml:space="preserve">Zgodnie z art. 101 ust. 5 </w:t>
      </w:r>
      <w:r w:rsidR="004D6EB6" w:rsidRPr="002C5C69">
        <w:rPr>
          <w:rFonts w:ascii="Verdana" w:hAnsi="Verdana"/>
          <w:sz w:val="24"/>
          <w:szCs w:val="24"/>
        </w:rPr>
        <w:t xml:space="preserve">ustawy </w:t>
      </w:r>
      <w:proofErr w:type="spellStart"/>
      <w:r w:rsidRPr="002C5C69">
        <w:rPr>
          <w:rFonts w:ascii="Verdana" w:hAnsi="Verdana"/>
          <w:sz w:val="24"/>
          <w:szCs w:val="24"/>
        </w:rPr>
        <w:t>Pzp</w:t>
      </w:r>
      <w:proofErr w:type="spellEnd"/>
      <w:r w:rsidRPr="002C5C69">
        <w:rPr>
          <w:rFonts w:ascii="Verdana" w:hAnsi="Verdana"/>
          <w:sz w:val="24"/>
          <w:szCs w:val="24"/>
        </w:rPr>
        <w:t xml:space="preserve"> </w:t>
      </w:r>
      <w:r w:rsidR="00C40F44" w:rsidRPr="002C5C69">
        <w:rPr>
          <w:rFonts w:ascii="Verdana" w:hAnsi="Verdana"/>
          <w:sz w:val="24"/>
          <w:szCs w:val="24"/>
        </w:rPr>
        <w:t>W</w:t>
      </w:r>
      <w:r w:rsidRPr="002C5C69">
        <w:rPr>
          <w:rFonts w:ascii="Verdana" w:hAnsi="Verdana"/>
          <w:sz w:val="24"/>
          <w:szCs w:val="24"/>
        </w:rPr>
        <w:t>ykonawca, który powołuje się na rozwiązania równoważne opisywanym w tych dokumentach, jest obowiązany udowodnić, poprzez dołączenie do oferty stosownych przedmiotowych środków</w:t>
      </w:r>
      <w:r w:rsidR="0021425C" w:rsidRPr="002C5C69">
        <w:rPr>
          <w:rFonts w:ascii="Verdana" w:hAnsi="Verdana"/>
          <w:sz w:val="24"/>
          <w:szCs w:val="24"/>
        </w:rPr>
        <w:t xml:space="preserve"> </w:t>
      </w:r>
      <w:r w:rsidRPr="002C5C69">
        <w:rPr>
          <w:rFonts w:ascii="Verdana" w:hAnsi="Verdana"/>
          <w:sz w:val="24"/>
          <w:szCs w:val="24"/>
        </w:rPr>
        <w:t>dowodowych,</w:t>
      </w:r>
      <w:r w:rsidR="0021425C" w:rsidRPr="002C5C69">
        <w:rPr>
          <w:rFonts w:ascii="Verdana" w:hAnsi="Verdana"/>
          <w:sz w:val="24"/>
          <w:szCs w:val="24"/>
        </w:rPr>
        <w:t xml:space="preserve"> </w:t>
      </w:r>
      <w:r w:rsidRPr="002C5C69">
        <w:rPr>
          <w:rFonts w:ascii="Verdana" w:hAnsi="Verdana"/>
          <w:sz w:val="24"/>
          <w:szCs w:val="24"/>
        </w:rPr>
        <w:t xml:space="preserve">o których mowa w art. 104–107 ustawy </w:t>
      </w:r>
      <w:proofErr w:type="spellStart"/>
      <w:r w:rsidRPr="002C5C69">
        <w:rPr>
          <w:rFonts w:ascii="Verdana" w:hAnsi="Verdana"/>
          <w:sz w:val="24"/>
          <w:szCs w:val="24"/>
        </w:rPr>
        <w:t>Pzp</w:t>
      </w:r>
      <w:proofErr w:type="spellEnd"/>
      <w:r w:rsidRPr="002C5C69">
        <w:rPr>
          <w:rFonts w:ascii="Verdana" w:hAnsi="Verdana"/>
          <w:sz w:val="24"/>
          <w:szCs w:val="24"/>
        </w:rPr>
        <w:t>, że proponowane rozwiązania w równoważnym stopniu spełniają wymagania określone w opisie przedmiotu zamówienia.</w:t>
      </w:r>
      <w:r w:rsidR="00B03F18" w:rsidRPr="002C5C69">
        <w:rPr>
          <w:rFonts w:ascii="Verdana" w:hAnsi="Verdana"/>
          <w:sz w:val="24"/>
          <w:szCs w:val="24"/>
        </w:rPr>
        <w:t xml:space="preserve"> Wszystkie nazwy własne materiałów, znaki towarowe, patenty lub pochodzenia, źródła lub szczególny proces, który charakteryzuje produkty lub usługi dostarczane przez Wykonawcę, użyte w SWZ i jej załącznikach są podane przykładowo i określają jedynie minimalne oczekiwane jak</w:t>
      </w:r>
      <w:r w:rsidR="009F2BCC" w:rsidRPr="002C5C69">
        <w:rPr>
          <w:rFonts w:ascii="Verdana" w:hAnsi="Verdana"/>
          <w:sz w:val="24"/>
          <w:szCs w:val="24"/>
        </w:rPr>
        <w:t>o</w:t>
      </w:r>
      <w:r w:rsidR="00B03F18" w:rsidRPr="002C5C69">
        <w:rPr>
          <w:rFonts w:ascii="Verdana" w:hAnsi="Verdana"/>
          <w:sz w:val="24"/>
          <w:szCs w:val="24"/>
        </w:rPr>
        <w:t xml:space="preserve"> minimalne parametry techniczne, jakościowe, funkcjonale oraz wymagany standard.</w:t>
      </w:r>
    </w:p>
    <w:p w14:paraId="50F3E7AB" w14:textId="22AC1A3C" w:rsidR="00F3739B" w:rsidRPr="002C5C69" w:rsidRDefault="00E56BFD" w:rsidP="00752A4A">
      <w:pPr>
        <w:pStyle w:val="Akapitzlist"/>
        <w:numPr>
          <w:ilvl w:val="0"/>
          <w:numId w:val="2"/>
        </w:numPr>
        <w:spacing w:line="360" w:lineRule="auto"/>
        <w:ind w:left="426" w:hanging="426"/>
        <w:rPr>
          <w:rFonts w:ascii="Verdana" w:hAnsi="Verdana"/>
          <w:sz w:val="24"/>
          <w:szCs w:val="24"/>
        </w:rPr>
      </w:pPr>
      <w:r w:rsidRPr="002C5C69">
        <w:rPr>
          <w:rFonts w:ascii="Verdana" w:hAnsi="Verdana"/>
          <w:sz w:val="24"/>
          <w:szCs w:val="24"/>
        </w:rPr>
        <w:t xml:space="preserve">Wykonanie </w:t>
      </w:r>
      <w:r w:rsidR="00F45650" w:rsidRPr="002C5C69">
        <w:rPr>
          <w:rFonts w:ascii="Verdana" w:hAnsi="Verdana"/>
          <w:sz w:val="24"/>
          <w:szCs w:val="24"/>
        </w:rPr>
        <w:t>prac:</w:t>
      </w:r>
    </w:p>
    <w:p w14:paraId="50DF43E8" w14:textId="74752FF1" w:rsidR="00E56BFD" w:rsidRPr="002C5C69" w:rsidRDefault="005F7BB1" w:rsidP="00752A4A">
      <w:pPr>
        <w:pStyle w:val="Akapitzlist"/>
        <w:numPr>
          <w:ilvl w:val="0"/>
          <w:numId w:val="62"/>
        </w:numPr>
        <w:spacing w:line="360" w:lineRule="auto"/>
        <w:rPr>
          <w:rFonts w:ascii="Verdana" w:hAnsi="Verdana"/>
          <w:sz w:val="24"/>
          <w:szCs w:val="24"/>
        </w:rPr>
      </w:pPr>
      <w:r w:rsidRPr="002C5C69">
        <w:rPr>
          <w:rFonts w:ascii="Verdana" w:hAnsi="Verdana"/>
          <w:sz w:val="24"/>
          <w:szCs w:val="24"/>
        </w:rPr>
        <w:t>R</w:t>
      </w:r>
      <w:r w:rsidR="00E56BFD" w:rsidRPr="002C5C69">
        <w:rPr>
          <w:rFonts w:ascii="Verdana" w:hAnsi="Verdana"/>
          <w:sz w:val="24"/>
          <w:szCs w:val="24"/>
        </w:rPr>
        <w:t xml:space="preserve">ealizacja </w:t>
      </w:r>
      <w:r w:rsidR="00F45650" w:rsidRPr="002C5C69">
        <w:rPr>
          <w:rFonts w:ascii="Verdana" w:hAnsi="Verdana"/>
          <w:sz w:val="24"/>
          <w:szCs w:val="24"/>
        </w:rPr>
        <w:t xml:space="preserve">prac </w:t>
      </w:r>
      <w:r w:rsidR="00E56BFD" w:rsidRPr="002C5C69">
        <w:rPr>
          <w:rFonts w:ascii="Verdana" w:hAnsi="Verdana"/>
          <w:sz w:val="24"/>
          <w:szCs w:val="24"/>
        </w:rPr>
        <w:t>objętych przedmiotem zamówienia musi być zgodna z</w:t>
      </w:r>
      <w:r w:rsidR="000536FE" w:rsidRPr="002C5C69">
        <w:rPr>
          <w:rFonts w:ascii="Verdana" w:hAnsi="Verdana"/>
          <w:sz w:val="24"/>
          <w:szCs w:val="24"/>
        </w:rPr>
        <w:t xml:space="preserve"> dokumentacją techniczną</w:t>
      </w:r>
      <w:r w:rsidRPr="002C5C69">
        <w:rPr>
          <w:rFonts w:ascii="Verdana" w:hAnsi="Verdana"/>
          <w:sz w:val="24"/>
          <w:szCs w:val="24"/>
        </w:rPr>
        <w:t xml:space="preserve"> (załącznik nr 4 do SWZ)</w:t>
      </w:r>
      <w:r w:rsidR="000536FE" w:rsidRPr="002C5C69">
        <w:rPr>
          <w:rFonts w:ascii="Verdana" w:hAnsi="Verdana"/>
          <w:sz w:val="24"/>
          <w:szCs w:val="24"/>
        </w:rPr>
        <w:t>,</w:t>
      </w:r>
      <w:r w:rsidR="00E56BFD" w:rsidRPr="002C5C69">
        <w:rPr>
          <w:rFonts w:ascii="Verdana" w:hAnsi="Verdana"/>
          <w:sz w:val="24"/>
          <w:szCs w:val="24"/>
        </w:rPr>
        <w:t xml:space="preserve"> SWZ</w:t>
      </w:r>
      <w:r w:rsidR="00184D04" w:rsidRPr="002C5C69">
        <w:rPr>
          <w:rFonts w:ascii="Verdana" w:hAnsi="Verdana"/>
          <w:sz w:val="24"/>
          <w:szCs w:val="24"/>
        </w:rPr>
        <w:t xml:space="preserve">, kosztorysem ofertowym </w:t>
      </w:r>
      <w:r w:rsidR="00E56BFD" w:rsidRPr="002C5C69">
        <w:rPr>
          <w:rFonts w:ascii="Verdana" w:hAnsi="Verdana"/>
          <w:sz w:val="24"/>
          <w:szCs w:val="24"/>
        </w:rPr>
        <w:t xml:space="preserve">oraz projektem umowy. W sprawach nieuregulowanych należy stosować się do obowiązujących warunków technicznych, norm państwowych, branżowych, przepisów prawa budowlanego oraz sztuki inżynierskiej. Wykonanie </w:t>
      </w:r>
      <w:r w:rsidR="00A53ADD" w:rsidRPr="002C5C69">
        <w:rPr>
          <w:rFonts w:ascii="Verdana" w:hAnsi="Verdana"/>
          <w:sz w:val="24"/>
          <w:szCs w:val="24"/>
        </w:rPr>
        <w:t xml:space="preserve">prac </w:t>
      </w:r>
      <w:r w:rsidR="00E56BFD" w:rsidRPr="002C5C69">
        <w:rPr>
          <w:rFonts w:ascii="Verdana" w:hAnsi="Verdana"/>
          <w:sz w:val="24"/>
          <w:szCs w:val="24"/>
        </w:rPr>
        <w:t xml:space="preserve">będzie się uważać za zakończone, jeżeli odbiór nastąpi bez wad, zostaną zakończone wszystkie prace wchodzące w przedmiot zamówienia; </w:t>
      </w:r>
    </w:p>
    <w:p w14:paraId="099CD672" w14:textId="34AA9498" w:rsidR="00DF599A" w:rsidRPr="002C5C69" w:rsidRDefault="00E56BFD" w:rsidP="00752A4A">
      <w:pPr>
        <w:pStyle w:val="Akapitzlist"/>
        <w:numPr>
          <w:ilvl w:val="0"/>
          <w:numId w:val="62"/>
        </w:numPr>
        <w:spacing w:line="360" w:lineRule="auto"/>
        <w:ind w:hanging="229"/>
        <w:rPr>
          <w:rFonts w:ascii="Verdana" w:hAnsi="Verdana"/>
          <w:sz w:val="24"/>
          <w:szCs w:val="24"/>
        </w:rPr>
      </w:pPr>
      <w:r w:rsidRPr="002C5C69">
        <w:rPr>
          <w:rFonts w:ascii="Verdana" w:hAnsi="Verdana"/>
          <w:sz w:val="24"/>
          <w:szCs w:val="24"/>
        </w:rPr>
        <w:t xml:space="preserve">Wykonawca ma obowiązek posiadać w stosunku do użytych materiałów i urządzeń dokumenty potwierdzające pozwolenie na </w:t>
      </w:r>
      <w:r w:rsidRPr="002C5C69">
        <w:rPr>
          <w:rFonts w:ascii="Verdana" w:hAnsi="Verdana"/>
          <w:sz w:val="24"/>
          <w:szCs w:val="24"/>
        </w:rPr>
        <w:lastRenderedPageBreak/>
        <w:t>zastosowanie (atesty, certyfikaty, aprobaty techniczne, świadectwa jakośc</w:t>
      </w:r>
      <w:r w:rsidR="00F8558C" w:rsidRPr="002C5C69">
        <w:rPr>
          <w:rFonts w:ascii="Verdana" w:hAnsi="Verdana"/>
          <w:sz w:val="24"/>
          <w:szCs w:val="24"/>
        </w:rPr>
        <w:t>i</w:t>
      </w:r>
      <w:r w:rsidR="00C4074F" w:rsidRPr="002C5C69">
        <w:rPr>
          <w:rFonts w:ascii="Verdana" w:hAnsi="Verdana"/>
          <w:sz w:val="24"/>
          <w:szCs w:val="24"/>
        </w:rPr>
        <w:t xml:space="preserve"> </w:t>
      </w:r>
      <w:r w:rsidR="002E72E8" w:rsidRPr="002C5C69">
        <w:rPr>
          <w:rFonts w:ascii="Verdana" w:hAnsi="Verdana"/>
          <w:sz w:val="24"/>
          <w:szCs w:val="24"/>
        </w:rPr>
        <w:t xml:space="preserve">- </w:t>
      </w:r>
      <w:r w:rsidR="00F8558C" w:rsidRPr="002C5C69">
        <w:rPr>
          <w:rFonts w:ascii="Verdana" w:hAnsi="Verdana"/>
          <w:sz w:val="24"/>
          <w:szCs w:val="24"/>
        </w:rPr>
        <w:t>gwarantujące brak szkodliwego wpływu na środowisko</w:t>
      </w:r>
      <w:r w:rsidRPr="002C5C69">
        <w:rPr>
          <w:rFonts w:ascii="Verdana" w:hAnsi="Verdana"/>
          <w:sz w:val="24"/>
          <w:szCs w:val="24"/>
        </w:rPr>
        <w:t xml:space="preserve">). Wykonawca przekaże wymienione w zdaniu wcześniejszym dokumenty </w:t>
      </w:r>
      <w:r w:rsidR="004D6EB6" w:rsidRPr="002C5C69">
        <w:rPr>
          <w:rFonts w:ascii="Verdana" w:hAnsi="Verdana"/>
          <w:sz w:val="24"/>
          <w:szCs w:val="24"/>
        </w:rPr>
        <w:t xml:space="preserve">przed dokonaniem odbioru końcowego </w:t>
      </w:r>
      <w:r w:rsidR="008A1A33" w:rsidRPr="002C5C69">
        <w:rPr>
          <w:rFonts w:ascii="Verdana" w:hAnsi="Verdana"/>
          <w:sz w:val="24"/>
          <w:szCs w:val="24"/>
        </w:rPr>
        <w:t xml:space="preserve">(na zasadach określonych w </w:t>
      </w:r>
      <w:r w:rsidR="00962368" w:rsidRPr="002C5C69">
        <w:rPr>
          <w:rFonts w:ascii="Verdana" w:hAnsi="Verdana"/>
          <w:sz w:val="24"/>
          <w:szCs w:val="24"/>
        </w:rPr>
        <w:t>specyfikacji</w:t>
      </w:r>
      <w:r w:rsidR="00A37991" w:rsidRPr="002C5C69">
        <w:rPr>
          <w:rFonts w:ascii="Verdana" w:hAnsi="Verdana"/>
          <w:sz w:val="24"/>
          <w:szCs w:val="24"/>
        </w:rPr>
        <w:t xml:space="preserve"> techniczn</w:t>
      </w:r>
      <w:r w:rsidR="00962368" w:rsidRPr="002C5C69">
        <w:rPr>
          <w:rFonts w:ascii="Verdana" w:hAnsi="Verdana"/>
          <w:sz w:val="24"/>
          <w:szCs w:val="24"/>
        </w:rPr>
        <w:t>ej</w:t>
      </w:r>
      <w:r w:rsidR="00A37991" w:rsidRPr="002C5C69">
        <w:rPr>
          <w:rFonts w:ascii="Verdana" w:hAnsi="Verdana"/>
          <w:sz w:val="24"/>
          <w:szCs w:val="24"/>
        </w:rPr>
        <w:t xml:space="preserve"> wykonania i odbioru robót  oraz </w:t>
      </w:r>
      <w:r w:rsidR="00962368" w:rsidRPr="002C5C69">
        <w:rPr>
          <w:rFonts w:ascii="Verdana" w:hAnsi="Verdana"/>
          <w:sz w:val="24"/>
          <w:szCs w:val="24"/>
        </w:rPr>
        <w:t>p</w:t>
      </w:r>
      <w:r w:rsidR="00A37991" w:rsidRPr="002C5C69">
        <w:rPr>
          <w:rFonts w:ascii="Verdana" w:hAnsi="Verdana"/>
          <w:sz w:val="24"/>
          <w:szCs w:val="24"/>
        </w:rPr>
        <w:t>rojekcie</w:t>
      </w:r>
      <w:r w:rsidR="00493576" w:rsidRPr="002C5C69">
        <w:rPr>
          <w:rFonts w:ascii="Verdana" w:hAnsi="Verdana"/>
          <w:sz w:val="24"/>
          <w:szCs w:val="24"/>
        </w:rPr>
        <w:t xml:space="preserve"> </w:t>
      </w:r>
      <w:proofErr w:type="spellStart"/>
      <w:r w:rsidR="00493576" w:rsidRPr="002C5C69">
        <w:rPr>
          <w:rFonts w:ascii="Verdana" w:hAnsi="Verdana"/>
          <w:sz w:val="24"/>
          <w:szCs w:val="24"/>
        </w:rPr>
        <w:t>architektoniczno</w:t>
      </w:r>
      <w:proofErr w:type="spellEnd"/>
      <w:r w:rsidR="00493576" w:rsidRPr="002C5C69">
        <w:rPr>
          <w:rFonts w:ascii="Verdana" w:hAnsi="Verdana"/>
          <w:sz w:val="24"/>
          <w:szCs w:val="24"/>
        </w:rPr>
        <w:t xml:space="preserve"> – budowlanym</w:t>
      </w:r>
      <w:r w:rsidR="00626C8A" w:rsidRPr="002C5C69">
        <w:rPr>
          <w:rFonts w:ascii="Verdana" w:hAnsi="Verdana"/>
          <w:sz w:val="24"/>
          <w:szCs w:val="24"/>
        </w:rPr>
        <w:t>, projekcie</w:t>
      </w:r>
      <w:r w:rsidR="00493576" w:rsidRPr="002C5C69">
        <w:rPr>
          <w:rFonts w:ascii="Verdana" w:hAnsi="Verdana"/>
          <w:sz w:val="24"/>
          <w:szCs w:val="24"/>
        </w:rPr>
        <w:t xml:space="preserve"> technicznym</w:t>
      </w:r>
      <w:r w:rsidR="00626C8A" w:rsidRPr="002C5C69">
        <w:rPr>
          <w:rFonts w:ascii="Verdana" w:hAnsi="Verdana"/>
          <w:sz w:val="24"/>
          <w:szCs w:val="24"/>
        </w:rPr>
        <w:t>, projekcie zagospodarowania terenu</w:t>
      </w:r>
      <w:r w:rsidR="00A37991" w:rsidRPr="002C5C69">
        <w:rPr>
          <w:rFonts w:ascii="Verdana" w:hAnsi="Verdana"/>
          <w:sz w:val="24"/>
          <w:szCs w:val="24"/>
        </w:rPr>
        <w:t>)</w:t>
      </w:r>
      <w:r w:rsidRPr="002C5C69">
        <w:rPr>
          <w:rFonts w:ascii="Verdana" w:hAnsi="Verdana"/>
          <w:sz w:val="24"/>
          <w:szCs w:val="24"/>
        </w:rPr>
        <w:t xml:space="preserve"> i okaże na każde żądanie Zamawiającego w trakcie trwania </w:t>
      </w:r>
      <w:r w:rsidR="00A53ADD" w:rsidRPr="002C5C69">
        <w:rPr>
          <w:rFonts w:ascii="Verdana" w:hAnsi="Verdana"/>
          <w:sz w:val="24"/>
          <w:szCs w:val="24"/>
        </w:rPr>
        <w:t>prac</w:t>
      </w:r>
      <w:r w:rsidRPr="002C5C69">
        <w:rPr>
          <w:rFonts w:ascii="Verdana" w:hAnsi="Verdana"/>
          <w:sz w:val="24"/>
          <w:szCs w:val="24"/>
        </w:rPr>
        <w:t xml:space="preserve">; </w:t>
      </w:r>
    </w:p>
    <w:p w14:paraId="4F82B6DC" w14:textId="68D43C64" w:rsidR="00DF599A" w:rsidRPr="002C5C69" w:rsidRDefault="00DF599A" w:rsidP="00752A4A">
      <w:pPr>
        <w:pStyle w:val="Akapitzlist"/>
        <w:numPr>
          <w:ilvl w:val="0"/>
          <w:numId w:val="62"/>
        </w:numPr>
        <w:spacing w:line="360" w:lineRule="auto"/>
        <w:rPr>
          <w:rFonts w:ascii="Verdana" w:hAnsi="Verdana"/>
          <w:sz w:val="24"/>
          <w:szCs w:val="24"/>
        </w:rPr>
      </w:pPr>
      <w:r w:rsidRPr="002C5C69">
        <w:rPr>
          <w:rFonts w:ascii="Verdana" w:hAnsi="Verdana"/>
          <w:sz w:val="24"/>
          <w:szCs w:val="24"/>
        </w:rPr>
        <w:t xml:space="preserve">Wykonawca jest zobowiązany do przestrzegania polskich norm zharmonizowanych, które obowiązują w związku z wykonaniem prac objętych Zamówieniem oraz stosowania ich postanowień na równi z wszystkimi innymi wymaganiami. Zakłada się, iż Wykonawca dogłębnie zaznajomił się z treścią i wymaganiami tych norm; </w:t>
      </w:r>
    </w:p>
    <w:p w14:paraId="270B4CE9" w14:textId="441AB11E" w:rsidR="00072177" w:rsidRPr="002C5C69" w:rsidRDefault="00F8558C" w:rsidP="00752A4A">
      <w:pPr>
        <w:pStyle w:val="Akapitzlist"/>
        <w:numPr>
          <w:ilvl w:val="0"/>
          <w:numId w:val="62"/>
        </w:numPr>
        <w:spacing w:line="360" w:lineRule="auto"/>
        <w:rPr>
          <w:rFonts w:ascii="Verdana" w:hAnsi="Verdana"/>
          <w:sz w:val="24"/>
          <w:szCs w:val="24"/>
        </w:rPr>
      </w:pPr>
      <w:r w:rsidRPr="002C5C69">
        <w:rPr>
          <w:rFonts w:ascii="Verdana" w:hAnsi="Verdana"/>
          <w:sz w:val="24"/>
          <w:szCs w:val="24"/>
        </w:rPr>
        <w:t xml:space="preserve">Gospodarka odpadami będzie prowadzona zgodnie z krajowymi przepisami prawa. </w:t>
      </w:r>
      <w:r w:rsidR="00DF599A" w:rsidRPr="002C5C69">
        <w:rPr>
          <w:rFonts w:ascii="Verdana" w:hAnsi="Verdana"/>
          <w:sz w:val="24"/>
          <w:szCs w:val="24"/>
        </w:rPr>
        <w:t>Wykonawca jest odpowiedzialny za utylizację lub przekazanie do utylizacji wytworzonych odpadów d</w:t>
      </w:r>
      <w:r w:rsidR="005F7BB1" w:rsidRPr="002C5C69">
        <w:rPr>
          <w:rFonts w:ascii="Verdana" w:hAnsi="Verdana"/>
          <w:sz w:val="24"/>
          <w:szCs w:val="24"/>
        </w:rPr>
        <w:t>o</w:t>
      </w:r>
      <w:r w:rsidR="00DF599A" w:rsidRPr="002C5C69">
        <w:rPr>
          <w:rFonts w:ascii="Verdana" w:hAnsi="Verdana"/>
          <w:sz w:val="24"/>
          <w:szCs w:val="24"/>
        </w:rPr>
        <w:t xml:space="preserve"> innego podmiotu wraz ze wskazaniem miejsca i sposobu utylizacji lub innego wykorzystania tych materiałów lub odpadów</w:t>
      </w:r>
      <w:r w:rsidR="0069667E" w:rsidRPr="002C5C69">
        <w:rPr>
          <w:rFonts w:ascii="Verdana" w:hAnsi="Verdana"/>
          <w:sz w:val="24"/>
          <w:szCs w:val="24"/>
        </w:rPr>
        <w:t>, z zastrzeżeniem pkt 5</w:t>
      </w:r>
      <w:r w:rsidR="002E72E8" w:rsidRPr="002C5C69">
        <w:rPr>
          <w:rFonts w:ascii="Verdana" w:hAnsi="Verdana"/>
          <w:sz w:val="24"/>
          <w:szCs w:val="24"/>
        </w:rPr>
        <w:t xml:space="preserve"> </w:t>
      </w:r>
      <w:r w:rsidR="0069667E" w:rsidRPr="002C5C69">
        <w:rPr>
          <w:rFonts w:ascii="Verdana" w:hAnsi="Verdana"/>
          <w:sz w:val="24"/>
          <w:szCs w:val="24"/>
        </w:rPr>
        <w:t>-</w:t>
      </w:r>
      <w:r w:rsidR="002E72E8" w:rsidRPr="002C5C69">
        <w:rPr>
          <w:rFonts w:ascii="Verdana" w:hAnsi="Verdana"/>
          <w:sz w:val="24"/>
          <w:szCs w:val="24"/>
        </w:rPr>
        <w:t xml:space="preserve"> </w:t>
      </w:r>
      <w:r w:rsidR="0069667E" w:rsidRPr="002C5C69">
        <w:rPr>
          <w:rFonts w:ascii="Verdana" w:hAnsi="Verdana"/>
          <w:sz w:val="24"/>
          <w:szCs w:val="24"/>
        </w:rPr>
        <w:t>7</w:t>
      </w:r>
      <w:r w:rsidR="00C4074F" w:rsidRPr="002C5C69">
        <w:rPr>
          <w:rFonts w:ascii="Verdana" w:hAnsi="Verdana"/>
          <w:sz w:val="24"/>
          <w:szCs w:val="24"/>
        </w:rPr>
        <w:t>;</w:t>
      </w:r>
    </w:p>
    <w:p w14:paraId="4F7505A9" w14:textId="07E7E373" w:rsidR="00C4074F" w:rsidRPr="002C5C69" w:rsidRDefault="00F8558C" w:rsidP="00752A4A">
      <w:pPr>
        <w:pStyle w:val="Akapitzlist"/>
        <w:numPr>
          <w:ilvl w:val="0"/>
          <w:numId w:val="62"/>
        </w:numPr>
        <w:spacing w:line="360" w:lineRule="auto"/>
        <w:rPr>
          <w:rFonts w:ascii="Verdana" w:hAnsi="Verdana"/>
          <w:sz w:val="24"/>
          <w:szCs w:val="24"/>
        </w:rPr>
      </w:pPr>
      <w:r w:rsidRPr="002C5C69">
        <w:rPr>
          <w:rFonts w:ascii="Verdana" w:hAnsi="Verdana"/>
          <w:sz w:val="24"/>
          <w:szCs w:val="24"/>
        </w:rPr>
        <w:t xml:space="preserve">Odpady budowlane </w:t>
      </w:r>
      <w:r w:rsidR="000D480E" w:rsidRPr="002C5C69">
        <w:rPr>
          <w:rFonts w:ascii="Verdana" w:hAnsi="Verdana"/>
          <w:sz w:val="24"/>
          <w:szCs w:val="24"/>
        </w:rPr>
        <w:t xml:space="preserve">(takie jak kostka krawężniki, kruszywo) </w:t>
      </w:r>
      <w:r w:rsidRPr="002C5C69">
        <w:rPr>
          <w:rFonts w:ascii="Verdana" w:hAnsi="Verdana"/>
          <w:sz w:val="24"/>
          <w:szCs w:val="24"/>
        </w:rPr>
        <w:t xml:space="preserve">podlegać będą recyklingowi. </w:t>
      </w:r>
    </w:p>
    <w:p w14:paraId="3063A6D4" w14:textId="20BFB23D" w:rsidR="00F8558C" w:rsidRPr="002C5C69" w:rsidRDefault="00F8558C" w:rsidP="00752A4A">
      <w:pPr>
        <w:pStyle w:val="Akapitzlist"/>
        <w:numPr>
          <w:ilvl w:val="0"/>
          <w:numId w:val="62"/>
        </w:numPr>
        <w:spacing w:line="360" w:lineRule="auto"/>
        <w:rPr>
          <w:rFonts w:ascii="Verdana" w:hAnsi="Verdana"/>
          <w:sz w:val="24"/>
          <w:szCs w:val="24"/>
        </w:rPr>
      </w:pPr>
      <w:r w:rsidRPr="002C5C69">
        <w:rPr>
          <w:rFonts w:ascii="Verdana" w:hAnsi="Verdana"/>
          <w:sz w:val="24"/>
          <w:szCs w:val="24"/>
        </w:rPr>
        <w:t>Wszystkie palety na których zostaną dostarczone materiały budowlane, zostaną zwrócone do firmy produkcyjnej w celu ich ponownego wykorzystania</w:t>
      </w:r>
      <w:r w:rsidR="00994EEA" w:rsidRPr="002C5C69">
        <w:rPr>
          <w:rFonts w:ascii="Verdana" w:hAnsi="Verdana"/>
          <w:sz w:val="24"/>
          <w:szCs w:val="24"/>
        </w:rPr>
        <w:t>;</w:t>
      </w:r>
    </w:p>
    <w:p w14:paraId="014748FB" w14:textId="4F09B446" w:rsidR="00C4074F" w:rsidRPr="002C5C69" w:rsidRDefault="00C4074F" w:rsidP="00752A4A">
      <w:pPr>
        <w:pStyle w:val="Akapitzlist"/>
        <w:numPr>
          <w:ilvl w:val="0"/>
          <w:numId w:val="62"/>
        </w:numPr>
        <w:spacing w:line="360" w:lineRule="auto"/>
        <w:rPr>
          <w:rFonts w:ascii="Verdana" w:hAnsi="Verdana"/>
          <w:sz w:val="24"/>
          <w:szCs w:val="24"/>
        </w:rPr>
      </w:pPr>
      <w:r w:rsidRPr="002C5C69">
        <w:rPr>
          <w:rFonts w:ascii="Verdana" w:hAnsi="Verdana"/>
          <w:sz w:val="24"/>
          <w:szCs w:val="24"/>
        </w:rPr>
        <w:t>Wykonawca podczas realizowanych prac zapewni m.in. właściwy stan maszyn (sprawny</w:t>
      </w:r>
      <w:r w:rsidR="002E72E8" w:rsidRPr="002C5C69">
        <w:rPr>
          <w:rFonts w:ascii="Verdana" w:hAnsi="Verdana"/>
          <w:sz w:val="24"/>
          <w:szCs w:val="24"/>
        </w:rPr>
        <w:t>,</w:t>
      </w:r>
      <w:r w:rsidRPr="002C5C69">
        <w:rPr>
          <w:rFonts w:ascii="Verdana" w:hAnsi="Verdana"/>
          <w:sz w:val="24"/>
          <w:szCs w:val="24"/>
        </w:rPr>
        <w:t xml:space="preserve"> nowoczesny sprzęt budowlany), zbieranie wszelkich odpadów i ich właściwe składowanie, utrzymanie porządku na terenie budowy, stosowanie się do przepisów i norm dotyczących ochrony środowiska.</w:t>
      </w:r>
    </w:p>
    <w:p w14:paraId="09613648" w14:textId="5BD9C465" w:rsidR="005F7BB1" w:rsidRPr="002C5C69" w:rsidRDefault="00063DAC" w:rsidP="00752A4A">
      <w:pPr>
        <w:pStyle w:val="Akapitzlist"/>
        <w:numPr>
          <w:ilvl w:val="0"/>
          <w:numId w:val="2"/>
        </w:numPr>
        <w:spacing w:line="360" w:lineRule="auto"/>
        <w:rPr>
          <w:rFonts w:ascii="Verdana" w:hAnsi="Verdana"/>
          <w:b/>
          <w:bCs/>
          <w:sz w:val="24"/>
          <w:szCs w:val="24"/>
        </w:rPr>
      </w:pPr>
      <w:bookmarkStart w:id="16" w:name="_Hlk181541564"/>
      <w:r w:rsidRPr="002C5C69">
        <w:rPr>
          <w:rFonts w:ascii="Verdana" w:hAnsi="Verdana"/>
          <w:sz w:val="24"/>
          <w:szCs w:val="24"/>
        </w:rPr>
        <w:t xml:space="preserve">Zamawiający wymaga, by wykonawca we flocie pojazdów samochodowych (w rozumieniu art. 2 pkt 33 ustawy z dnia 20 czerwca 1997 r. – Prawo o </w:t>
      </w:r>
      <w:r w:rsidRPr="002C5C69">
        <w:rPr>
          <w:rFonts w:ascii="Verdana" w:hAnsi="Verdana"/>
          <w:sz w:val="24"/>
          <w:szCs w:val="24"/>
        </w:rPr>
        <w:lastRenderedPageBreak/>
        <w:t>ruchu drogowym) uży</w:t>
      </w:r>
      <w:r w:rsidR="002E72E8" w:rsidRPr="002C5C69">
        <w:rPr>
          <w:rFonts w:ascii="Verdana" w:hAnsi="Verdana"/>
          <w:sz w:val="24"/>
          <w:szCs w:val="24"/>
        </w:rPr>
        <w:t>wanych</w:t>
      </w:r>
      <w:r w:rsidRPr="002C5C69">
        <w:rPr>
          <w:rFonts w:ascii="Verdana" w:hAnsi="Verdana"/>
          <w:sz w:val="24"/>
          <w:szCs w:val="24"/>
        </w:rPr>
        <w:t xml:space="preserve"> przy wykonywaniu zadania publicznego, dysponował odpowiednią liczbą pojazdów elektrycznych lub napędzanych gazem ziemnym, spełniając tym samym postanowienia art. 68 ust. 3 w związku z art. 35 ust. 2 pkt 2 ustawy z dnia 11 stycznia 2018 r. o </w:t>
      </w:r>
      <w:proofErr w:type="spellStart"/>
      <w:r w:rsidRPr="002C5C69">
        <w:rPr>
          <w:rFonts w:ascii="Verdana" w:hAnsi="Verdana"/>
          <w:sz w:val="24"/>
          <w:szCs w:val="24"/>
        </w:rPr>
        <w:t>elektromobilności</w:t>
      </w:r>
      <w:proofErr w:type="spellEnd"/>
      <w:r w:rsidRPr="002C5C69">
        <w:rPr>
          <w:rFonts w:ascii="Verdana" w:hAnsi="Verdana"/>
          <w:sz w:val="24"/>
          <w:szCs w:val="24"/>
        </w:rPr>
        <w:t xml:space="preserve"> i paliwach alternatywnych</w:t>
      </w:r>
      <w:bookmarkEnd w:id="16"/>
      <w:r w:rsidRPr="002C5C69">
        <w:rPr>
          <w:rFonts w:ascii="Verdana" w:hAnsi="Verdana"/>
          <w:sz w:val="24"/>
          <w:szCs w:val="24"/>
        </w:rPr>
        <w:t>.</w:t>
      </w:r>
    </w:p>
    <w:p w14:paraId="6A667D9B" w14:textId="55E2C4EC" w:rsidR="000D6F67" w:rsidRPr="002C5C69" w:rsidRDefault="00693DAD" w:rsidP="00752A4A">
      <w:pPr>
        <w:pStyle w:val="Akapitzlist"/>
        <w:numPr>
          <w:ilvl w:val="0"/>
          <w:numId w:val="2"/>
        </w:numPr>
        <w:spacing w:line="360" w:lineRule="auto"/>
        <w:rPr>
          <w:rFonts w:ascii="Verdana" w:hAnsi="Verdana"/>
          <w:sz w:val="24"/>
          <w:szCs w:val="24"/>
        </w:rPr>
      </w:pPr>
      <w:r w:rsidRPr="002C5C69">
        <w:rPr>
          <w:rFonts w:ascii="Verdana" w:hAnsi="Verdana"/>
          <w:sz w:val="24"/>
          <w:szCs w:val="24"/>
        </w:rPr>
        <w:t xml:space="preserve">Zamawiający wymaga zabezpieczenia wykonywanych prac oraz prowadzenia prac w sposób niezagrażający bezpieczeństwu </w:t>
      </w:r>
      <w:r w:rsidR="00D47386" w:rsidRPr="002C5C69">
        <w:rPr>
          <w:rFonts w:ascii="Verdana" w:hAnsi="Verdana"/>
          <w:sz w:val="24"/>
          <w:szCs w:val="24"/>
        </w:rPr>
        <w:t xml:space="preserve">m.in. </w:t>
      </w:r>
      <w:r w:rsidRPr="002C5C69">
        <w:rPr>
          <w:rFonts w:ascii="Verdana" w:hAnsi="Verdana"/>
          <w:sz w:val="24"/>
          <w:szCs w:val="24"/>
        </w:rPr>
        <w:t xml:space="preserve">pracowników oraz uczniów </w:t>
      </w:r>
      <w:bookmarkStart w:id="17" w:name="_Hlk184115808"/>
      <w:r w:rsidR="00517C90" w:rsidRPr="002C5C69">
        <w:rPr>
          <w:rFonts w:ascii="Verdana" w:hAnsi="Verdana"/>
          <w:sz w:val="24"/>
          <w:szCs w:val="24"/>
        </w:rPr>
        <w:t xml:space="preserve">Zespołu Szkół Niepublicznych im. </w:t>
      </w:r>
      <w:r w:rsidR="002F6A75" w:rsidRPr="002C5C69">
        <w:rPr>
          <w:rFonts w:ascii="Verdana" w:hAnsi="Verdana"/>
          <w:sz w:val="24"/>
          <w:szCs w:val="24"/>
        </w:rPr>
        <w:t xml:space="preserve">Jana </w:t>
      </w:r>
      <w:proofErr w:type="spellStart"/>
      <w:r w:rsidR="002F6A75" w:rsidRPr="002C5C69">
        <w:rPr>
          <w:rFonts w:ascii="Verdana" w:hAnsi="Verdana"/>
          <w:sz w:val="24"/>
          <w:szCs w:val="24"/>
        </w:rPr>
        <w:t>Szatowskiego</w:t>
      </w:r>
      <w:proofErr w:type="spellEnd"/>
      <w:r w:rsidR="002F6A75" w:rsidRPr="002C5C69">
        <w:rPr>
          <w:rFonts w:ascii="Verdana" w:hAnsi="Verdana"/>
          <w:sz w:val="24"/>
          <w:szCs w:val="24"/>
        </w:rPr>
        <w:t xml:space="preserve"> w Janowcu Wielkopolskim </w:t>
      </w:r>
      <w:bookmarkStart w:id="18" w:name="_Hlk184030546"/>
      <w:r w:rsidR="002F6A75" w:rsidRPr="002C5C69">
        <w:rPr>
          <w:rFonts w:ascii="Verdana" w:hAnsi="Verdana"/>
          <w:sz w:val="24"/>
          <w:szCs w:val="24"/>
        </w:rPr>
        <w:t>ul. 3 Maja 30</w:t>
      </w:r>
      <w:bookmarkEnd w:id="17"/>
      <w:r w:rsidR="002F6A75" w:rsidRPr="002C5C69">
        <w:rPr>
          <w:rFonts w:ascii="Verdana" w:hAnsi="Verdana"/>
          <w:sz w:val="24"/>
          <w:szCs w:val="24"/>
        </w:rPr>
        <w:t xml:space="preserve">, </w:t>
      </w:r>
      <w:bookmarkEnd w:id="18"/>
      <w:r w:rsidRPr="002C5C69">
        <w:rPr>
          <w:rFonts w:ascii="Verdana" w:hAnsi="Verdana"/>
          <w:sz w:val="24"/>
          <w:szCs w:val="24"/>
        </w:rPr>
        <w:t>zgodnie z obowiązującymi przepisami</w:t>
      </w:r>
      <w:r w:rsidR="006B2581" w:rsidRPr="002C5C69">
        <w:rPr>
          <w:rFonts w:ascii="Verdana" w:hAnsi="Verdana"/>
          <w:sz w:val="24"/>
          <w:szCs w:val="24"/>
        </w:rPr>
        <w:t>,</w:t>
      </w:r>
      <w:r w:rsidRPr="002C5C69">
        <w:rPr>
          <w:rFonts w:ascii="Verdana" w:hAnsi="Verdana"/>
          <w:sz w:val="24"/>
          <w:szCs w:val="24"/>
        </w:rPr>
        <w:t xml:space="preserve"> </w:t>
      </w:r>
      <w:r w:rsidR="006B2581" w:rsidRPr="002C5C69">
        <w:rPr>
          <w:rFonts w:ascii="Verdana" w:hAnsi="Verdana"/>
          <w:sz w:val="24"/>
          <w:szCs w:val="24"/>
        </w:rPr>
        <w:t xml:space="preserve">w tym </w:t>
      </w:r>
      <w:r w:rsidRPr="002C5C69">
        <w:rPr>
          <w:rFonts w:ascii="Verdana" w:hAnsi="Verdana"/>
          <w:sz w:val="24"/>
          <w:szCs w:val="24"/>
        </w:rPr>
        <w:t>BHP i ppoż</w:t>
      </w:r>
      <w:bookmarkEnd w:id="14"/>
      <w:r w:rsidR="006B2581" w:rsidRPr="002C5C69">
        <w:rPr>
          <w:rFonts w:ascii="Verdana" w:hAnsi="Verdana"/>
          <w:sz w:val="24"/>
          <w:szCs w:val="24"/>
        </w:rPr>
        <w:t>.</w:t>
      </w:r>
    </w:p>
    <w:p w14:paraId="333FB314" w14:textId="77777777" w:rsidR="00693DAD" w:rsidRPr="002C5C69" w:rsidRDefault="00693DAD" w:rsidP="00752A4A">
      <w:pPr>
        <w:pStyle w:val="Akapitzlist"/>
        <w:spacing w:line="360" w:lineRule="auto"/>
        <w:ind w:left="360"/>
        <w:rPr>
          <w:rFonts w:ascii="Verdana" w:hAnsi="Verdana"/>
          <w:sz w:val="24"/>
          <w:szCs w:val="24"/>
        </w:rPr>
      </w:pPr>
    </w:p>
    <w:p w14:paraId="55FE19D4" w14:textId="22D2C31E" w:rsidR="00633252" w:rsidRPr="002C5C69" w:rsidRDefault="000D6F67" w:rsidP="00752A4A">
      <w:pPr>
        <w:shd w:val="clear" w:color="auto" w:fill="BDD6EE" w:themeFill="accent1" w:themeFillTint="66"/>
        <w:spacing w:line="360" w:lineRule="auto"/>
        <w:rPr>
          <w:rFonts w:ascii="Verdana" w:hAnsi="Verdana"/>
          <w:sz w:val="24"/>
          <w:szCs w:val="24"/>
        </w:rPr>
      </w:pPr>
      <w:r w:rsidRPr="002C5C69">
        <w:rPr>
          <w:rFonts w:ascii="Verdana" w:hAnsi="Verdana"/>
          <w:b/>
          <w:bCs/>
          <w:sz w:val="24"/>
          <w:szCs w:val="24"/>
        </w:rPr>
        <w:t xml:space="preserve">III. TERMIN WYKONANIA ZAMÓWIENIA </w:t>
      </w:r>
      <w:bookmarkStart w:id="19" w:name="_Hlk166099355"/>
      <w:r w:rsidR="00763A3D" w:rsidRPr="002C5C69">
        <w:rPr>
          <w:rFonts w:ascii="Verdana" w:hAnsi="Verdana"/>
          <w:sz w:val="24"/>
          <w:szCs w:val="24"/>
        </w:rPr>
        <w:tab/>
      </w:r>
    </w:p>
    <w:bookmarkEnd w:id="19"/>
    <w:p w14:paraId="48C847F6" w14:textId="228D9BAD" w:rsidR="00226759" w:rsidRPr="002C5C69" w:rsidRDefault="00226759" w:rsidP="00752A4A">
      <w:pPr>
        <w:spacing w:line="360" w:lineRule="auto"/>
        <w:rPr>
          <w:rFonts w:ascii="Verdana" w:eastAsia="Calibri" w:hAnsi="Verdana" w:cs="Calibri"/>
          <w:sz w:val="24"/>
          <w:szCs w:val="24"/>
        </w:rPr>
      </w:pPr>
      <w:r w:rsidRPr="002C5C69">
        <w:rPr>
          <w:rFonts w:ascii="Verdana" w:eastAsia="Calibri" w:hAnsi="Verdana" w:cs="Calibri"/>
          <w:sz w:val="24"/>
          <w:szCs w:val="24"/>
        </w:rPr>
        <w:t xml:space="preserve">1. Termin wykonania przedmiotu umowy: </w:t>
      </w:r>
      <w:r w:rsidR="00B4522F" w:rsidRPr="002C5C69">
        <w:rPr>
          <w:rFonts w:ascii="Verdana" w:eastAsia="Calibri" w:hAnsi="Verdana" w:cs="Calibri"/>
          <w:sz w:val="24"/>
          <w:szCs w:val="24"/>
        </w:rPr>
        <w:t>7</w:t>
      </w:r>
      <w:r w:rsidRPr="002C5C69">
        <w:rPr>
          <w:rFonts w:ascii="Verdana" w:eastAsia="Calibri" w:hAnsi="Verdana" w:cs="Calibri"/>
          <w:sz w:val="24"/>
          <w:szCs w:val="24"/>
        </w:rPr>
        <w:t xml:space="preserve"> miesięcy od dnia zawarcia umowy.</w:t>
      </w:r>
    </w:p>
    <w:p w14:paraId="12A288CD" w14:textId="2DC5DD09" w:rsidR="000D6F67" w:rsidRPr="002C5C69" w:rsidRDefault="00650871" w:rsidP="00752A4A">
      <w:pPr>
        <w:spacing w:line="360" w:lineRule="auto"/>
        <w:rPr>
          <w:rFonts w:ascii="Verdana" w:eastAsia="Calibri" w:hAnsi="Verdana" w:cs="Calibri"/>
          <w:sz w:val="24"/>
          <w:szCs w:val="24"/>
        </w:rPr>
      </w:pPr>
      <w:r w:rsidRPr="002C5C69">
        <w:rPr>
          <w:rFonts w:ascii="Verdana" w:eastAsia="Calibri" w:hAnsi="Verdana" w:cs="Calibri"/>
          <w:sz w:val="24"/>
          <w:szCs w:val="24"/>
        </w:rPr>
        <w:t xml:space="preserve">2. </w:t>
      </w:r>
      <w:r w:rsidR="000D6F67" w:rsidRPr="002C5C69">
        <w:rPr>
          <w:rFonts w:ascii="Verdana" w:eastAsia="Calibri" w:hAnsi="Verdana" w:cs="Calibri"/>
          <w:sz w:val="24"/>
          <w:szCs w:val="24"/>
        </w:rPr>
        <w:t xml:space="preserve"> Przez termin wykonania przedmiotu umowy należy rozumieć wykonanie całości prac, zakończonych sporządzonym i podpisanym  protokołem odbioru prac. </w:t>
      </w:r>
    </w:p>
    <w:p w14:paraId="4B1B016B" w14:textId="7DB37EF4" w:rsidR="003F5624" w:rsidRPr="002C5C69" w:rsidRDefault="00226759" w:rsidP="00752A4A">
      <w:pPr>
        <w:tabs>
          <w:tab w:val="right" w:pos="9816"/>
        </w:tabs>
        <w:spacing w:line="360" w:lineRule="auto"/>
        <w:rPr>
          <w:rFonts w:ascii="Verdana" w:hAnsi="Verdana"/>
          <w:sz w:val="24"/>
          <w:szCs w:val="24"/>
        </w:rPr>
      </w:pPr>
      <w:bookmarkStart w:id="20" w:name="_Hlk166100497"/>
      <w:r w:rsidRPr="002C5C69">
        <w:rPr>
          <w:rFonts w:ascii="Verdana" w:hAnsi="Verdana"/>
          <w:sz w:val="24"/>
          <w:szCs w:val="24"/>
        </w:rPr>
        <w:t xml:space="preserve">3. Termin rozpoczęcia robót (przekazania placu budowy): do </w:t>
      </w:r>
      <w:r w:rsidR="00B4522F" w:rsidRPr="002C5C69">
        <w:rPr>
          <w:rFonts w:ascii="Verdana" w:hAnsi="Verdana"/>
          <w:sz w:val="24"/>
          <w:szCs w:val="24"/>
        </w:rPr>
        <w:t>14</w:t>
      </w:r>
      <w:r w:rsidRPr="002C5C69">
        <w:rPr>
          <w:rFonts w:ascii="Verdana" w:hAnsi="Verdana"/>
          <w:sz w:val="24"/>
          <w:szCs w:val="24"/>
        </w:rPr>
        <w:t xml:space="preserve"> dni od dnia zawarcia umowy.</w:t>
      </w:r>
    </w:p>
    <w:p w14:paraId="0349EA6B" w14:textId="77777777" w:rsidR="00226759" w:rsidRPr="002C5C69" w:rsidRDefault="00226759" w:rsidP="00752A4A">
      <w:pPr>
        <w:tabs>
          <w:tab w:val="right" w:pos="9816"/>
        </w:tabs>
        <w:spacing w:line="360" w:lineRule="auto"/>
        <w:rPr>
          <w:rFonts w:ascii="Verdana" w:hAnsi="Verdana"/>
          <w:b/>
          <w:bCs/>
          <w:sz w:val="24"/>
          <w:szCs w:val="24"/>
        </w:rPr>
      </w:pPr>
    </w:p>
    <w:p w14:paraId="0FD1D20F" w14:textId="77D433C3" w:rsidR="00B724D0" w:rsidRPr="002C5C69" w:rsidRDefault="00B724D0" w:rsidP="00752A4A">
      <w:pPr>
        <w:shd w:val="clear" w:color="auto" w:fill="BDD6EE" w:themeFill="accent1" w:themeFillTint="66"/>
        <w:tabs>
          <w:tab w:val="right" w:pos="9816"/>
        </w:tabs>
        <w:spacing w:line="360" w:lineRule="auto"/>
        <w:rPr>
          <w:rFonts w:ascii="Verdana" w:hAnsi="Verdana"/>
          <w:b/>
          <w:bCs/>
          <w:sz w:val="24"/>
          <w:szCs w:val="24"/>
        </w:rPr>
      </w:pPr>
      <w:bookmarkStart w:id="21" w:name="_Hlk166099696"/>
      <w:r w:rsidRPr="002C5C69">
        <w:rPr>
          <w:rFonts w:ascii="Verdana" w:hAnsi="Verdana"/>
          <w:b/>
          <w:bCs/>
          <w:sz w:val="24"/>
          <w:szCs w:val="24"/>
        </w:rPr>
        <w:t>IV. PODSTAWY WYKLUCZENIA WYKONAWCY Z</w:t>
      </w:r>
      <w:r w:rsidR="008168B7" w:rsidRPr="002C5C69">
        <w:rPr>
          <w:rFonts w:ascii="Verdana" w:hAnsi="Verdana"/>
          <w:b/>
          <w:bCs/>
          <w:sz w:val="24"/>
          <w:szCs w:val="24"/>
        </w:rPr>
        <w:t xml:space="preserve"> </w:t>
      </w:r>
      <w:r w:rsidRPr="002C5C69">
        <w:rPr>
          <w:rFonts w:ascii="Verdana" w:hAnsi="Verdana"/>
          <w:b/>
          <w:bCs/>
          <w:sz w:val="24"/>
          <w:szCs w:val="24"/>
        </w:rPr>
        <w:t>POSTĘPOWANIA</w:t>
      </w:r>
      <w:bookmarkEnd w:id="20"/>
      <w:r w:rsidRPr="002C5C69">
        <w:rPr>
          <w:rFonts w:ascii="Verdana" w:hAnsi="Verdana"/>
          <w:b/>
          <w:bCs/>
          <w:sz w:val="24"/>
          <w:szCs w:val="24"/>
        </w:rPr>
        <w:tab/>
      </w:r>
    </w:p>
    <w:p w14:paraId="49918F53" w14:textId="3C5C3105" w:rsidR="00E8402F" w:rsidRPr="002C5C69" w:rsidRDefault="00B724D0" w:rsidP="00752A4A">
      <w:pPr>
        <w:pStyle w:val="Akapitzlist"/>
        <w:numPr>
          <w:ilvl w:val="0"/>
          <w:numId w:val="3"/>
        </w:numPr>
        <w:autoSpaceDE w:val="0"/>
        <w:autoSpaceDN w:val="0"/>
        <w:adjustRightInd w:val="0"/>
        <w:spacing w:after="22" w:line="360" w:lineRule="auto"/>
        <w:ind w:left="284" w:hanging="284"/>
        <w:rPr>
          <w:rFonts w:ascii="Verdana" w:hAnsi="Verdana" w:cs="Calibri"/>
          <w:sz w:val="24"/>
          <w:szCs w:val="24"/>
        </w:rPr>
      </w:pPr>
      <w:r w:rsidRPr="002C5C69">
        <w:rPr>
          <w:rFonts w:ascii="Verdana" w:hAnsi="Verdana" w:cs="Calibri"/>
          <w:sz w:val="24"/>
          <w:szCs w:val="24"/>
        </w:rPr>
        <w:t>Z postępowania o udzielenie zamówienia wyklucza się Wykonawców, w stosunku do których zachodzi którakol</w:t>
      </w:r>
      <w:r w:rsidR="001545FD" w:rsidRPr="002C5C69">
        <w:rPr>
          <w:rFonts w:ascii="Verdana" w:hAnsi="Verdana" w:cs="Calibri"/>
          <w:sz w:val="24"/>
          <w:szCs w:val="24"/>
        </w:rPr>
        <w:t xml:space="preserve">wiek z okoliczności wskazanych </w:t>
      </w:r>
      <w:r w:rsidRPr="002C5C69">
        <w:rPr>
          <w:rFonts w:ascii="Verdana" w:hAnsi="Verdana" w:cs="Calibri"/>
          <w:b/>
          <w:bCs/>
          <w:sz w:val="24"/>
          <w:szCs w:val="24"/>
        </w:rPr>
        <w:t>w art. 108</w:t>
      </w:r>
      <w:r w:rsidR="00932066" w:rsidRPr="002C5C69">
        <w:rPr>
          <w:rFonts w:ascii="Verdana" w:hAnsi="Verdana" w:cs="Calibri"/>
          <w:b/>
          <w:bCs/>
          <w:sz w:val="24"/>
          <w:szCs w:val="24"/>
        </w:rPr>
        <w:t xml:space="preserve"> ust. 1</w:t>
      </w:r>
      <w:r w:rsidR="001545FD" w:rsidRPr="002C5C69">
        <w:rPr>
          <w:rFonts w:ascii="Verdana" w:hAnsi="Verdana" w:cs="Calibri"/>
          <w:b/>
          <w:bCs/>
          <w:sz w:val="24"/>
          <w:szCs w:val="24"/>
        </w:rPr>
        <w:t xml:space="preserve"> ustawy </w:t>
      </w:r>
      <w:proofErr w:type="spellStart"/>
      <w:r w:rsidR="001545FD" w:rsidRPr="002C5C69">
        <w:rPr>
          <w:rFonts w:ascii="Verdana" w:hAnsi="Verdana" w:cs="Calibri"/>
          <w:b/>
          <w:bCs/>
          <w:sz w:val="24"/>
          <w:szCs w:val="24"/>
        </w:rPr>
        <w:t>Pzp</w:t>
      </w:r>
      <w:proofErr w:type="spellEnd"/>
      <w:r w:rsidR="001545FD" w:rsidRPr="002C5C69">
        <w:rPr>
          <w:rFonts w:ascii="Verdana" w:hAnsi="Verdana" w:cs="Calibri"/>
          <w:b/>
          <w:bCs/>
          <w:sz w:val="24"/>
          <w:szCs w:val="24"/>
        </w:rPr>
        <w:t xml:space="preserve">. </w:t>
      </w:r>
    </w:p>
    <w:p w14:paraId="79886456" w14:textId="77777777" w:rsidR="0080016A" w:rsidRPr="002C5C69" w:rsidRDefault="00B724D0" w:rsidP="00752A4A">
      <w:pPr>
        <w:pStyle w:val="Akapitzlist"/>
        <w:numPr>
          <w:ilvl w:val="0"/>
          <w:numId w:val="3"/>
        </w:numPr>
        <w:autoSpaceDE w:val="0"/>
        <w:autoSpaceDN w:val="0"/>
        <w:adjustRightInd w:val="0"/>
        <w:spacing w:after="0" w:line="360" w:lineRule="auto"/>
        <w:ind w:left="284" w:hanging="284"/>
        <w:rPr>
          <w:rFonts w:ascii="Verdana" w:hAnsi="Verdana" w:cs="Calibri"/>
          <w:sz w:val="24"/>
          <w:szCs w:val="24"/>
        </w:rPr>
      </w:pPr>
      <w:r w:rsidRPr="002C5C69">
        <w:rPr>
          <w:rFonts w:ascii="Verdana" w:hAnsi="Verdana" w:cs="Calibri"/>
          <w:bCs/>
          <w:sz w:val="24"/>
          <w:szCs w:val="24"/>
        </w:rPr>
        <w:t xml:space="preserve">Wykluczenie Wykonawcy następuje zgodnie z art. 111 ustawy </w:t>
      </w:r>
      <w:proofErr w:type="spellStart"/>
      <w:r w:rsidRPr="002C5C69">
        <w:rPr>
          <w:rFonts w:ascii="Verdana" w:hAnsi="Verdana" w:cs="Calibri"/>
          <w:bCs/>
          <w:sz w:val="24"/>
          <w:szCs w:val="24"/>
        </w:rPr>
        <w:t>Pzp</w:t>
      </w:r>
      <w:proofErr w:type="spellEnd"/>
      <w:r w:rsidRPr="002C5C69">
        <w:rPr>
          <w:rFonts w:ascii="Verdana" w:hAnsi="Verdana" w:cs="Calibri"/>
          <w:bCs/>
          <w:sz w:val="24"/>
          <w:szCs w:val="24"/>
        </w:rPr>
        <w:t xml:space="preserve">. </w:t>
      </w:r>
    </w:p>
    <w:p w14:paraId="007E2B3C" w14:textId="290057EE" w:rsidR="0080016A" w:rsidRPr="002C5C69" w:rsidRDefault="00B724D0" w:rsidP="00752A4A">
      <w:pPr>
        <w:pStyle w:val="Akapitzlist"/>
        <w:numPr>
          <w:ilvl w:val="0"/>
          <w:numId w:val="3"/>
        </w:numPr>
        <w:autoSpaceDE w:val="0"/>
        <w:autoSpaceDN w:val="0"/>
        <w:adjustRightInd w:val="0"/>
        <w:spacing w:after="0" w:line="360" w:lineRule="auto"/>
        <w:ind w:left="284" w:hanging="284"/>
        <w:rPr>
          <w:rFonts w:ascii="Verdana" w:hAnsi="Verdana" w:cs="Calibri"/>
          <w:sz w:val="24"/>
          <w:szCs w:val="24"/>
        </w:rPr>
      </w:pPr>
      <w:r w:rsidRPr="002C5C69">
        <w:rPr>
          <w:rFonts w:ascii="Verdana" w:hAnsi="Verdana" w:cs="Calibri"/>
          <w:sz w:val="24"/>
          <w:szCs w:val="24"/>
        </w:rPr>
        <w:t xml:space="preserve">Wykonawca nie podlega wykluczeniu w okolicznościach określonych w </w:t>
      </w:r>
      <w:r w:rsidR="0080016A" w:rsidRPr="002C5C69">
        <w:rPr>
          <w:rFonts w:ascii="Verdana" w:hAnsi="Verdana" w:cs="Calibri"/>
          <w:sz w:val="24"/>
          <w:szCs w:val="24"/>
        </w:rPr>
        <w:t xml:space="preserve">art. 108 ust. 1 pkt 1, 2, 5 </w:t>
      </w:r>
      <w:r w:rsidR="00100493" w:rsidRPr="002C5C69">
        <w:rPr>
          <w:rFonts w:ascii="Verdana" w:hAnsi="Verdana" w:cs="Calibri"/>
          <w:sz w:val="24"/>
          <w:szCs w:val="24"/>
        </w:rPr>
        <w:t>u</w:t>
      </w:r>
      <w:r w:rsidRPr="002C5C69">
        <w:rPr>
          <w:rFonts w:ascii="Verdana" w:hAnsi="Verdana" w:cs="Calibri"/>
          <w:sz w:val="24"/>
          <w:szCs w:val="24"/>
        </w:rPr>
        <w:t xml:space="preserve">stawy </w:t>
      </w:r>
      <w:proofErr w:type="spellStart"/>
      <w:r w:rsidRPr="002C5C69">
        <w:rPr>
          <w:rFonts w:ascii="Verdana" w:hAnsi="Verdana" w:cs="Calibri"/>
          <w:sz w:val="24"/>
          <w:szCs w:val="24"/>
        </w:rPr>
        <w:t>Pzp</w:t>
      </w:r>
      <w:proofErr w:type="spellEnd"/>
      <w:r w:rsidRPr="002C5C69">
        <w:rPr>
          <w:rFonts w:ascii="Verdana" w:hAnsi="Verdana" w:cs="Calibri"/>
          <w:sz w:val="24"/>
          <w:szCs w:val="24"/>
        </w:rPr>
        <w:t xml:space="preserve">, jeżeli udowodni Zamawiającemu, że spełnił łącznie przesłanki określone w art. 110 ust. 2 ustawy </w:t>
      </w:r>
      <w:proofErr w:type="spellStart"/>
      <w:r w:rsidRPr="002C5C69">
        <w:rPr>
          <w:rFonts w:ascii="Verdana" w:hAnsi="Verdana" w:cs="Calibri"/>
          <w:sz w:val="24"/>
          <w:szCs w:val="24"/>
        </w:rPr>
        <w:t>Pzp</w:t>
      </w:r>
      <w:proofErr w:type="spellEnd"/>
      <w:r w:rsidR="0080016A" w:rsidRPr="002C5C69">
        <w:rPr>
          <w:rFonts w:ascii="Verdana" w:hAnsi="Verdana" w:cs="Calibri"/>
          <w:sz w:val="24"/>
          <w:szCs w:val="24"/>
        </w:rPr>
        <w:t xml:space="preserve">. </w:t>
      </w:r>
    </w:p>
    <w:p w14:paraId="034D572C" w14:textId="77777777" w:rsidR="0080016A" w:rsidRPr="002C5C69" w:rsidRDefault="0080016A" w:rsidP="00752A4A">
      <w:pPr>
        <w:pStyle w:val="Akapitzlist"/>
        <w:numPr>
          <w:ilvl w:val="0"/>
          <w:numId w:val="3"/>
        </w:numPr>
        <w:autoSpaceDE w:val="0"/>
        <w:autoSpaceDN w:val="0"/>
        <w:adjustRightInd w:val="0"/>
        <w:spacing w:after="0" w:line="360" w:lineRule="auto"/>
        <w:ind w:left="284" w:hanging="284"/>
        <w:rPr>
          <w:rFonts w:ascii="Verdana" w:hAnsi="Verdana" w:cs="Calibri"/>
          <w:sz w:val="24"/>
          <w:szCs w:val="24"/>
        </w:rPr>
      </w:pPr>
      <w:r w:rsidRPr="002C5C69">
        <w:rPr>
          <w:rFonts w:ascii="Verdana" w:hAnsi="Verdana" w:cs="Calibri"/>
          <w:sz w:val="24"/>
          <w:szCs w:val="24"/>
        </w:rPr>
        <w:lastRenderedPageBreak/>
        <w:t xml:space="preserve">Zamawiający oceni, czy podjęte przez Wykonawcę czynności są wystarczające do wykazania jego rzetelności, uwzględniając wagę i szczególne okoliczności czynu Wykonawcy, a jeżeli uzna, że nie są wystarczające, wykluczy Wykonawcę. </w:t>
      </w:r>
    </w:p>
    <w:p w14:paraId="4915D334" w14:textId="1069A6CF" w:rsidR="00A83B19" w:rsidRPr="002C5C69" w:rsidRDefault="0080016A" w:rsidP="00752A4A">
      <w:pPr>
        <w:pStyle w:val="Akapitzlist"/>
        <w:numPr>
          <w:ilvl w:val="0"/>
          <w:numId w:val="3"/>
        </w:numPr>
        <w:autoSpaceDE w:val="0"/>
        <w:autoSpaceDN w:val="0"/>
        <w:adjustRightInd w:val="0"/>
        <w:spacing w:after="0" w:line="360" w:lineRule="auto"/>
        <w:ind w:left="284" w:hanging="284"/>
        <w:rPr>
          <w:rFonts w:ascii="Verdana" w:hAnsi="Verdana" w:cs="Calibri"/>
          <w:sz w:val="24"/>
          <w:szCs w:val="24"/>
        </w:rPr>
      </w:pPr>
      <w:r w:rsidRPr="002C5C69">
        <w:rPr>
          <w:rFonts w:ascii="Verdana" w:hAnsi="Verdana" w:cs="Calibri"/>
          <w:sz w:val="24"/>
          <w:szCs w:val="24"/>
        </w:rPr>
        <w:t>Zamawiający może wykluczyć Wykonawcę na każdym etapie postępowania</w:t>
      </w:r>
      <w:r w:rsidR="006510E0" w:rsidRPr="002C5C69">
        <w:rPr>
          <w:rFonts w:ascii="Verdana" w:hAnsi="Verdana" w:cs="Calibri"/>
          <w:sz w:val="24"/>
          <w:szCs w:val="24"/>
        </w:rPr>
        <w:t>.</w:t>
      </w:r>
      <w:r w:rsidRPr="002C5C69">
        <w:rPr>
          <w:rFonts w:ascii="Verdana" w:hAnsi="Verdana" w:cs="Calibri"/>
          <w:sz w:val="24"/>
          <w:szCs w:val="24"/>
        </w:rPr>
        <w:t xml:space="preserve"> </w:t>
      </w:r>
      <w:r w:rsidR="00022819" w:rsidRPr="002C5C69">
        <w:rPr>
          <w:rFonts w:ascii="Verdana" w:hAnsi="Verdana" w:cs="Calibri"/>
          <w:sz w:val="24"/>
          <w:szCs w:val="24"/>
        </w:rPr>
        <w:t xml:space="preserve">Zamawiający odrzuca ofertę </w:t>
      </w:r>
      <w:r w:rsidRPr="002C5C69">
        <w:rPr>
          <w:rFonts w:ascii="Verdana" w:hAnsi="Verdana" w:cs="Calibri"/>
          <w:sz w:val="24"/>
          <w:szCs w:val="24"/>
        </w:rPr>
        <w:t xml:space="preserve">Wykonawcy </w:t>
      </w:r>
      <w:r w:rsidR="00022819" w:rsidRPr="002C5C69">
        <w:rPr>
          <w:rFonts w:ascii="Verdana" w:hAnsi="Verdana" w:cs="Calibri"/>
          <w:sz w:val="24"/>
          <w:szCs w:val="24"/>
        </w:rPr>
        <w:t>wykluczonego z postępowania</w:t>
      </w:r>
      <w:r w:rsidRPr="002C5C69">
        <w:rPr>
          <w:rFonts w:ascii="Verdana" w:hAnsi="Verdana" w:cs="Calibri"/>
          <w:sz w:val="24"/>
          <w:szCs w:val="24"/>
        </w:rPr>
        <w:t>.</w:t>
      </w:r>
    </w:p>
    <w:p w14:paraId="65545B46" w14:textId="0C72AA01" w:rsidR="00A83B19" w:rsidRPr="002C5C69" w:rsidRDefault="00A83B19" w:rsidP="00752A4A">
      <w:pPr>
        <w:pStyle w:val="Akapitzlist"/>
        <w:numPr>
          <w:ilvl w:val="0"/>
          <w:numId w:val="3"/>
        </w:numPr>
        <w:autoSpaceDE w:val="0"/>
        <w:autoSpaceDN w:val="0"/>
        <w:adjustRightInd w:val="0"/>
        <w:spacing w:after="0" w:line="360" w:lineRule="auto"/>
        <w:ind w:left="284" w:hanging="284"/>
        <w:rPr>
          <w:rFonts w:ascii="Verdana" w:hAnsi="Verdana" w:cs="Calibri"/>
          <w:sz w:val="24"/>
          <w:szCs w:val="24"/>
        </w:rPr>
      </w:pPr>
      <w:r w:rsidRPr="002C5C69">
        <w:rPr>
          <w:rFonts w:ascii="Verdana" w:hAnsi="Verdana" w:cs="Calibri"/>
          <w:sz w:val="24"/>
          <w:szCs w:val="24"/>
        </w:rPr>
        <w:t xml:space="preserve">Zamawiający żąda od </w:t>
      </w:r>
      <w:r w:rsidR="00C40F44" w:rsidRPr="002C5C69">
        <w:rPr>
          <w:rFonts w:ascii="Verdana" w:hAnsi="Verdana" w:cs="Calibri"/>
          <w:sz w:val="24"/>
          <w:szCs w:val="24"/>
        </w:rPr>
        <w:t>W</w:t>
      </w:r>
      <w:r w:rsidRPr="002C5C69">
        <w:rPr>
          <w:rFonts w:ascii="Verdana" w:hAnsi="Verdana" w:cs="Calibri"/>
          <w:sz w:val="24"/>
          <w:szCs w:val="24"/>
        </w:rPr>
        <w:t xml:space="preserve">ykonawcy, który polega na zdolnościach technicznych lub zawodowych podmiotów udostępniających zasoby na zasadach określonych w art. 118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złożenia oświadczenia</w:t>
      </w:r>
      <w:r w:rsidR="0053196D" w:rsidRPr="002C5C69">
        <w:rPr>
          <w:rFonts w:ascii="Verdana" w:hAnsi="Verdana" w:cs="Calibri"/>
          <w:sz w:val="24"/>
          <w:szCs w:val="24"/>
        </w:rPr>
        <w:t xml:space="preserve"> własnego</w:t>
      </w:r>
      <w:r w:rsidRPr="002C5C69">
        <w:rPr>
          <w:rFonts w:ascii="Verdana" w:hAnsi="Verdana" w:cs="Calibri"/>
          <w:sz w:val="24"/>
          <w:szCs w:val="24"/>
        </w:rPr>
        <w:t xml:space="preserve"> (o którym mowa w art. 125 ust.</w:t>
      </w:r>
      <w:r w:rsidR="004875E5" w:rsidRPr="002C5C69">
        <w:rPr>
          <w:rFonts w:ascii="Verdana" w:hAnsi="Verdana" w:cs="Calibri"/>
          <w:sz w:val="24"/>
          <w:szCs w:val="24"/>
        </w:rPr>
        <w:t xml:space="preserve"> </w:t>
      </w:r>
      <w:r w:rsidRPr="002C5C69">
        <w:rPr>
          <w:rFonts w:ascii="Verdana" w:hAnsi="Verdana" w:cs="Calibri"/>
          <w:sz w:val="24"/>
          <w:szCs w:val="24"/>
        </w:rPr>
        <w:t xml:space="preserve">1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podmiotu udostępniającego zasoby w formie elektronicznej (plik podpisany podpisem kwalifikowanym) lub postaci elektronicznej (plik podpisany podpisem zaufanym lub osobistym).</w:t>
      </w:r>
    </w:p>
    <w:p w14:paraId="7DE958AD" w14:textId="0AC1FC4A" w:rsidR="00003DDD" w:rsidRPr="002C5C69" w:rsidRDefault="009D7436" w:rsidP="00752A4A">
      <w:pPr>
        <w:pStyle w:val="Akapitzlist"/>
        <w:numPr>
          <w:ilvl w:val="0"/>
          <w:numId w:val="3"/>
        </w:numPr>
        <w:autoSpaceDE w:val="0"/>
        <w:autoSpaceDN w:val="0"/>
        <w:adjustRightInd w:val="0"/>
        <w:spacing w:after="0" w:line="360" w:lineRule="auto"/>
        <w:ind w:left="284" w:hanging="284"/>
        <w:rPr>
          <w:rFonts w:ascii="Verdana" w:hAnsi="Verdana" w:cs="Calibri"/>
          <w:sz w:val="24"/>
          <w:szCs w:val="24"/>
        </w:rPr>
      </w:pPr>
      <w:r w:rsidRPr="002C5C69">
        <w:rPr>
          <w:rFonts w:ascii="Verdana" w:hAnsi="Verdana" w:cs="Calibri"/>
          <w:sz w:val="24"/>
          <w:szCs w:val="24"/>
        </w:rPr>
        <w:t xml:space="preserve">Zamawiający nie stawia wymogu, aby </w:t>
      </w:r>
      <w:r w:rsidR="00C40F44" w:rsidRPr="002C5C69">
        <w:rPr>
          <w:rFonts w:ascii="Verdana" w:hAnsi="Verdana" w:cs="Calibri"/>
          <w:sz w:val="24"/>
          <w:szCs w:val="24"/>
        </w:rPr>
        <w:t>W</w:t>
      </w:r>
      <w:r w:rsidRPr="002C5C69">
        <w:rPr>
          <w:rFonts w:ascii="Verdana" w:hAnsi="Verdana" w:cs="Calibri"/>
          <w:sz w:val="24"/>
          <w:szCs w:val="24"/>
        </w:rPr>
        <w:t>ykonawca, który z</w:t>
      </w:r>
      <w:r w:rsidR="0053196D" w:rsidRPr="002C5C69">
        <w:rPr>
          <w:rFonts w:ascii="Verdana" w:hAnsi="Verdana" w:cs="Calibri"/>
          <w:sz w:val="24"/>
          <w:szCs w:val="24"/>
        </w:rPr>
        <w:t>a</w:t>
      </w:r>
      <w:r w:rsidRPr="002C5C69">
        <w:rPr>
          <w:rFonts w:ascii="Verdana" w:hAnsi="Verdana" w:cs="Calibri"/>
          <w:sz w:val="24"/>
          <w:szCs w:val="24"/>
        </w:rPr>
        <w:t>mierza powierzyć wykonanie czę</w:t>
      </w:r>
      <w:r w:rsidR="0053196D" w:rsidRPr="002C5C69">
        <w:rPr>
          <w:rFonts w:ascii="Verdana" w:hAnsi="Verdana" w:cs="Calibri"/>
          <w:sz w:val="24"/>
          <w:szCs w:val="24"/>
        </w:rPr>
        <w:t>ści zamówienia podwykonawcy nie</w:t>
      </w:r>
      <w:r w:rsidRPr="002C5C69">
        <w:rPr>
          <w:rFonts w:ascii="Verdana" w:hAnsi="Verdana" w:cs="Calibri"/>
          <w:sz w:val="24"/>
          <w:szCs w:val="24"/>
        </w:rPr>
        <w:t>będącemu podmiotem udostępniającym zasoby na zasadach</w:t>
      </w:r>
      <w:r w:rsidR="0053196D" w:rsidRPr="002C5C69">
        <w:rPr>
          <w:rFonts w:ascii="Verdana" w:hAnsi="Verdana" w:cs="Calibri"/>
          <w:sz w:val="24"/>
          <w:szCs w:val="24"/>
        </w:rPr>
        <w:t xml:space="preserve">  </w:t>
      </w:r>
      <w:r w:rsidRPr="002C5C69">
        <w:rPr>
          <w:rFonts w:ascii="Verdana" w:hAnsi="Verdana" w:cs="Calibri"/>
          <w:sz w:val="24"/>
          <w:szCs w:val="24"/>
        </w:rPr>
        <w:t xml:space="preserve">o których mowa w art. 118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przedstawienia podmiotowych środkó</w:t>
      </w:r>
      <w:r w:rsidR="00012CBB" w:rsidRPr="002C5C69">
        <w:rPr>
          <w:rFonts w:ascii="Verdana" w:hAnsi="Verdana" w:cs="Calibri"/>
          <w:sz w:val="24"/>
          <w:szCs w:val="24"/>
        </w:rPr>
        <w:t>w dowodowych potwierdzających, ż</w:t>
      </w:r>
      <w:r w:rsidRPr="002C5C69">
        <w:rPr>
          <w:rFonts w:ascii="Verdana" w:hAnsi="Verdana" w:cs="Calibri"/>
          <w:sz w:val="24"/>
          <w:szCs w:val="24"/>
        </w:rPr>
        <w:t>e nie zachodzą wobec podwykonawcy podstawy wykluczenia z postępowania.</w:t>
      </w:r>
    </w:p>
    <w:p w14:paraId="168CBECE" w14:textId="77777777" w:rsidR="00633252" w:rsidRPr="002C5C69" w:rsidRDefault="00633252" w:rsidP="00752A4A">
      <w:pPr>
        <w:autoSpaceDE w:val="0"/>
        <w:autoSpaceDN w:val="0"/>
        <w:adjustRightInd w:val="0"/>
        <w:spacing w:after="0" w:line="360" w:lineRule="auto"/>
        <w:rPr>
          <w:rFonts w:ascii="Verdana" w:hAnsi="Verdana"/>
          <w:b/>
          <w:bCs/>
          <w:sz w:val="24"/>
          <w:szCs w:val="24"/>
        </w:rPr>
      </w:pPr>
    </w:p>
    <w:p w14:paraId="1541BD9C" w14:textId="26023AD4" w:rsidR="00E8402F" w:rsidRPr="002C5C69" w:rsidRDefault="007524C9" w:rsidP="00752A4A">
      <w:pPr>
        <w:shd w:val="clear" w:color="auto" w:fill="BDD6EE" w:themeFill="accent1" w:themeFillTint="66"/>
        <w:autoSpaceDE w:val="0"/>
        <w:autoSpaceDN w:val="0"/>
        <w:adjustRightInd w:val="0"/>
        <w:spacing w:after="0" w:line="360" w:lineRule="auto"/>
        <w:rPr>
          <w:rFonts w:ascii="Verdana" w:hAnsi="Verdana"/>
          <w:b/>
          <w:bCs/>
          <w:sz w:val="24"/>
          <w:szCs w:val="24"/>
        </w:rPr>
      </w:pPr>
      <w:r w:rsidRPr="002C5C69">
        <w:rPr>
          <w:rFonts w:ascii="Verdana" w:hAnsi="Verdana"/>
          <w:b/>
          <w:bCs/>
          <w:sz w:val="24"/>
          <w:szCs w:val="24"/>
        </w:rPr>
        <w:t>IV A.</w:t>
      </w:r>
      <w:r w:rsidR="0000398B" w:rsidRPr="002C5C69">
        <w:rPr>
          <w:rFonts w:ascii="Verdana" w:hAnsi="Verdana"/>
          <w:b/>
          <w:bCs/>
          <w:sz w:val="24"/>
          <w:szCs w:val="24"/>
        </w:rPr>
        <w:t xml:space="preserve"> </w:t>
      </w:r>
      <w:r w:rsidRPr="002C5C69">
        <w:rPr>
          <w:rFonts w:ascii="Verdana" w:hAnsi="Verdana"/>
          <w:b/>
          <w:bCs/>
          <w:sz w:val="24"/>
          <w:szCs w:val="24"/>
        </w:rPr>
        <w:t>INNE PODSTAWY WYKLUCZENIA</w:t>
      </w:r>
    </w:p>
    <w:p w14:paraId="2713DDA7" w14:textId="1A1D2925" w:rsidR="0080016A" w:rsidRPr="002C5C69" w:rsidRDefault="0080016A" w:rsidP="00752A4A">
      <w:pPr>
        <w:autoSpaceDE w:val="0"/>
        <w:autoSpaceDN w:val="0"/>
        <w:adjustRightInd w:val="0"/>
        <w:spacing w:after="0" w:line="360" w:lineRule="auto"/>
        <w:rPr>
          <w:rFonts w:ascii="Verdana" w:hAnsi="Verdana" w:cs="Calibri"/>
          <w:sz w:val="24"/>
          <w:szCs w:val="24"/>
        </w:rPr>
      </w:pPr>
    </w:p>
    <w:p w14:paraId="02B4DC06" w14:textId="4AF01047" w:rsidR="007524C9" w:rsidRPr="002C5C69" w:rsidRDefault="007524C9" w:rsidP="00752A4A">
      <w:pPr>
        <w:pStyle w:val="Akapitzlist"/>
        <w:numPr>
          <w:ilvl w:val="0"/>
          <w:numId w:val="92"/>
        </w:numPr>
        <w:spacing w:after="0" w:line="360" w:lineRule="auto"/>
        <w:ind w:left="284" w:hanging="284"/>
        <w:rPr>
          <w:rFonts w:ascii="Verdana" w:hAnsi="Verdana" w:cs="Calibri"/>
          <w:sz w:val="24"/>
          <w:szCs w:val="24"/>
        </w:rPr>
      </w:pPr>
      <w:r w:rsidRPr="002C5C69">
        <w:rPr>
          <w:rFonts w:ascii="Verdana" w:hAnsi="Verdana" w:cs="Calibri"/>
          <w:sz w:val="24"/>
          <w:szCs w:val="24"/>
        </w:rPr>
        <w:t>Na podstawie art. 7 ust. 1 ustawy z dnia 13 kwietnia 2022 r. o szczególnych rozwiązaniach w zakresie przeciwdziałania wspieraniu agresji na Ukrainę oraz służących ochronie bezpieczeństwa narodowego (Dz. U. z 202</w:t>
      </w:r>
      <w:r w:rsidR="00093475" w:rsidRPr="002C5C69">
        <w:rPr>
          <w:rFonts w:ascii="Verdana" w:hAnsi="Verdana" w:cs="Calibri"/>
          <w:sz w:val="24"/>
          <w:szCs w:val="24"/>
        </w:rPr>
        <w:t>4</w:t>
      </w:r>
      <w:r w:rsidRPr="002C5C69">
        <w:rPr>
          <w:rFonts w:ascii="Verdana" w:hAnsi="Verdana" w:cs="Calibri"/>
          <w:sz w:val="24"/>
          <w:szCs w:val="24"/>
        </w:rPr>
        <w:t xml:space="preserve"> r. poz. </w:t>
      </w:r>
      <w:r w:rsidR="00093475" w:rsidRPr="002C5C69">
        <w:rPr>
          <w:rFonts w:ascii="Verdana" w:hAnsi="Verdana" w:cs="Calibri"/>
          <w:sz w:val="24"/>
          <w:szCs w:val="24"/>
        </w:rPr>
        <w:t>507</w:t>
      </w:r>
      <w:r w:rsidRPr="002C5C69">
        <w:rPr>
          <w:rFonts w:ascii="Verdana" w:hAnsi="Verdana" w:cs="Calibri"/>
          <w:sz w:val="24"/>
          <w:szCs w:val="24"/>
        </w:rPr>
        <w:t xml:space="preserve">), </w:t>
      </w:r>
      <w:bookmarkStart w:id="22" w:name="_Hlk179185657"/>
      <w:r w:rsidRPr="002C5C69">
        <w:rPr>
          <w:rFonts w:ascii="Verdana" w:hAnsi="Verdana" w:cs="Calibri"/>
          <w:sz w:val="24"/>
          <w:szCs w:val="24"/>
        </w:rPr>
        <w:t>z postępowania o udzielenie zamówienia publicznego wyklucza się</w:t>
      </w:r>
      <w:bookmarkEnd w:id="22"/>
      <w:r w:rsidRPr="002C5C69">
        <w:rPr>
          <w:rFonts w:ascii="Verdana" w:hAnsi="Verdana" w:cs="Calibri"/>
          <w:sz w:val="24"/>
          <w:szCs w:val="24"/>
        </w:rPr>
        <w:t>:</w:t>
      </w:r>
    </w:p>
    <w:p w14:paraId="6F6980DC" w14:textId="6F0B405E" w:rsidR="007524C9" w:rsidRPr="002C5C69" w:rsidRDefault="00C40F44" w:rsidP="00752A4A">
      <w:pPr>
        <w:numPr>
          <w:ilvl w:val="0"/>
          <w:numId w:val="60"/>
        </w:numPr>
        <w:spacing w:after="0" w:line="360" w:lineRule="auto"/>
        <w:ind w:left="426" w:firstLine="0"/>
        <w:rPr>
          <w:rFonts w:ascii="Verdana" w:hAnsi="Verdana" w:cs="Calibri"/>
          <w:sz w:val="24"/>
          <w:szCs w:val="24"/>
        </w:rPr>
      </w:pPr>
      <w:r w:rsidRPr="002C5C69">
        <w:rPr>
          <w:rFonts w:ascii="Verdana" w:hAnsi="Verdana" w:cs="Calibri"/>
          <w:sz w:val="24"/>
          <w:szCs w:val="24"/>
        </w:rPr>
        <w:t>W</w:t>
      </w:r>
      <w:r w:rsidR="007524C9" w:rsidRPr="002C5C69">
        <w:rPr>
          <w:rFonts w:ascii="Verdana" w:hAnsi="Verdana" w:cs="Calibri"/>
          <w:sz w:val="24"/>
          <w:szCs w:val="24"/>
        </w:rPr>
        <w:t>ykonawcę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3D8157FC" w14:textId="2C2F265B" w:rsidR="007524C9" w:rsidRPr="002C5C69" w:rsidRDefault="00C40F44" w:rsidP="00752A4A">
      <w:pPr>
        <w:numPr>
          <w:ilvl w:val="0"/>
          <w:numId w:val="60"/>
        </w:numPr>
        <w:spacing w:after="0" w:line="360" w:lineRule="auto"/>
        <w:ind w:left="426" w:firstLine="0"/>
        <w:rPr>
          <w:rFonts w:ascii="Verdana" w:hAnsi="Verdana" w:cs="Calibri"/>
          <w:sz w:val="24"/>
          <w:szCs w:val="24"/>
        </w:rPr>
      </w:pPr>
      <w:r w:rsidRPr="002C5C69">
        <w:rPr>
          <w:rFonts w:ascii="Verdana" w:hAnsi="Verdana" w:cs="Calibri"/>
          <w:sz w:val="24"/>
          <w:szCs w:val="24"/>
        </w:rPr>
        <w:lastRenderedPageBreak/>
        <w:t>W</w:t>
      </w:r>
      <w:r w:rsidR="007524C9" w:rsidRPr="002C5C69">
        <w:rPr>
          <w:rFonts w:ascii="Verdana" w:hAnsi="Verdana" w:cs="Calibri"/>
          <w:sz w:val="24"/>
          <w:szCs w:val="24"/>
        </w:rPr>
        <w:t>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5F4B3043" w14:textId="77777777" w:rsidR="00EC000F" w:rsidRPr="002C5C69" w:rsidRDefault="00C40F44" w:rsidP="00752A4A">
      <w:pPr>
        <w:numPr>
          <w:ilvl w:val="0"/>
          <w:numId w:val="60"/>
        </w:numPr>
        <w:spacing w:after="0" w:line="360" w:lineRule="auto"/>
        <w:ind w:left="426" w:firstLine="0"/>
        <w:rPr>
          <w:rFonts w:ascii="Verdana" w:hAnsi="Verdana" w:cstheme="minorHAnsi"/>
          <w:sz w:val="24"/>
          <w:szCs w:val="24"/>
        </w:rPr>
      </w:pPr>
      <w:r w:rsidRPr="002C5C69">
        <w:rPr>
          <w:rFonts w:ascii="Verdana" w:hAnsi="Verdana" w:cs="Calibri"/>
          <w:sz w:val="24"/>
          <w:szCs w:val="24"/>
        </w:rPr>
        <w:t>W</w:t>
      </w:r>
      <w:r w:rsidR="00EC000F" w:rsidRPr="002C5C69">
        <w:rPr>
          <w:rFonts w:ascii="Verdana" w:hAnsi="Verdana" w:cs="Calibri"/>
          <w:sz w:val="24"/>
          <w:szCs w:val="24"/>
        </w:rPr>
        <w:t xml:space="preserve">ykonawcę, którego jednostką dominującą w rozumieniu art. 3 ust. 1 pkt 37 ustawy z dnia 29 września 1994 r. o rachunkowości, jest podmiot wymieniony w wykazach określonych w rozporządzeniu 765/2006 i rozporządzeniu 269/2014 albo wpisany na listę lub będący taką </w:t>
      </w:r>
      <w:r w:rsidR="00EC000F" w:rsidRPr="002C5C69">
        <w:rPr>
          <w:rFonts w:ascii="Verdana" w:hAnsi="Verdana" w:cstheme="minorHAnsi"/>
          <w:sz w:val="24"/>
          <w:szCs w:val="24"/>
        </w:rPr>
        <w:t>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7B8BF06" w14:textId="5F7D076B" w:rsidR="008E1976" w:rsidRPr="002C5C69" w:rsidRDefault="00C118B6" w:rsidP="00752A4A">
      <w:pPr>
        <w:spacing w:after="0" w:line="360" w:lineRule="auto"/>
        <w:rPr>
          <w:rFonts w:ascii="Verdana" w:hAnsi="Verdana" w:cstheme="minorHAnsi"/>
          <w:sz w:val="24"/>
          <w:szCs w:val="24"/>
        </w:rPr>
      </w:pPr>
      <w:r w:rsidRPr="002C5C69">
        <w:rPr>
          <w:rFonts w:ascii="Verdana" w:hAnsi="Verdana" w:cstheme="minorHAnsi"/>
          <w:sz w:val="24"/>
          <w:szCs w:val="24"/>
        </w:rPr>
        <w:t xml:space="preserve">2. </w:t>
      </w:r>
      <w:r w:rsidR="008E1976" w:rsidRPr="002C5C69">
        <w:rPr>
          <w:rFonts w:ascii="Verdana" w:hAnsi="Verdana" w:cstheme="minorHAnsi"/>
          <w:sz w:val="24"/>
          <w:szCs w:val="24"/>
        </w:rPr>
        <w:t xml:space="preserve">Osoba lub podmiot podlegające wykluczeniu na podstawie pkt. 1, które w okresie tego wykluczenia ubiegają się o udzielenie zamówienia publicznego lub biorą udział w postępowaniu o udzielenie zamówienia publicznego podlegają karze pieniężnej, o której mowa w art. 7 ust. 7 ustawy o szczególnych rozwiązaniach w zakresie przeciwdziałania wspieraniu agresji na Ukrainę oraz służących ochronie bezpieczeństwa narodowego. </w:t>
      </w:r>
    </w:p>
    <w:p w14:paraId="384C1BBC" w14:textId="091E5698" w:rsidR="008E1976" w:rsidRPr="002C5C69" w:rsidRDefault="00C118B6" w:rsidP="00752A4A">
      <w:pPr>
        <w:spacing w:after="0" w:line="360" w:lineRule="auto"/>
        <w:rPr>
          <w:rFonts w:ascii="Verdana" w:hAnsi="Verdana" w:cstheme="minorHAnsi"/>
          <w:sz w:val="24"/>
          <w:szCs w:val="24"/>
        </w:rPr>
      </w:pPr>
      <w:r w:rsidRPr="002C5C69">
        <w:rPr>
          <w:rFonts w:ascii="Verdana" w:hAnsi="Verdana" w:cstheme="minorHAnsi"/>
          <w:sz w:val="24"/>
          <w:szCs w:val="24"/>
        </w:rPr>
        <w:t xml:space="preserve">3. </w:t>
      </w:r>
      <w:r w:rsidR="008E1976" w:rsidRPr="002C5C69">
        <w:rPr>
          <w:rFonts w:ascii="Verdana" w:hAnsi="Verdana" w:cstheme="minorHAnsi"/>
          <w:sz w:val="24"/>
          <w:szCs w:val="24"/>
        </w:rPr>
        <w:t>Wykluczenie następuje na okres trwania okoliczności określonych w pkt. 1.</w:t>
      </w:r>
    </w:p>
    <w:p w14:paraId="023FE6AB" w14:textId="5E093930" w:rsidR="00A77F3D" w:rsidRPr="002C5C69" w:rsidRDefault="00C118B6" w:rsidP="00752A4A">
      <w:pPr>
        <w:spacing w:after="0" w:line="360" w:lineRule="auto"/>
        <w:rPr>
          <w:rFonts w:ascii="Verdana" w:hAnsi="Verdana" w:cstheme="minorHAnsi"/>
          <w:sz w:val="24"/>
          <w:szCs w:val="24"/>
        </w:rPr>
      </w:pPr>
      <w:r w:rsidRPr="002C5C69">
        <w:rPr>
          <w:rFonts w:ascii="Verdana" w:hAnsi="Verdana" w:cstheme="minorHAnsi"/>
          <w:sz w:val="24"/>
          <w:szCs w:val="24"/>
        </w:rPr>
        <w:t xml:space="preserve">4. </w:t>
      </w:r>
      <w:r w:rsidR="00C119ED" w:rsidRPr="002C5C69">
        <w:rPr>
          <w:rFonts w:ascii="Verdana" w:hAnsi="Verdana" w:cstheme="minorHAnsi"/>
          <w:sz w:val="24"/>
          <w:szCs w:val="24"/>
        </w:rPr>
        <w:t xml:space="preserve">Z postępowania o udzielenie zamówienia publicznego wyklucza się Wykonawcę zgodnie z art. 5k  Rozporządzenia Rady (UE) nr 833/2014 z dnia 31 lipca 2014 roku dotyczącego środków ograniczających w związku z działaniami </w:t>
      </w:r>
      <w:r w:rsidR="00C119ED" w:rsidRPr="002C5C69">
        <w:rPr>
          <w:rFonts w:ascii="Verdana" w:hAnsi="Verdana" w:cstheme="minorHAnsi"/>
          <w:sz w:val="24"/>
          <w:szCs w:val="24"/>
        </w:rPr>
        <w:lastRenderedPageBreak/>
        <w:t xml:space="preserve">Rosji destabilizującymi sytuację na Ukrainie (Dz. Urz. UE L 229 z 31.07.2014, str. 1, z </w:t>
      </w:r>
      <w:proofErr w:type="spellStart"/>
      <w:r w:rsidR="00C119ED" w:rsidRPr="002C5C69">
        <w:rPr>
          <w:rFonts w:ascii="Verdana" w:hAnsi="Verdana" w:cstheme="minorHAnsi"/>
          <w:sz w:val="24"/>
          <w:szCs w:val="24"/>
        </w:rPr>
        <w:t>późn</w:t>
      </w:r>
      <w:proofErr w:type="spellEnd"/>
      <w:r w:rsidR="00C119ED" w:rsidRPr="002C5C69">
        <w:rPr>
          <w:rFonts w:ascii="Verdana" w:hAnsi="Verdana" w:cstheme="minorHAnsi"/>
          <w:sz w:val="24"/>
          <w:szCs w:val="24"/>
        </w:rPr>
        <w:t>. zm.</w:t>
      </w:r>
      <w:r w:rsidR="00D4569B" w:rsidRPr="002C5C69">
        <w:rPr>
          <w:rFonts w:ascii="Verdana" w:hAnsi="Verdana" w:cstheme="minorHAnsi"/>
          <w:sz w:val="24"/>
          <w:szCs w:val="24"/>
        </w:rPr>
        <w:t>)</w:t>
      </w:r>
      <w:r w:rsidR="00D4569B" w:rsidRPr="002C5C69">
        <w:rPr>
          <w:rFonts w:ascii="Verdana" w:hAnsi="Verdana"/>
          <w:sz w:val="24"/>
          <w:szCs w:val="24"/>
          <w:vertAlign w:val="superscript"/>
        </w:rPr>
        <w:footnoteReference w:id="1"/>
      </w:r>
      <w:r w:rsidR="00D4569B" w:rsidRPr="002C5C69">
        <w:rPr>
          <w:rFonts w:ascii="Verdana" w:hAnsi="Verdana" w:cstheme="minorHAnsi"/>
          <w:sz w:val="24"/>
          <w:szCs w:val="24"/>
        </w:rPr>
        <w:t>.</w:t>
      </w:r>
      <w:bookmarkEnd w:id="21"/>
    </w:p>
    <w:p w14:paraId="348F0E6B" w14:textId="77777777" w:rsidR="00A77F3D" w:rsidRPr="002C5C69" w:rsidRDefault="00A77F3D" w:rsidP="00752A4A">
      <w:pPr>
        <w:spacing w:after="0" w:line="360" w:lineRule="auto"/>
        <w:ind w:left="426"/>
        <w:rPr>
          <w:rFonts w:ascii="Verdana" w:hAnsi="Verdana" w:cs="Calibri"/>
          <w:sz w:val="24"/>
          <w:szCs w:val="24"/>
        </w:rPr>
      </w:pPr>
    </w:p>
    <w:p w14:paraId="68220A6C" w14:textId="75F6DCCA" w:rsidR="00C448D3" w:rsidRPr="002C5C69" w:rsidRDefault="0080016A" w:rsidP="006C6C21">
      <w:pPr>
        <w:shd w:val="clear" w:color="auto" w:fill="BDD6EE" w:themeFill="accent1" w:themeFillTint="66"/>
        <w:tabs>
          <w:tab w:val="right" w:pos="9816"/>
        </w:tabs>
        <w:spacing w:line="360" w:lineRule="auto"/>
        <w:rPr>
          <w:rFonts w:ascii="Verdana" w:hAnsi="Verdana"/>
          <w:b/>
          <w:bCs/>
          <w:sz w:val="24"/>
          <w:szCs w:val="24"/>
        </w:rPr>
      </w:pPr>
      <w:bookmarkStart w:id="23" w:name="_Hlk166101004"/>
      <w:r w:rsidRPr="002C5C69">
        <w:rPr>
          <w:rFonts w:ascii="Verdana" w:hAnsi="Verdana"/>
          <w:b/>
          <w:bCs/>
          <w:sz w:val="24"/>
          <w:szCs w:val="24"/>
        </w:rPr>
        <w:t>V.</w:t>
      </w:r>
      <w:r w:rsidR="00A55C9F" w:rsidRPr="002C5C69">
        <w:rPr>
          <w:rFonts w:ascii="Verdana" w:hAnsi="Verdana"/>
          <w:b/>
          <w:bCs/>
          <w:sz w:val="24"/>
          <w:szCs w:val="24"/>
        </w:rPr>
        <w:t xml:space="preserve">  </w:t>
      </w:r>
      <w:r w:rsidRPr="002C5C69">
        <w:rPr>
          <w:rFonts w:ascii="Verdana" w:hAnsi="Verdana"/>
          <w:b/>
          <w:bCs/>
          <w:sz w:val="24"/>
          <w:szCs w:val="24"/>
        </w:rPr>
        <w:t xml:space="preserve"> WARUNKI UDZIAŁU W POSTĘPOWANIU</w:t>
      </w:r>
      <w:r w:rsidR="001066EF" w:rsidRPr="002C5C69">
        <w:rPr>
          <w:rFonts w:ascii="Verdana" w:hAnsi="Verdana"/>
          <w:b/>
          <w:bCs/>
          <w:sz w:val="24"/>
          <w:szCs w:val="24"/>
        </w:rPr>
        <w:t xml:space="preserve"> </w:t>
      </w:r>
      <w:bookmarkEnd w:id="23"/>
    </w:p>
    <w:p w14:paraId="4DFEEA49" w14:textId="1265D827" w:rsidR="0080016A" w:rsidRPr="002C5C69" w:rsidRDefault="00012CBB" w:rsidP="00752A4A">
      <w:pPr>
        <w:pStyle w:val="Akapitzlist"/>
        <w:numPr>
          <w:ilvl w:val="0"/>
          <w:numId w:val="4"/>
        </w:numPr>
        <w:autoSpaceDE w:val="0"/>
        <w:autoSpaceDN w:val="0"/>
        <w:adjustRightInd w:val="0"/>
        <w:spacing w:after="0" w:line="360" w:lineRule="auto"/>
        <w:ind w:left="284" w:hanging="284"/>
        <w:rPr>
          <w:rFonts w:ascii="Verdana" w:hAnsi="Verdana" w:cs="Calibri"/>
          <w:sz w:val="24"/>
          <w:szCs w:val="24"/>
        </w:rPr>
      </w:pPr>
      <w:r w:rsidRPr="002C5C69">
        <w:rPr>
          <w:rFonts w:ascii="Verdana" w:hAnsi="Verdana" w:cs="Calibri"/>
          <w:sz w:val="24"/>
          <w:szCs w:val="24"/>
        </w:rPr>
        <w:t xml:space="preserve">Zamawiający, na podstawie art. 112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xml:space="preserve"> określa następujące </w:t>
      </w:r>
      <w:r w:rsidRPr="002C5C69">
        <w:rPr>
          <w:rFonts w:ascii="Verdana" w:hAnsi="Verdana" w:cs="Calibri"/>
          <w:b/>
          <w:bCs/>
          <w:sz w:val="24"/>
          <w:szCs w:val="24"/>
        </w:rPr>
        <w:t xml:space="preserve">warunki udziału w </w:t>
      </w:r>
      <w:r w:rsidRPr="002C5C69">
        <w:rPr>
          <w:rFonts w:ascii="Verdana" w:hAnsi="Verdana" w:cs="Calibri"/>
          <w:sz w:val="24"/>
          <w:szCs w:val="24"/>
        </w:rPr>
        <w:t>postępowaniu</w:t>
      </w:r>
      <w:r w:rsidR="00CD3AD9" w:rsidRPr="002C5C69">
        <w:rPr>
          <w:rFonts w:ascii="Verdana" w:hAnsi="Verdana" w:cs="Calibri"/>
          <w:sz w:val="24"/>
          <w:szCs w:val="24"/>
        </w:rPr>
        <w:t xml:space="preserve">: </w:t>
      </w:r>
    </w:p>
    <w:p w14:paraId="476EC59D" w14:textId="77777777" w:rsidR="0080016A" w:rsidRPr="002C5C69" w:rsidRDefault="00CD3AD9" w:rsidP="00752A4A">
      <w:pPr>
        <w:pStyle w:val="Akapitzlist"/>
        <w:numPr>
          <w:ilvl w:val="0"/>
          <w:numId w:val="5"/>
        </w:numPr>
        <w:autoSpaceDE w:val="0"/>
        <w:autoSpaceDN w:val="0"/>
        <w:adjustRightInd w:val="0"/>
        <w:spacing w:after="0" w:line="360" w:lineRule="auto"/>
        <w:ind w:left="851" w:hanging="425"/>
        <w:rPr>
          <w:rFonts w:ascii="Verdana" w:hAnsi="Verdana" w:cs="Calibri"/>
          <w:sz w:val="24"/>
          <w:szCs w:val="24"/>
        </w:rPr>
      </w:pPr>
      <w:r w:rsidRPr="002C5C69">
        <w:rPr>
          <w:rFonts w:ascii="Verdana" w:hAnsi="Verdana" w:cs="Calibri"/>
          <w:sz w:val="24"/>
          <w:szCs w:val="24"/>
        </w:rPr>
        <w:t>z</w:t>
      </w:r>
      <w:r w:rsidR="0080016A" w:rsidRPr="002C5C69">
        <w:rPr>
          <w:rFonts w:ascii="Verdana" w:hAnsi="Verdana" w:cs="Calibri"/>
          <w:sz w:val="24"/>
          <w:szCs w:val="24"/>
        </w:rPr>
        <w:t xml:space="preserve">dolności do występowania w obrocie gospodarczym. </w:t>
      </w:r>
    </w:p>
    <w:p w14:paraId="7FA002BB" w14:textId="77777777" w:rsidR="00012CBB" w:rsidRPr="002C5C69" w:rsidRDefault="00012CBB" w:rsidP="00752A4A">
      <w:pPr>
        <w:pStyle w:val="Akapitzlist"/>
        <w:autoSpaceDE w:val="0"/>
        <w:autoSpaceDN w:val="0"/>
        <w:adjustRightInd w:val="0"/>
        <w:spacing w:after="0" w:line="360" w:lineRule="auto"/>
        <w:ind w:left="851"/>
        <w:rPr>
          <w:rFonts w:ascii="Verdana" w:hAnsi="Verdana" w:cs="Calibri"/>
          <w:sz w:val="24"/>
          <w:szCs w:val="24"/>
        </w:rPr>
      </w:pPr>
      <w:r w:rsidRPr="002C5C69">
        <w:rPr>
          <w:rFonts w:ascii="Verdana" w:hAnsi="Verdana" w:cs="Calibri"/>
          <w:sz w:val="24"/>
          <w:szCs w:val="24"/>
        </w:rPr>
        <w:t>Zamawiający nie wyznacza szczególnego warunku w tym zakresie.</w:t>
      </w:r>
    </w:p>
    <w:p w14:paraId="3895B2F3" w14:textId="77777777" w:rsidR="00537E2B" w:rsidRPr="002C5C69" w:rsidRDefault="00CD3AD9" w:rsidP="00752A4A">
      <w:pPr>
        <w:pStyle w:val="Akapitzlist"/>
        <w:numPr>
          <w:ilvl w:val="0"/>
          <w:numId w:val="5"/>
        </w:numPr>
        <w:tabs>
          <w:tab w:val="right" w:pos="9816"/>
        </w:tabs>
        <w:spacing w:line="360" w:lineRule="auto"/>
        <w:ind w:left="851" w:hanging="425"/>
        <w:rPr>
          <w:rFonts w:ascii="Verdana" w:hAnsi="Verdana"/>
          <w:b/>
          <w:bCs/>
          <w:sz w:val="24"/>
          <w:szCs w:val="24"/>
        </w:rPr>
      </w:pPr>
      <w:r w:rsidRPr="002C5C69">
        <w:rPr>
          <w:rFonts w:ascii="Verdana" w:hAnsi="Verdana" w:cs="Calibri"/>
          <w:sz w:val="24"/>
          <w:szCs w:val="24"/>
        </w:rPr>
        <w:t>u</w:t>
      </w:r>
      <w:r w:rsidR="0080016A" w:rsidRPr="002C5C69">
        <w:rPr>
          <w:rFonts w:ascii="Verdana" w:hAnsi="Verdana" w:cs="Calibri"/>
          <w:sz w:val="24"/>
          <w:szCs w:val="24"/>
        </w:rPr>
        <w:t>prawnień do prowadzenia określonej działalności gospodarczej lub zawodowej o ile wynika to z odrębnych przepisów.</w:t>
      </w:r>
    </w:p>
    <w:p w14:paraId="61FEE739" w14:textId="77777777" w:rsidR="00012CBB" w:rsidRPr="002C5C69" w:rsidRDefault="00012CBB" w:rsidP="00752A4A">
      <w:pPr>
        <w:pStyle w:val="Akapitzlist"/>
        <w:tabs>
          <w:tab w:val="right" w:pos="9816"/>
        </w:tabs>
        <w:spacing w:line="360" w:lineRule="auto"/>
        <w:ind w:left="851"/>
        <w:rPr>
          <w:rFonts w:ascii="Verdana" w:hAnsi="Verdana" w:cs="Calibri"/>
          <w:sz w:val="24"/>
          <w:szCs w:val="24"/>
        </w:rPr>
      </w:pPr>
      <w:r w:rsidRPr="002C5C69">
        <w:rPr>
          <w:rFonts w:ascii="Verdana" w:hAnsi="Verdana" w:cs="Calibri"/>
          <w:sz w:val="24"/>
          <w:szCs w:val="24"/>
        </w:rPr>
        <w:t>Zamawiający nie wyznacza szczególnego warunku w tym zakresie.</w:t>
      </w:r>
    </w:p>
    <w:p w14:paraId="0AF95279" w14:textId="77777777" w:rsidR="00537E2B" w:rsidRPr="002C5C69" w:rsidRDefault="00CD3AD9" w:rsidP="00752A4A">
      <w:pPr>
        <w:pStyle w:val="Akapitzlist"/>
        <w:numPr>
          <w:ilvl w:val="0"/>
          <w:numId w:val="5"/>
        </w:numPr>
        <w:tabs>
          <w:tab w:val="right" w:pos="9816"/>
        </w:tabs>
        <w:spacing w:line="360" w:lineRule="auto"/>
        <w:ind w:left="851" w:hanging="425"/>
        <w:rPr>
          <w:rFonts w:ascii="Verdana" w:hAnsi="Verdana" w:cs="Calibri"/>
          <w:sz w:val="24"/>
          <w:szCs w:val="24"/>
        </w:rPr>
      </w:pPr>
      <w:r w:rsidRPr="002C5C69">
        <w:rPr>
          <w:rFonts w:ascii="Verdana" w:hAnsi="Verdana" w:cs="Calibri"/>
          <w:sz w:val="24"/>
          <w:szCs w:val="24"/>
        </w:rPr>
        <w:t>s</w:t>
      </w:r>
      <w:r w:rsidR="00537E2B" w:rsidRPr="002C5C69">
        <w:rPr>
          <w:rFonts w:ascii="Verdana" w:hAnsi="Verdana" w:cs="Calibri"/>
          <w:sz w:val="24"/>
          <w:szCs w:val="24"/>
        </w:rPr>
        <w:t xml:space="preserve">ytuacji ekonomicznej lub finansowej. </w:t>
      </w:r>
    </w:p>
    <w:p w14:paraId="4028FB34" w14:textId="0D16463F" w:rsidR="004341C4" w:rsidRPr="002C5C69" w:rsidRDefault="00012CBB" w:rsidP="00752A4A">
      <w:pPr>
        <w:pStyle w:val="Akapitzlist"/>
        <w:tabs>
          <w:tab w:val="right" w:pos="9816"/>
        </w:tabs>
        <w:spacing w:line="360" w:lineRule="auto"/>
        <w:ind w:left="851"/>
        <w:rPr>
          <w:rFonts w:ascii="Verdana" w:hAnsi="Verdana" w:cs="Calibri"/>
          <w:sz w:val="24"/>
          <w:szCs w:val="24"/>
        </w:rPr>
      </w:pPr>
      <w:r w:rsidRPr="002C5C69">
        <w:rPr>
          <w:rFonts w:ascii="Verdana" w:hAnsi="Verdana" w:cs="Calibri"/>
          <w:sz w:val="24"/>
          <w:szCs w:val="24"/>
        </w:rPr>
        <w:t>Zamawiający nie wyznacza szczególnego warunku w tym zakresie.</w:t>
      </w:r>
    </w:p>
    <w:p w14:paraId="657C7F88" w14:textId="77777777" w:rsidR="00537E2B" w:rsidRPr="002C5C69" w:rsidRDefault="00CD3AD9" w:rsidP="00752A4A">
      <w:pPr>
        <w:pStyle w:val="Akapitzlist"/>
        <w:numPr>
          <w:ilvl w:val="0"/>
          <w:numId w:val="5"/>
        </w:numPr>
        <w:tabs>
          <w:tab w:val="right" w:pos="9816"/>
        </w:tabs>
        <w:spacing w:line="360" w:lineRule="auto"/>
        <w:ind w:left="851" w:hanging="425"/>
        <w:rPr>
          <w:rFonts w:ascii="Verdana" w:hAnsi="Verdana" w:cs="Calibri"/>
          <w:sz w:val="24"/>
          <w:szCs w:val="24"/>
        </w:rPr>
      </w:pPr>
      <w:r w:rsidRPr="002C5C69">
        <w:rPr>
          <w:rFonts w:ascii="Verdana" w:hAnsi="Verdana" w:cs="Calibri"/>
          <w:sz w:val="24"/>
          <w:szCs w:val="24"/>
        </w:rPr>
        <w:t>z</w:t>
      </w:r>
      <w:r w:rsidR="00537E2B" w:rsidRPr="002C5C69">
        <w:rPr>
          <w:rFonts w:ascii="Verdana" w:hAnsi="Verdana" w:cs="Calibri"/>
          <w:sz w:val="24"/>
          <w:szCs w:val="24"/>
        </w:rPr>
        <w:t xml:space="preserve">dolności technicznej lub zawodowej. </w:t>
      </w:r>
    </w:p>
    <w:p w14:paraId="23CC57DD" w14:textId="4CB54EA6" w:rsidR="003959C0" w:rsidRPr="002C5C69" w:rsidRDefault="003959C0" w:rsidP="00752A4A">
      <w:pPr>
        <w:spacing w:line="360" w:lineRule="auto"/>
        <w:ind w:left="709"/>
        <w:rPr>
          <w:rFonts w:ascii="Verdana" w:hAnsi="Verdana" w:cs="Calibri"/>
          <w:sz w:val="24"/>
          <w:szCs w:val="24"/>
        </w:rPr>
      </w:pPr>
      <w:r w:rsidRPr="002C5C69">
        <w:rPr>
          <w:rFonts w:ascii="Verdana" w:hAnsi="Verdana" w:cs="Calibri"/>
          <w:sz w:val="24"/>
          <w:szCs w:val="24"/>
          <w:u w:val="single"/>
        </w:rPr>
        <w:t>Warunek zdolności technicznej</w:t>
      </w:r>
      <w:r w:rsidRPr="002C5C69">
        <w:rPr>
          <w:rFonts w:ascii="Verdana" w:hAnsi="Verdana" w:cs="Calibri"/>
          <w:sz w:val="24"/>
          <w:szCs w:val="24"/>
        </w:rPr>
        <w:t xml:space="preserve"> zostanie spełniony, jeżeli Wykonawca wykaże, że wykonał nie wcześniej niż w okresie ostatnich 5 lat przed upływem terminu składania ofert albo wniosków o dopuszczenie do udziału w postępowaniu, a jeżeli okres prowadzenia działalności jest krótszy w tym okresie – roboty budowlane polegające na wykonaniu</w:t>
      </w:r>
      <w:r w:rsidR="00693DAD" w:rsidRPr="002C5C69">
        <w:rPr>
          <w:rFonts w:ascii="Verdana" w:hAnsi="Verdana" w:cs="Calibri"/>
          <w:sz w:val="24"/>
          <w:szCs w:val="24"/>
        </w:rPr>
        <w:t xml:space="preserve"> </w:t>
      </w:r>
      <w:r w:rsidRPr="002C5C69">
        <w:rPr>
          <w:rFonts w:ascii="Verdana" w:hAnsi="Verdana" w:cs="Calibri"/>
          <w:sz w:val="24"/>
          <w:szCs w:val="24"/>
        </w:rPr>
        <w:t>2 robót polegających</w:t>
      </w:r>
      <w:r w:rsidR="00A10311" w:rsidRPr="002C5C69">
        <w:rPr>
          <w:rFonts w:ascii="Verdana" w:hAnsi="Verdana" w:cs="Calibri"/>
          <w:sz w:val="24"/>
          <w:szCs w:val="24"/>
        </w:rPr>
        <w:t xml:space="preserve"> na modernizacji, budowie, rozbudowie lub przebudowie boisk sportow</w:t>
      </w:r>
      <w:r w:rsidR="004C17E7" w:rsidRPr="002C5C69">
        <w:rPr>
          <w:rFonts w:ascii="Verdana" w:hAnsi="Verdana" w:cs="Calibri"/>
          <w:sz w:val="24"/>
          <w:szCs w:val="24"/>
        </w:rPr>
        <w:t>ych</w:t>
      </w:r>
      <w:r w:rsidR="00A10311" w:rsidRPr="002C5C69">
        <w:rPr>
          <w:rFonts w:ascii="Verdana" w:hAnsi="Verdana" w:cs="Calibri"/>
          <w:sz w:val="24"/>
          <w:szCs w:val="24"/>
        </w:rPr>
        <w:t xml:space="preserve"> o </w:t>
      </w:r>
      <w:r w:rsidR="00A10311" w:rsidRPr="002C5C69">
        <w:rPr>
          <w:rFonts w:ascii="Verdana" w:hAnsi="Verdana" w:cs="Calibri"/>
          <w:sz w:val="24"/>
          <w:szCs w:val="24"/>
        </w:rPr>
        <w:lastRenderedPageBreak/>
        <w:t>wartości co najmniej</w:t>
      </w:r>
      <w:r w:rsidR="004C17E7" w:rsidRPr="002C5C69">
        <w:rPr>
          <w:rFonts w:ascii="Verdana" w:hAnsi="Verdana" w:cs="Calibri"/>
          <w:sz w:val="24"/>
          <w:szCs w:val="24"/>
        </w:rPr>
        <w:t xml:space="preserve"> </w:t>
      </w:r>
      <w:r w:rsidR="002F6A75" w:rsidRPr="002C5C69">
        <w:rPr>
          <w:rFonts w:ascii="Verdana" w:hAnsi="Verdana" w:cs="Calibri"/>
          <w:sz w:val="24"/>
          <w:szCs w:val="24"/>
        </w:rPr>
        <w:t>8</w:t>
      </w:r>
      <w:r w:rsidR="004C17E7" w:rsidRPr="002C5C69">
        <w:rPr>
          <w:rFonts w:ascii="Verdana" w:hAnsi="Verdana" w:cs="Calibri"/>
          <w:sz w:val="24"/>
          <w:szCs w:val="24"/>
        </w:rPr>
        <w:t>00.000</w:t>
      </w:r>
      <w:r w:rsidR="00A10311" w:rsidRPr="002C5C69">
        <w:rPr>
          <w:rFonts w:ascii="Verdana" w:hAnsi="Verdana" w:cs="Calibri"/>
          <w:sz w:val="24"/>
          <w:szCs w:val="24"/>
        </w:rPr>
        <w:t xml:space="preserve"> zł brutto (słownie: </w:t>
      </w:r>
      <w:r w:rsidR="002F6A75" w:rsidRPr="002C5C69">
        <w:rPr>
          <w:rFonts w:ascii="Verdana" w:hAnsi="Verdana" w:cs="Calibri"/>
          <w:sz w:val="24"/>
          <w:szCs w:val="24"/>
        </w:rPr>
        <w:t>osiemset tysięcy</w:t>
      </w:r>
      <w:r w:rsidR="00A10311" w:rsidRPr="002C5C69">
        <w:rPr>
          <w:rFonts w:ascii="Verdana" w:hAnsi="Verdana" w:cs="Calibri"/>
          <w:sz w:val="24"/>
          <w:szCs w:val="24"/>
        </w:rPr>
        <w:t xml:space="preserve"> złotych 00/100) </w:t>
      </w:r>
      <w:r w:rsidRPr="002C5C69">
        <w:rPr>
          <w:rFonts w:ascii="Verdana" w:hAnsi="Verdana" w:cs="Calibri"/>
          <w:sz w:val="24"/>
          <w:szCs w:val="24"/>
        </w:rPr>
        <w:t xml:space="preserve">wraz z podaniem rodzaju, wartości, daty i miejsca wykonania oraz podmiotu, na rzecz którego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C40F44" w:rsidRPr="002C5C69">
        <w:rPr>
          <w:rFonts w:ascii="Verdana" w:hAnsi="Verdana" w:cs="Calibri"/>
          <w:sz w:val="24"/>
          <w:szCs w:val="24"/>
        </w:rPr>
        <w:t>W</w:t>
      </w:r>
      <w:r w:rsidRPr="002C5C69">
        <w:rPr>
          <w:rFonts w:ascii="Verdana" w:hAnsi="Verdana" w:cs="Calibri"/>
          <w:sz w:val="24"/>
          <w:szCs w:val="24"/>
        </w:rPr>
        <w:t xml:space="preserve">ykonawca z przyczyn niezależnych od niego nie jest w stanie uzyskać tych dokumentów – inne odpowiednie dokumenty. </w:t>
      </w:r>
    </w:p>
    <w:p w14:paraId="1EF532B8" w14:textId="58493205" w:rsidR="00072177" w:rsidRPr="002C5C69" w:rsidRDefault="00437EFE" w:rsidP="00752A4A">
      <w:pPr>
        <w:spacing w:line="360" w:lineRule="auto"/>
        <w:rPr>
          <w:rFonts w:ascii="Verdana" w:hAnsi="Verdana" w:cs="Calibri"/>
          <w:sz w:val="24"/>
          <w:szCs w:val="24"/>
        </w:rPr>
      </w:pPr>
      <w:r w:rsidRPr="002C5C69">
        <w:rPr>
          <w:rFonts w:ascii="Verdana" w:hAnsi="Verdana" w:cs="Calibri"/>
          <w:sz w:val="24"/>
          <w:szCs w:val="24"/>
        </w:rPr>
        <w:t xml:space="preserve">        (wg wzoru stanowiącego Załącznik nr 6 do SWZ)</w:t>
      </w:r>
    </w:p>
    <w:p w14:paraId="19DE5409" w14:textId="77777777" w:rsidR="008D3833" w:rsidRPr="002C5C69" w:rsidRDefault="003959C0" w:rsidP="00752A4A">
      <w:pPr>
        <w:spacing w:line="360" w:lineRule="auto"/>
        <w:ind w:left="709"/>
        <w:rPr>
          <w:rFonts w:ascii="Verdana" w:hAnsi="Verdana" w:cs="Calibri"/>
          <w:sz w:val="24"/>
          <w:szCs w:val="24"/>
          <w:u w:val="single"/>
        </w:rPr>
      </w:pPr>
      <w:r w:rsidRPr="002C5C69">
        <w:rPr>
          <w:rFonts w:ascii="Verdana" w:hAnsi="Verdana" w:cs="Calibri"/>
          <w:sz w:val="24"/>
          <w:szCs w:val="24"/>
          <w:u w:val="single"/>
        </w:rPr>
        <w:t xml:space="preserve">Warunek zdolności zawodowej </w:t>
      </w:r>
      <w:r w:rsidRPr="002C5C69">
        <w:rPr>
          <w:rFonts w:ascii="Verdana" w:hAnsi="Verdana" w:cs="Calibri"/>
          <w:sz w:val="24"/>
          <w:szCs w:val="24"/>
        </w:rPr>
        <w:t>zostanie spełniony jeżeli Wykonawca wykaże, że dysponuje</w:t>
      </w:r>
      <w:r w:rsidRPr="002C5C69">
        <w:rPr>
          <w:rFonts w:ascii="Verdana" w:hAnsi="Verdana" w:cs="Calibri"/>
          <w:sz w:val="24"/>
          <w:szCs w:val="24"/>
          <w:u w:val="single"/>
        </w:rPr>
        <w:t xml:space="preserve"> </w:t>
      </w:r>
      <w:bookmarkStart w:id="24" w:name="_Hlk168383865"/>
      <w:r w:rsidRPr="002C5C69">
        <w:rPr>
          <w:rFonts w:ascii="Verdana" w:hAnsi="Verdana" w:cs="Calibri"/>
          <w:sz w:val="24"/>
          <w:szCs w:val="24"/>
        </w:rPr>
        <w:t xml:space="preserve">co najmniej </w:t>
      </w:r>
      <w:r w:rsidR="001504AE" w:rsidRPr="002C5C69">
        <w:rPr>
          <w:rFonts w:ascii="Verdana" w:hAnsi="Verdana" w:cs="Calibri"/>
          <w:sz w:val="24"/>
          <w:szCs w:val="24"/>
        </w:rPr>
        <w:t xml:space="preserve">1 </w:t>
      </w:r>
      <w:r w:rsidRPr="002C5C69">
        <w:rPr>
          <w:rFonts w:ascii="Verdana" w:hAnsi="Verdana" w:cs="Calibri"/>
          <w:sz w:val="24"/>
          <w:szCs w:val="24"/>
        </w:rPr>
        <w:t>osobą</w:t>
      </w:r>
      <w:bookmarkEnd w:id="24"/>
      <w:r w:rsidRPr="002C5C69">
        <w:rPr>
          <w:rFonts w:ascii="Verdana" w:hAnsi="Verdana" w:cs="Calibri"/>
          <w:sz w:val="24"/>
          <w:szCs w:val="24"/>
        </w:rPr>
        <w:t xml:space="preserve">, która będzie uczestniczyć w wykonywaniu zamówienia </w:t>
      </w:r>
      <w:r w:rsidR="005F5CC6" w:rsidRPr="002C5C69">
        <w:rPr>
          <w:rFonts w:ascii="Verdana" w:hAnsi="Verdana" w:cs="Calibri"/>
          <w:sz w:val="24"/>
          <w:szCs w:val="24"/>
        </w:rPr>
        <w:t xml:space="preserve">oraz posiada uprawnienia budowlane do kierowania robotami budowlanymi w specjalności konstrukcyjno-budowlanej bez ograniczeń lub odpowiadające im równoważne uprawnienia budowlane, w tym wydane na podstawie wcześniej obowiązujących przepisów – które upoważniają do pełnienia samodzielnej funkcji technicznej w zakresie kierowania robotami budowlanymi w specjalności </w:t>
      </w:r>
      <w:proofErr w:type="spellStart"/>
      <w:r w:rsidR="005F5CC6" w:rsidRPr="002C5C69">
        <w:rPr>
          <w:rFonts w:ascii="Verdana" w:hAnsi="Verdana" w:cs="Calibri"/>
          <w:sz w:val="24"/>
          <w:szCs w:val="24"/>
        </w:rPr>
        <w:t>konstrukcyjno</w:t>
      </w:r>
      <w:proofErr w:type="spellEnd"/>
      <w:r w:rsidR="005F5CC6" w:rsidRPr="002C5C69">
        <w:rPr>
          <w:rFonts w:ascii="Verdana" w:hAnsi="Verdana" w:cs="Calibri"/>
          <w:sz w:val="24"/>
          <w:szCs w:val="24"/>
        </w:rPr>
        <w:t xml:space="preserve"> – budowlanej w zakresie niezbędnym do realizacji przedmiotu zamówienia - </w:t>
      </w:r>
      <w:r w:rsidRPr="002C5C69">
        <w:rPr>
          <w:rFonts w:ascii="Verdana" w:hAnsi="Verdana" w:cs="Calibri"/>
          <w:sz w:val="24"/>
          <w:szCs w:val="24"/>
        </w:rPr>
        <w:t>osoba ta sprawować ma  funkcję kierownika budowy.</w:t>
      </w:r>
      <w:bookmarkStart w:id="25" w:name="_Hlk166526343"/>
    </w:p>
    <w:p w14:paraId="58996ACE" w14:textId="62299B66" w:rsidR="002F199A" w:rsidRPr="002C5C69" w:rsidRDefault="003959C0" w:rsidP="00752A4A">
      <w:pPr>
        <w:spacing w:line="360" w:lineRule="auto"/>
        <w:ind w:left="709"/>
        <w:rPr>
          <w:rFonts w:ascii="Verdana" w:hAnsi="Verdana" w:cs="Calibri"/>
          <w:sz w:val="24"/>
          <w:szCs w:val="24"/>
          <w:u w:val="single"/>
        </w:rPr>
      </w:pPr>
      <w:r w:rsidRPr="002C5C69">
        <w:rPr>
          <w:rFonts w:ascii="Verdana" w:hAnsi="Verdana" w:cs="Calibri"/>
          <w:sz w:val="24"/>
          <w:szCs w:val="24"/>
        </w:rPr>
        <w:t xml:space="preserve">(wg wzoru stanowiącego Załącznik nr </w:t>
      </w:r>
      <w:r w:rsidR="002B497F" w:rsidRPr="002C5C69">
        <w:rPr>
          <w:rFonts w:ascii="Verdana" w:hAnsi="Verdana" w:cs="Calibri"/>
          <w:sz w:val="24"/>
          <w:szCs w:val="24"/>
        </w:rPr>
        <w:t>7</w:t>
      </w:r>
      <w:r w:rsidR="008D3833" w:rsidRPr="002C5C69">
        <w:rPr>
          <w:rFonts w:ascii="Verdana" w:hAnsi="Verdana" w:cs="Calibri"/>
          <w:sz w:val="24"/>
          <w:szCs w:val="24"/>
        </w:rPr>
        <w:t xml:space="preserve"> do SWZ</w:t>
      </w:r>
      <w:r w:rsidRPr="002C5C69">
        <w:rPr>
          <w:rFonts w:ascii="Verdana" w:hAnsi="Verdana" w:cs="Calibri"/>
          <w:sz w:val="24"/>
          <w:szCs w:val="24"/>
        </w:rPr>
        <w:t>)</w:t>
      </w:r>
      <w:bookmarkEnd w:id="25"/>
    </w:p>
    <w:p w14:paraId="41519B1E" w14:textId="0A2B12C3" w:rsidR="006851DC" w:rsidRPr="002C5C69" w:rsidRDefault="00F70AC3" w:rsidP="00752A4A">
      <w:pPr>
        <w:pStyle w:val="Akapitzlist"/>
        <w:numPr>
          <w:ilvl w:val="0"/>
          <w:numId w:val="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W przypadku, </w:t>
      </w:r>
      <w:r w:rsidR="00C91D59" w:rsidRPr="002C5C69">
        <w:rPr>
          <w:rFonts w:ascii="Verdana" w:hAnsi="Verdana" w:cs="Calibri"/>
          <w:sz w:val="24"/>
          <w:szCs w:val="24"/>
        </w:rPr>
        <w:t>gdy jakakolwiek wartość dotycząca powyższych warunków wyrażona będzie w walucie obcej, Zamawiający przeliczy tę wartość w oparciu o średni kurs walut Narodowego Banku Polskiego (dalej: NBP) dla danej waluty z dn</w:t>
      </w:r>
      <w:r w:rsidR="006851DC" w:rsidRPr="002C5C69">
        <w:rPr>
          <w:rFonts w:ascii="Verdana" w:hAnsi="Verdana" w:cs="Calibri"/>
          <w:sz w:val="24"/>
          <w:szCs w:val="24"/>
        </w:rPr>
        <w:t xml:space="preserve">ia, w którym nastąpi publikacja </w:t>
      </w:r>
      <w:r w:rsidR="00C91D59" w:rsidRPr="002C5C69">
        <w:rPr>
          <w:rFonts w:ascii="Verdana" w:hAnsi="Verdana" w:cs="Calibri"/>
          <w:sz w:val="24"/>
          <w:szCs w:val="24"/>
        </w:rPr>
        <w:t xml:space="preserve">przedmiotowego postępowania. Jeżeli w tym dniu nie będzie opublikowany średni kurs NBP, Zamawiający przyjmie średni kurs z ostatniego dnia przed dniem publikacji. </w:t>
      </w:r>
    </w:p>
    <w:p w14:paraId="72B892AE" w14:textId="2BA89E06" w:rsidR="006851DC" w:rsidRPr="002C5C69" w:rsidRDefault="00C91D59" w:rsidP="00752A4A">
      <w:pPr>
        <w:pStyle w:val="Akapitzlist"/>
        <w:numPr>
          <w:ilvl w:val="0"/>
          <w:numId w:val="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lastRenderedPageBreak/>
        <w:t xml:space="preserve">Zamawiający może na każdym etapie postępowania, uznać, że </w:t>
      </w:r>
      <w:r w:rsidR="00C40F44" w:rsidRPr="002C5C69">
        <w:rPr>
          <w:rFonts w:ascii="Verdana" w:hAnsi="Verdana" w:cs="Calibri"/>
          <w:sz w:val="24"/>
          <w:szCs w:val="24"/>
        </w:rPr>
        <w:t>W</w:t>
      </w:r>
      <w:r w:rsidRPr="002C5C69">
        <w:rPr>
          <w:rFonts w:ascii="Verdana" w:hAnsi="Verdana" w:cs="Calibri"/>
          <w:sz w:val="24"/>
          <w:szCs w:val="24"/>
        </w:rPr>
        <w:t xml:space="preserve">ykonawca nie posiada wymaganych zdolności, jeżeli posiadanie przez </w:t>
      </w:r>
      <w:r w:rsidR="00C40F44" w:rsidRPr="002C5C69">
        <w:rPr>
          <w:rFonts w:ascii="Verdana" w:hAnsi="Verdana" w:cs="Calibri"/>
          <w:sz w:val="24"/>
          <w:szCs w:val="24"/>
        </w:rPr>
        <w:t>W</w:t>
      </w:r>
      <w:r w:rsidRPr="002C5C69">
        <w:rPr>
          <w:rFonts w:ascii="Verdana" w:hAnsi="Verdana" w:cs="Calibri"/>
          <w:sz w:val="24"/>
          <w:szCs w:val="24"/>
        </w:rPr>
        <w:t>ykonawcę sprzecznych interesów, w szczególności zaangażowanie zasobów technicznych lub zawodowych</w:t>
      </w:r>
      <w:r w:rsidR="006851DC" w:rsidRPr="002C5C69">
        <w:rPr>
          <w:rFonts w:ascii="Verdana" w:hAnsi="Verdana" w:cs="Calibri"/>
          <w:sz w:val="24"/>
          <w:szCs w:val="24"/>
        </w:rPr>
        <w:t xml:space="preserve"> </w:t>
      </w:r>
      <w:r w:rsidR="00C40F44" w:rsidRPr="002C5C69">
        <w:rPr>
          <w:rFonts w:ascii="Verdana" w:hAnsi="Verdana" w:cs="Calibri"/>
          <w:sz w:val="24"/>
          <w:szCs w:val="24"/>
        </w:rPr>
        <w:t>W</w:t>
      </w:r>
      <w:r w:rsidR="006851DC" w:rsidRPr="002C5C69">
        <w:rPr>
          <w:rFonts w:ascii="Verdana" w:hAnsi="Verdana" w:cs="Calibri"/>
          <w:sz w:val="24"/>
          <w:szCs w:val="24"/>
        </w:rPr>
        <w:t xml:space="preserve">ykonawcy w inne przedsięwzięcia gospodarcze </w:t>
      </w:r>
      <w:r w:rsidR="00C40F44" w:rsidRPr="002C5C69">
        <w:rPr>
          <w:rFonts w:ascii="Verdana" w:hAnsi="Verdana" w:cs="Calibri"/>
          <w:sz w:val="24"/>
          <w:szCs w:val="24"/>
        </w:rPr>
        <w:t>W</w:t>
      </w:r>
      <w:r w:rsidR="006851DC" w:rsidRPr="002C5C69">
        <w:rPr>
          <w:rFonts w:ascii="Verdana" w:hAnsi="Verdana" w:cs="Calibri"/>
          <w:sz w:val="24"/>
          <w:szCs w:val="24"/>
        </w:rPr>
        <w:t xml:space="preserve">ykonawcy może mieć negatywny wpływ na realizację zamówienia. </w:t>
      </w:r>
    </w:p>
    <w:p w14:paraId="2DE013AD" w14:textId="47842058" w:rsidR="006851DC" w:rsidRPr="002C5C69" w:rsidRDefault="006851DC" w:rsidP="00752A4A">
      <w:pPr>
        <w:pStyle w:val="Akapitzlist"/>
        <w:numPr>
          <w:ilvl w:val="0"/>
          <w:numId w:val="4"/>
        </w:numPr>
        <w:autoSpaceDE w:val="0"/>
        <w:autoSpaceDN w:val="0"/>
        <w:adjustRightInd w:val="0"/>
        <w:spacing w:after="0" w:line="360" w:lineRule="auto"/>
        <w:rPr>
          <w:rFonts w:ascii="Verdana" w:hAnsi="Verdana" w:cs="Calibri"/>
          <w:sz w:val="24"/>
          <w:szCs w:val="24"/>
          <w:u w:val="single"/>
        </w:rPr>
      </w:pPr>
      <w:r w:rsidRPr="002C5C69">
        <w:rPr>
          <w:rFonts w:ascii="Verdana" w:hAnsi="Verdana" w:cs="Calibri"/>
          <w:sz w:val="24"/>
          <w:szCs w:val="24"/>
          <w:u w:val="single"/>
        </w:rPr>
        <w:t>Wykonawcy wspólnie ubiegający się o udzielenie zamówienia, w odniesieniu do warunków dotyczących doświadczenia, mogą polegać na zdolnościach tych z wykonawców</w:t>
      </w:r>
      <w:r w:rsidR="00F051EE" w:rsidRPr="002C5C69">
        <w:rPr>
          <w:rFonts w:ascii="Verdana" w:hAnsi="Verdana" w:cs="Calibri"/>
          <w:sz w:val="24"/>
          <w:szCs w:val="24"/>
          <w:u w:val="single"/>
        </w:rPr>
        <w:t xml:space="preserve">, którzy wykonają </w:t>
      </w:r>
      <w:r w:rsidR="00921E9D" w:rsidRPr="002C5C69">
        <w:rPr>
          <w:rFonts w:ascii="Verdana" w:hAnsi="Verdana" w:cs="Calibri"/>
          <w:sz w:val="24"/>
          <w:szCs w:val="24"/>
          <w:u w:val="single"/>
        </w:rPr>
        <w:t>roboty budowlane</w:t>
      </w:r>
      <w:r w:rsidRPr="002C5C69">
        <w:rPr>
          <w:rFonts w:ascii="Verdana" w:hAnsi="Verdana" w:cs="Calibri"/>
          <w:sz w:val="24"/>
          <w:szCs w:val="24"/>
          <w:u w:val="single"/>
        </w:rPr>
        <w:t xml:space="preserve">, do realizacji których te zdolności są wymagane. W takiej sytuacji wykonawcy wspólnie ubiegający się o udzielenie zamówienia dołączają do oferty </w:t>
      </w:r>
      <w:r w:rsidRPr="002C5C69">
        <w:rPr>
          <w:rFonts w:ascii="Verdana" w:hAnsi="Verdana" w:cs="Calibri"/>
          <w:b/>
          <w:bCs/>
          <w:sz w:val="24"/>
          <w:szCs w:val="24"/>
          <w:u w:val="single"/>
        </w:rPr>
        <w:t>oświadczenie</w:t>
      </w:r>
      <w:r w:rsidRPr="002C5C69">
        <w:rPr>
          <w:rFonts w:ascii="Verdana" w:hAnsi="Verdana" w:cs="Calibri"/>
          <w:sz w:val="24"/>
          <w:szCs w:val="24"/>
          <w:u w:val="single"/>
        </w:rPr>
        <w:t xml:space="preserve">, z którego wynika, które czynności </w:t>
      </w:r>
      <w:r w:rsidR="009F0240" w:rsidRPr="002C5C69">
        <w:rPr>
          <w:rFonts w:ascii="Verdana" w:hAnsi="Verdana" w:cs="Calibri"/>
          <w:sz w:val="24"/>
          <w:szCs w:val="24"/>
          <w:u w:val="single"/>
        </w:rPr>
        <w:t>wy</w:t>
      </w:r>
      <w:r w:rsidR="00450362" w:rsidRPr="002C5C69">
        <w:rPr>
          <w:rFonts w:ascii="Verdana" w:hAnsi="Verdana" w:cs="Calibri"/>
          <w:sz w:val="24"/>
          <w:szCs w:val="24"/>
          <w:u w:val="single"/>
        </w:rPr>
        <w:t xml:space="preserve">konają poszczególni wykonawcy </w:t>
      </w:r>
      <w:bookmarkStart w:id="26" w:name="_Hlk181002828"/>
      <w:r w:rsidR="00450362" w:rsidRPr="002C5C69">
        <w:rPr>
          <w:rFonts w:ascii="Verdana" w:hAnsi="Verdana" w:cs="Calibri"/>
          <w:sz w:val="24"/>
          <w:szCs w:val="24"/>
          <w:u w:val="single"/>
        </w:rPr>
        <w:t>(</w:t>
      </w:r>
      <w:r w:rsidR="00BD568A" w:rsidRPr="002C5C69">
        <w:rPr>
          <w:rFonts w:ascii="Verdana" w:hAnsi="Verdana" w:cs="Calibri"/>
          <w:bCs/>
          <w:sz w:val="24"/>
          <w:szCs w:val="24"/>
          <w:u w:val="single"/>
        </w:rPr>
        <w:t xml:space="preserve">wg wzoru stanowiącego </w:t>
      </w:r>
      <w:r w:rsidR="00A10E61" w:rsidRPr="002C5C69">
        <w:rPr>
          <w:rFonts w:ascii="Verdana" w:hAnsi="Verdana" w:cs="Calibri"/>
          <w:sz w:val="24"/>
          <w:szCs w:val="24"/>
          <w:u w:val="single"/>
        </w:rPr>
        <w:t>załącznik nr 9</w:t>
      </w:r>
      <w:r w:rsidR="009F0240" w:rsidRPr="002C5C69">
        <w:rPr>
          <w:rFonts w:ascii="Verdana" w:hAnsi="Verdana" w:cs="Calibri"/>
          <w:sz w:val="24"/>
          <w:szCs w:val="24"/>
          <w:u w:val="single"/>
        </w:rPr>
        <w:t xml:space="preserve"> do SWZ</w:t>
      </w:r>
      <w:bookmarkEnd w:id="26"/>
      <w:r w:rsidR="009F0240" w:rsidRPr="002C5C69">
        <w:rPr>
          <w:rFonts w:ascii="Verdana" w:hAnsi="Verdana" w:cs="Calibri"/>
          <w:sz w:val="24"/>
          <w:szCs w:val="24"/>
          <w:u w:val="single"/>
        </w:rPr>
        <w:t>)</w:t>
      </w:r>
      <w:r w:rsidR="00742A5F" w:rsidRPr="002C5C69">
        <w:rPr>
          <w:rFonts w:ascii="Verdana" w:hAnsi="Verdana" w:cs="Calibri"/>
          <w:sz w:val="24"/>
          <w:szCs w:val="24"/>
          <w:u w:val="single"/>
        </w:rPr>
        <w:t xml:space="preserve">. </w:t>
      </w:r>
    </w:p>
    <w:p w14:paraId="2EACF567" w14:textId="5624726A" w:rsidR="00444EE2" w:rsidRPr="002C5C69" w:rsidRDefault="006851DC" w:rsidP="00752A4A">
      <w:pPr>
        <w:pStyle w:val="Akapitzlist"/>
        <w:numPr>
          <w:ilvl w:val="0"/>
          <w:numId w:val="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Wykonawcy w celu potwierdzenia spełnienia warunków udziału w postępowaniu winni złożyć oświadczenia i dokumenty wymienione w Rozdziale VI SWZ.</w:t>
      </w:r>
    </w:p>
    <w:p w14:paraId="655742EE" w14:textId="77777777" w:rsidR="00633252" w:rsidRPr="002C5C69" w:rsidRDefault="00633252" w:rsidP="00752A4A">
      <w:pPr>
        <w:autoSpaceDE w:val="0"/>
        <w:autoSpaceDN w:val="0"/>
        <w:adjustRightInd w:val="0"/>
        <w:spacing w:after="0" w:line="360" w:lineRule="auto"/>
        <w:rPr>
          <w:rFonts w:ascii="Verdana" w:hAnsi="Verdana" w:cs="Calibri"/>
          <w:sz w:val="24"/>
          <w:szCs w:val="24"/>
        </w:rPr>
      </w:pPr>
    </w:p>
    <w:p w14:paraId="3800EA79" w14:textId="5C3C0BEF" w:rsidR="00537E2B" w:rsidRPr="002C5C69" w:rsidRDefault="00ED54E1" w:rsidP="00752A4A">
      <w:pPr>
        <w:pStyle w:val="Akapitzlist"/>
        <w:shd w:val="clear" w:color="auto" w:fill="BDD6EE" w:themeFill="accent1" w:themeFillTint="66"/>
        <w:autoSpaceDE w:val="0"/>
        <w:autoSpaceDN w:val="0"/>
        <w:adjustRightInd w:val="0"/>
        <w:spacing w:after="0" w:line="360" w:lineRule="auto"/>
        <w:ind w:left="284"/>
        <w:rPr>
          <w:rFonts w:ascii="Verdana" w:hAnsi="Verdana"/>
          <w:b/>
          <w:bCs/>
          <w:sz w:val="24"/>
          <w:szCs w:val="24"/>
        </w:rPr>
      </w:pPr>
      <w:r w:rsidRPr="002C5C69">
        <w:rPr>
          <w:rFonts w:ascii="Verdana" w:hAnsi="Verdana"/>
          <w:b/>
          <w:bCs/>
          <w:sz w:val="24"/>
          <w:szCs w:val="24"/>
        </w:rPr>
        <w:t xml:space="preserve">VI. PODMIOTOWE ŚRODKI DOWODOWE ORAZ INNE OŚWIADCZENIA I DOKUMENTY, JAKIE WYKONAWCY ZOBOWIĄZANI SĄ ZŁOŻYĆ W CELU WYKAZANIA SPEŁNIANIA WARUNKÓW UDZIAŁU W POSTĘPOWANIU ORAZ BRAKU PODSTAW WYKLUCZENIA </w:t>
      </w:r>
    </w:p>
    <w:p w14:paraId="162FE5AC" w14:textId="77777777" w:rsidR="006851DC" w:rsidRPr="002C5C69" w:rsidRDefault="006851DC" w:rsidP="00752A4A">
      <w:pPr>
        <w:autoSpaceDE w:val="0"/>
        <w:autoSpaceDN w:val="0"/>
        <w:adjustRightInd w:val="0"/>
        <w:spacing w:after="0" w:line="360" w:lineRule="auto"/>
        <w:rPr>
          <w:rFonts w:ascii="Verdana" w:hAnsi="Verdana" w:cs="Calibri"/>
          <w:sz w:val="24"/>
          <w:szCs w:val="24"/>
        </w:rPr>
      </w:pPr>
    </w:p>
    <w:p w14:paraId="468AB66D" w14:textId="52B8E636" w:rsidR="006851DC" w:rsidRPr="002C5C69" w:rsidRDefault="006851DC"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t>Do oferty wykonawca dołącza oświadczenie o niepodleganiu wykluczeniu</w:t>
      </w:r>
      <w:r w:rsidR="00957527" w:rsidRPr="002C5C69">
        <w:rPr>
          <w:rFonts w:ascii="Verdana" w:hAnsi="Verdana" w:cs="Calibri"/>
          <w:sz w:val="24"/>
          <w:szCs w:val="24"/>
        </w:rPr>
        <w:t xml:space="preserve"> oraz oświadczenie o </w:t>
      </w:r>
      <w:r w:rsidRPr="002C5C69">
        <w:rPr>
          <w:rFonts w:ascii="Verdana" w:hAnsi="Verdana" w:cs="Calibri"/>
          <w:sz w:val="24"/>
          <w:szCs w:val="24"/>
        </w:rPr>
        <w:t xml:space="preserve">spełnianiu warunków udziału w postępowaniu (załącznik 1A i 1B do SWZ). </w:t>
      </w:r>
    </w:p>
    <w:p w14:paraId="52853D40" w14:textId="24F9EE2B" w:rsidR="006851DC" w:rsidRPr="002C5C69" w:rsidRDefault="006851DC"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t>W przypadku wspólnego ubiegania się o zamówienie przez wykonawców, oświadczenia</w:t>
      </w:r>
      <w:r w:rsidR="007C5523" w:rsidRPr="002C5C69">
        <w:rPr>
          <w:rFonts w:ascii="Verdana" w:hAnsi="Verdana" w:cs="Calibri"/>
          <w:sz w:val="24"/>
          <w:szCs w:val="24"/>
        </w:rPr>
        <w:t>, o których</w:t>
      </w:r>
      <w:r w:rsidRPr="002C5C69">
        <w:rPr>
          <w:rFonts w:ascii="Verdana" w:hAnsi="Verdana" w:cs="Calibri"/>
          <w:sz w:val="24"/>
          <w:szCs w:val="24"/>
        </w:rPr>
        <w:t xml:space="preserve"> mowa w pkt 1, składa każdy z wykonawców. Oświadczenia te potwierdzają brak podstaw wykluczenia oraz spełnianie warunków udziału w pos</w:t>
      </w:r>
      <w:r w:rsidR="00ED54E1" w:rsidRPr="002C5C69">
        <w:rPr>
          <w:rFonts w:ascii="Verdana" w:hAnsi="Verdana" w:cs="Calibri"/>
          <w:sz w:val="24"/>
          <w:szCs w:val="24"/>
        </w:rPr>
        <w:t xml:space="preserve">tępowaniu </w:t>
      </w:r>
      <w:r w:rsidRPr="002C5C69">
        <w:rPr>
          <w:rFonts w:ascii="Verdana" w:hAnsi="Verdana" w:cs="Calibri"/>
          <w:sz w:val="24"/>
          <w:szCs w:val="24"/>
        </w:rPr>
        <w:t xml:space="preserve">w zakresie, w jakim każdy z wykonawców wykazuje spełnianie </w:t>
      </w:r>
      <w:r w:rsidR="00CB4FEC" w:rsidRPr="002C5C69">
        <w:rPr>
          <w:rFonts w:ascii="Verdana" w:hAnsi="Verdana" w:cs="Calibri"/>
          <w:sz w:val="24"/>
          <w:szCs w:val="24"/>
        </w:rPr>
        <w:t>warunków udziału w postępowaniu.</w:t>
      </w:r>
    </w:p>
    <w:p w14:paraId="5C8BAF4B" w14:textId="6074219E" w:rsidR="006851DC" w:rsidRPr="002C5C69" w:rsidRDefault="006851DC"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lastRenderedPageBreak/>
        <w:t>Wykonawca, w przy</w:t>
      </w:r>
      <w:r w:rsidR="00742A5F" w:rsidRPr="002C5C69">
        <w:rPr>
          <w:rFonts w:ascii="Verdana" w:hAnsi="Verdana" w:cs="Calibri"/>
          <w:sz w:val="24"/>
          <w:szCs w:val="24"/>
        </w:rPr>
        <w:t xml:space="preserve">padku polegania na zdolnościach </w:t>
      </w:r>
      <w:r w:rsidRPr="002C5C69">
        <w:rPr>
          <w:rFonts w:ascii="Verdana" w:hAnsi="Verdana" w:cs="Calibri"/>
          <w:sz w:val="24"/>
          <w:szCs w:val="24"/>
        </w:rPr>
        <w:t>podmiotów udostępniających zasoby, przedstawia, wraz z oświa</w:t>
      </w:r>
      <w:r w:rsidR="007C5523" w:rsidRPr="002C5C69">
        <w:rPr>
          <w:rFonts w:ascii="Verdana" w:hAnsi="Verdana" w:cs="Calibri"/>
          <w:sz w:val="24"/>
          <w:szCs w:val="24"/>
        </w:rPr>
        <w:t>dczeniami</w:t>
      </w:r>
      <w:r w:rsidRPr="002C5C69">
        <w:rPr>
          <w:rFonts w:ascii="Verdana" w:hAnsi="Verdana" w:cs="Calibri"/>
          <w:sz w:val="24"/>
          <w:szCs w:val="24"/>
        </w:rPr>
        <w:t>, o którym mowa w pkt 1, także oświadczenie podmiotu udostępniającego zasoby, potwierdzające brak podstaw wykluczenia tego podmiotu oraz odpowiednio spełnianie warunków udziału w pos</w:t>
      </w:r>
      <w:r w:rsidR="00CB4FEC" w:rsidRPr="002C5C69">
        <w:rPr>
          <w:rFonts w:ascii="Verdana" w:hAnsi="Verdana" w:cs="Calibri"/>
          <w:sz w:val="24"/>
          <w:szCs w:val="24"/>
        </w:rPr>
        <w:t>tępowaniu</w:t>
      </w:r>
      <w:r w:rsidRPr="002C5C69">
        <w:rPr>
          <w:rFonts w:ascii="Verdana" w:hAnsi="Verdana" w:cs="Calibri"/>
          <w:sz w:val="24"/>
          <w:szCs w:val="24"/>
        </w:rPr>
        <w:t xml:space="preserve">, w zakresie, w jakim wykonawca powołuje się na jego zasoby. </w:t>
      </w:r>
    </w:p>
    <w:p w14:paraId="4580FF23" w14:textId="3B418946" w:rsidR="00F42F33" w:rsidRPr="002C5C69" w:rsidRDefault="00537E2B"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t xml:space="preserve">Zgodnie z art. 274 ust. 1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xml:space="preserve">, Zamawiający przed wyborem najkorzystniejszej oferty wezwie wykonawcę, którego oferta została najwyżej oceniona, do złożenia w wyznaczonym terminie, nie krótszym niż 5 dni od dnia wezwania, aktualnych na dzień złożenia, następujących podmiotowych środków dowodowych, o których mowa w art. 273 ust. 1 ustawy PZP, tj.: </w:t>
      </w:r>
    </w:p>
    <w:p w14:paraId="623392FD" w14:textId="77777777" w:rsidR="00064301" w:rsidRPr="002C5C69" w:rsidRDefault="00064301" w:rsidP="00752A4A">
      <w:pPr>
        <w:pStyle w:val="Akapitzlist"/>
        <w:numPr>
          <w:ilvl w:val="0"/>
          <w:numId w:val="6"/>
        </w:numPr>
        <w:autoSpaceDE w:val="0"/>
        <w:autoSpaceDN w:val="0"/>
        <w:adjustRightInd w:val="0"/>
        <w:spacing w:after="22" w:line="360" w:lineRule="auto"/>
        <w:rPr>
          <w:rFonts w:ascii="Verdana" w:hAnsi="Verdana" w:cs="Calibri"/>
          <w:sz w:val="24"/>
          <w:szCs w:val="24"/>
          <w:u w:val="single"/>
        </w:rPr>
      </w:pPr>
      <w:r w:rsidRPr="002C5C69">
        <w:rPr>
          <w:rFonts w:ascii="Verdana" w:hAnsi="Verdana" w:cs="Calibri"/>
          <w:sz w:val="24"/>
          <w:szCs w:val="24"/>
          <w:u w:val="single"/>
        </w:rPr>
        <w:t>na potwierdzenie braku podstaw wykluczenia Wykonawcy z udziału w postępowaniu:</w:t>
      </w:r>
    </w:p>
    <w:p w14:paraId="6F9ADF6E" w14:textId="28FEAA3A" w:rsidR="00064301" w:rsidRPr="002C5C69" w:rsidRDefault="00064301" w:rsidP="00752A4A">
      <w:pPr>
        <w:pStyle w:val="Akapitzlist"/>
        <w:autoSpaceDE w:val="0"/>
        <w:autoSpaceDN w:val="0"/>
        <w:adjustRightInd w:val="0"/>
        <w:spacing w:after="22" w:line="360" w:lineRule="auto"/>
        <w:ind w:left="1418"/>
        <w:rPr>
          <w:rFonts w:ascii="Verdana" w:hAnsi="Verdana" w:cs="Calibri"/>
          <w:sz w:val="24"/>
          <w:szCs w:val="24"/>
        </w:rPr>
      </w:pPr>
      <w:r w:rsidRPr="002C5C69">
        <w:rPr>
          <w:rFonts w:ascii="Verdana" w:hAnsi="Verdana" w:cs="Calibri"/>
          <w:sz w:val="24"/>
          <w:szCs w:val="24"/>
        </w:rPr>
        <w:t xml:space="preserve">oświadczenie Wykonawcy, w zakresie art. 108 ust. 1 pkt 5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o braku przynależności do tej samej grupy kapitałowej w rozumieniu ustawy z dnia 16 lutego 2007 r. o ochronie konkurencji i konsumentów (D</w:t>
      </w:r>
      <w:r w:rsidR="00D820FD" w:rsidRPr="002C5C69">
        <w:rPr>
          <w:rFonts w:ascii="Verdana" w:hAnsi="Verdana" w:cs="Calibri"/>
          <w:sz w:val="24"/>
          <w:szCs w:val="24"/>
        </w:rPr>
        <w:t>z. U. z 202</w:t>
      </w:r>
      <w:r w:rsidR="002F199A" w:rsidRPr="002C5C69">
        <w:rPr>
          <w:rFonts w:ascii="Verdana" w:hAnsi="Verdana" w:cs="Calibri"/>
          <w:sz w:val="24"/>
          <w:szCs w:val="24"/>
        </w:rPr>
        <w:t>4</w:t>
      </w:r>
      <w:r w:rsidR="00D820FD" w:rsidRPr="002C5C69">
        <w:rPr>
          <w:rFonts w:ascii="Verdana" w:hAnsi="Verdana" w:cs="Calibri"/>
          <w:sz w:val="24"/>
          <w:szCs w:val="24"/>
        </w:rPr>
        <w:t xml:space="preserve"> r. poz. </w:t>
      </w:r>
      <w:r w:rsidR="00696F12" w:rsidRPr="002C5C69">
        <w:rPr>
          <w:rFonts w:ascii="Verdana" w:hAnsi="Verdana" w:cs="Calibri"/>
          <w:sz w:val="24"/>
          <w:szCs w:val="24"/>
        </w:rPr>
        <w:t>1616</w:t>
      </w:r>
      <w:r w:rsidRPr="002C5C69">
        <w:rPr>
          <w:rFonts w:ascii="Verdana" w:hAnsi="Verdana" w:cs="Calibri"/>
          <w:sz w:val="24"/>
          <w:szCs w:val="24"/>
        </w:rPr>
        <w:t xml:space="preserve">),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BD568A" w:rsidRPr="002C5C69">
        <w:rPr>
          <w:rFonts w:ascii="Verdana" w:hAnsi="Verdana" w:cs="Calibri"/>
          <w:sz w:val="24"/>
          <w:szCs w:val="24"/>
        </w:rPr>
        <w:t>(</w:t>
      </w:r>
      <w:r w:rsidR="00BD568A" w:rsidRPr="002C5C69">
        <w:rPr>
          <w:rFonts w:ascii="Verdana" w:hAnsi="Verdana" w:cs="Calibri"/>
          <w:bCs/>
          <w:sz w:val="24"/>
          <w:szCs w:val="24"/>
        </w:rPr>
        <w:t xml:space="preserve">wg wzoru stanowiącego </w:t>
      </w:r>
      <w:r w:rsidRPr="002C5C69">
        <w:rPr>
          <w:rFonts w:ascii="Verdana" w:hAnsi="Verdana" w:cs="Calibri"/>
          <w:sz w:val="24"/>
          <w:szCs w:val="24"/>
        </w:rPr>
        <w:t>załącznik nr 3</w:t>
      </w:r>
      <w:r w:rsidR="00072177" w:rsidRPr="002C5C69">
        <w:rPr>
          <w:rFonts w:ascii="Verdana" w:hAnsi="Verdana" w:cs="Calibri"/>
          <w:sz w:val="24"/>
          <w:szCs w:val="24"/>
        </w:rPr>
        <w:t xml:space="preserve"> </w:t>
      </w:r>
      <w:r w:rsidRPr="002C5C69">
        <w:rPr>
          <w:rFonts w:ascii="Verdana" w:hAnsi="Verdana" w:cs="Calibri"/>
          <w:sz w:val="24"/>
          <w:szCs w:val="24"/>
        </w:rPr>
        <w:t>do SWZ).</w:t>
      </w:r>
    </w:p>
    <w:p w14:paraId="57A939F7" w14:textId="77777777" w:rsidR="006140D3" w:rsidRPr="002C5C69" w:rsidRDefault="006140D3" w:rsidP="00752A4A">
      <w:pPr>
        <w:pStyle w:val="Akapitzlist"/>
        <w:autoSpaceDE w:val="0"/>
        <w:autoSpaceDN w:val="0"/>
        <w:adjustRightInd w:val="0"/>
        <w:spacing w:after="22" w:line="360" w:lineRule="auto"/>
        <w:ind w:left="1418"/>
        <w:rPr>
          <w:rFonts w:ascii="Verdana" w:hAnsi="Verdana" w:cs="Calibri"/>
          <w:sz w:val="24"/>
          <w:szCs w:val="24"/>
        </w:rPr>
      </w:pPr>
    </w:p>
    <w:p w14:paraId="237A71E7" w14:textId="77777777" w:rsidR="009564A2" w:rsidRPr="002C5C69" w:rsidRDefault="009564A2" w:rsidP="00752A4A">
      <w:pPr>
        <w:pStyle w:val="Akapitzlist"/>
        <w:numPr>
          <w:ilvl w:val="0"/>
          <w:numId w:val="6"/>
        </w:numPr>
        <w:autoSpaceDE w:val="0"/>
        <w:autoSpaceDN w:val="0"/>
        <w:adjustRightInd w:val="0"/>
        <w:spacing w:after="22" w:line="360" w:lineRule="auto"/>
        <w:rPr>
          <w:rFonts w:ascii="Verdana" w:hAnsi="Verdana" w:cs="Calibri"/>
          <w:sz w:val="24"/>
          <w:szCs w:val="24"/>
          <w:u w:val="single"/>
        </w:rPr>
      </w:pPr>
      <w:r w:rsidRPr="002C5C69">
        <w:rPr>
          <w:rFonts w:ascii="Verdana" w:hAnsi="Verdana" w:cs="Calibri"/>
          <w:sz w:val="24"/>
          <w:szCs w:val="24"/>
          <w:u w:val="single"/>
        </w:rPr>
        <w:t>na potwierdzenie spełniania warunków udziału w postępowaniu:</w:t>
      </w:r>
    </w:p>
    <w:p w14:paraId="2328B532" w14:textId="39F58BFA" w:rsidR="009654CC" w:rsidRPr="002C5C69" w:rsidRDefault="002B6952" w:rsidP="00752A4A">
      <w:pPr>
        <w:pStyle w:val="Akapitzlist"/>
        <w:numPr>
          <w:ilvl w:val="0"/>
          <w:numId w:val="67"/>
        </w:numPr>
        <w:autoSpaceDE w:val="0"/>
        <w:autoSpaceDN w:val="0"/>
        <w:adjustRightInd w:val="0"/>
        <w:spacing w:after="22" w:line="360" w:lineRule="auto"/>
        <w:rPr>
          <w:rFonts w:ascii="Verdana" w:hAnsi="Verdana" w:cs="Calibri"/>
          <w:sz w:val="24"/>
          <w:szCs w:val="24"/>
          <w:u w:val="single"/>
        </w:rPr>
      </w:pPr>
      <w:r w:rsidRPr="002C5C69">
        <w:rPr>
          <w:rFonts w:ascii="Verdana" w:hAnsi="Verdana" w:cs="Calibri"/>
          <w:sz w:val="24"/>
          <w:szCs w:val="24"/>
        </w:rPr>
        <w:t xml:space="preserve">wykaz robót budowlanych </w:t>
      </w:r>
      <w:bookmarkStart w:id="27" w:name="_Hlk108992042"/>
      <w:r w:rsidRPr="002C5C69">
        <w:rPr>
          <w:rFonts w:ascii="Verdana" w:hAnsi="Verdana" w:cs="Calibri"/>
          <w:sz w:val="24"/>
          <w:szCs w:val="24"/>
        </w:rPr>
        <w:t xml:space="preserve">wykonanych nie wcześniej niż w okresie ostatnich 5 lat, a jeżeli okres prowadzenia działalności jest krótszy – w tym okresie, wraz z podaniem ich rodzaju, wartości, daty i miejsca wykonania oraz podmiotów, na rzecz </w:t>
      </w:r>
      <w:r w:rsidRPr="002C5C69">
        <w:rPr>
          <w:rFonts w:ascii="Verdana" w:hAnsi="Verdana" w:cs="Calibri"/>
          <w:sz w:val="24"/>
          <w:szCs w:val="24"/>
        </w:rPr>
        <w:lastRenderedPageBreak/>
        <w:t>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w:t>
      </w:r>
      <w:r w:rsidR="00120693" w:rsidRPr="002C5C69">
        <w:rPr>
          <w:rFonts w:ascii="Verdana" w:hAnsi="Verdana" w:cs="Calibri"/>
          <w:sz w:val="24"/>
          <w:szCs w:val="24"/>
        </w:rPr>
        <w:t xml:space="preserve"> </w:t>
      </w:r>
      <w:r w:rsidRPr="002C5C69">
        <w:rPr>
          <w:rFonts w:ascii="Verdana" w:hAnsi="Verdana" w:cs="Calibri"/>
          <w:sz w:val="24"/>
          <w:szCs w:val="24"/>
        </w:rPr>
        <w:t xml:space="preserve">od niego nie jest w stanie uzyskać tych dokumentów – inne odpowiednie dokumenty </w:t>
      </w:r>
      <w:bookmarkEnd w:id="27"/>
      <w:r w:rsidR="00A10E61" w:rsidRPr="002C5C69">
        <w:rPr>
          <w:rFonts w:ascii="Verdana" w:hAnsi="Verdana" w:cs="Calibri"/>
          <w:sz w:val="24"/>
          <w:szCs w:val="24"/>
        </w:rPr>
        <w:t>(wg w</w:t>
      </w:r>
      <w:r w:rsidR="00C1643A" w:rsidRPr="002C5C69">
        <w:rPr>
          <w:rFonts w:ascii="Verdana" w:hAnsi="Verdana" w:cs="Calibri"/>
          <w:sz w:val="24"/>
          <w:szCs w:val="24"/>
        </w:rPr>
        <w:t xml:space="preserve">zoru stanowiącego </w:t>
      </w:r>
      <w:r w:rsidR="009F049A" w:rsidRPr="002C5C69">
        <w:rPr>
          <w:rFonts w:ascii="Verdana" w:hAnsi="Verdana" w:cs="Calibri"/>
          <w:sz w:val="24"/>
          <w:szCs w:val="24"/>
        </w:rPr>
        <w:t>z</w:t>
      </w:r>
      <w:r w:rsidR="00C1643A" w:rsidRPr="002C5C69">
        <w:rPr>
          <w:rFonts w:ascii="Verdana" w:hAnsi="Verdana" w:cs="Calibri"/>
          <w:sz w:val="24"/>
          <w:szCs w:val="24"/>
        </w:rPr>
        <w:t>ałącznik nr 6</w:t>
      </w:r>
      <w:r w:rsidR="00A10E61" w:rsidRPr="002C5C69">
        <w:rPr>
          <w:rFonts w:ascii="Verdana" w:hAnsi="Verdana" w:cs="Calibri"/>
          <w:sz w:val="24"/>
          <w:szCs w:val="24"/>
        </w:rPr>
        <w:t xml:space="preserve"> do SWZ);</w:t>
      </w:r>
    </w:p>
    <w:p w14:paraId="0D75BB2E" w14:textId="0310C1C0" w:rsidR="003959C0" w:rsidRPr="002C5C69" w:rsidRDefault="009654CC" w:rsidP="00752A4A">
      <w:pPr>
        <w:pStyle w:val="Akapitzlist"/>
        <w:numPr>
          <w:ilvl w:val="0"/>
          <w:numId w:val="90"/>
        </w:numPr>
        <w:autoSpaceDE w:val="0"/>
        <w:autoSpaceDN w:val="0"/>
        <w:adjustRightInd w:val="0"/>
        <w:spacing w:after="22" w:line="360" w:lineRule="auto"/>
        <w:ind w:left="1843" w:hanging="425"/>
        <w:rPr>
          <w:rFonts w:ascii="Verdana" w:hAnsi="Verdana" w:cs="Calibri"/>
          <w:sz w:val="24"/>
          <w:szCs w:val="24"/>
          <w:u w:val="single"/>
        </w:rPr>
      </w:pPr>
      <w:r w:rsidRPr="002C5C69">
        <w:rPr>
          <w:rFonts w:ascii="Verdana" w:hAnsi="Verdana" w:cs="Calibri"/>
          <w:sz w:val="24"/>
          <w:szCs w:val="24"/>
        </w:rPr>
        <w:t>wykaz osób, skierowanych przez wykonawcę do realizacji zamówienia publicznego, w szczególności odpowiedzialnych za świadczenie usług</w:t>
      </w:r>
      <w:r w:rsidR="009215B2" w:rsidRPr="002C5C69">
        <w:rPr>
          <w:rFonts w:ascii="Verdana" w:hAnsi="Verdana" w:cs="Calibri"/>
          <w:sz w:val="24"/>
          <w:szCs w:val="24"/>
        </w:rPr>
        <w:t>, kontrolę jakości lub kierowanie robotami budowlanymi</w:t>
      </w:r>
      <w:r w:rsidRPr="002C5C69">
        <w:rPr>
          <w:rFonts w:ascii="Verdana" w:hAnsi="Verdana" w:cs="Calibri"/>
          <w:sz w:val="24"/>
          <w:szCs w:val="24"/>
        </w:rPr>
        <w:t>, wraz z informacjami na temat ich kwalifikacji zawodowych, uprawnień, doświadczenia i wykształcenia niezbędnych do wykonania zamówienia publicznego, a także zakresu wykonywanych przez nie czynności oraz informacją o podstawie do dysponowania tymi osobami</w:t>
      </w:r>
      <w:r w:rsidR="00F43AEB" w:rsidRPr="002C5C69">
        <w:rPr>
          <w:rFonts w:ascii="Verdana" w:hAnsi="Verdana" w:cs="Calibri"/>
          <w:sz w:val="24"/>
          <w:szCs w:val="24"/>
        </w:rPr>
        <w:t xml:space="preserve"> </w:t>
      </w:r>
      <w:r w:rsidR="00696F12" w:rsidRPr="002C5C69">
        <w:rPr>
          <w:rFonts w:ascii="Verdana" w:hAnsi="Verdana" w:cs="Calibri"/>
          <w:sz w:val="24"/>
          <w:szCs w:val="24"/>
        </w:rPr>
        <w:t>(</w:t>
      </w:r>
      <w:r w:rsidRPr="002C5C69">
        <w:rPr>
          <w:rFonts w:ascii="Verdana" w:hAnsi="Verdana" w:cs="Calibri"/>
          <w:sz w:val="24"/>
          <w:szCs w:val="24"/>
        </w:rPr>
        <w:t xml:space="preserve">wg wzoru stanowiącego Załącznik nr </w:t>
      </w:r>
      <w:r w:rsidR="002B497F" w:rsidRPr="002C5C69">
        <w:rPr>
          <w:rFonts w:ascii="Verdana" w:hAnsi="Verdana" w:cs="Calibri"/>
          <w:sz w:val="24"/>
          <w:szCs w:val="24"/>
        </w:rPr>
        <w:t>7</w:t>
      </w:r>
      <w:r w:rsidR="009215B2" w:rsidRPr="002C5C69">
        <w:rPr>
          <w:rFonts w:ascii="Verdana" w:hAnsi="Verdana" w:cs="Calibri"/>
          <w:sz w:val="24"/>
          <w:szCs w:val="24"/>
        </w:rPr>
        <w:t xml:space="preserve"> </w:t>
      </w:r>
      <w:r w:rsidR="00FA6697" w:rsidRPr="002C5C69">
        <w:rPr>
          <w:rFonts w:ascii="Verdana" w:hAnsi="Verdana" w:cs="Calibri"/>
          <w:sz w:val="24"/>
          <w:szCs w:val="24"/>
        </w:rPr>
        <w:t>do SWZ</w:t>
      </w:r>
      <w:r w:rsidR="00696F12" w:rsidRPr="002C5C69">
        <w:rPr>
          <w:rFonts w:ascii="Verdana" w:hAnsi="Verdana" w:cs="Calibri"/>
          <w:sz w:val="24"/>
          <w:szCs w:val="24"/>
        </w:rPr>
        <w:t>).</w:t>
      </w:r>
    </w:p>
    <w:p w14:paraId="4C0A77D6" w14:textId="77777777" w:rsidR="00A157D6" w:rsidRPr="002C5C69" w:rsidRDefault="00A157D6" w:rsidP="00752A4A">
      <w:pPr>
        <w:autoSpaceDE w:val="0"/>
        <w:autoSpaceDN w:val="0"/>
        <w:adjustRightInd w:val="0"/>
        <w:spacing w:after="22" w:line="360" w:lineRule="auto"/>
        <w:rPr>
          <w:rFonts w:ascii="Verdana" w:hAnsi="Verdana" w:cs="Calibri"/>
          <w:sz w:val="24"/>
          <w:szCs w:val="24"/>
        </w:rPr>
      </w:pPr>
    </w:p>
    <w:p w14:paraId="695157D2" w14:textId="34E59E3E" w:rsidR="00F42F33" w:rsidRPr="002C5C69" w:rsidRDefault="00843FF9" w:rsidP="00752A4A">
      <w:pPr>
        <w:spacing w:line="360" w:lineRule="auto"/>
        <w:rPr>
          <w:rFonts w:ascii="Verdana" w:hAnsi="Verdana" w:cs="Calibri"/>
          <w:sz w:val="24"/>
          <w:szCs w:val="24"/>
        </w:rPr>
      </w:pPr>
      <w:r w:rsidRPr="002C5C69">
        <w:rPr>
          <w:rFonts w:ascii="Verdana" w:hAnsi="Verdana" w:cs="Calibri"/>
          <w:sz w:val="24"/>
          <w:szCs w:val="24"/>
        </w:rPr>
        <w:t xml:space="preserve">Zgodnie </w:t>
      </w:r>
      <w:r w:rsidR="007D4C8C" w:rsidRPr="002C5C69">
        <w:rPr>
          <w:rFonts w:ascii="Verdana" w:hAnsi="Verdana" w:cs="Calibri"/>
          <w:sz w:val="24"/>
          <w:szCs w:val="24"/>
        </w:rPr>
        <w:t xml:space="preserve">z § 9 ust 3 pkt </w:t>
      </w:r>
      <w:r w:rsidR="00437EFE" w:rsidRPr="002C5C69">
        <w:rPr>
          <w:rFonts w:ascii="Verdana" w:hAnsi="Verdana" w:cs="Calibri"/>
          <w:sz w:val="24"/>
          <w:szCs w:val="24"/>
        </w:rPr>
        <w:t>1</w:t>
      </w:r>
      <w:r w:rsidR="007D4C8C" w:rsidRPr="002C5C69">
        <w:rPr>
          <w:rFonts w:ascii="Verdana" w:hAnsi="Verdana" w:cs="Calibri"/>
          <w:sz w:val="24"/>
          <w:szCs w:val="24"/>
        </w:rPr>
        <w:t xml:space="preserve"> Rozporządzenia</w:t>
      </w:r>
      <w:r w:rsidRPr="002C5C69">
        <w:rPr>
          <w:rFonts w:ascii="Verdana" w:hAnsi="Verdana" w:cs="Calibri"/>
          <w:sz w:val="24"/>
          <w:szCs w:val="24"/>
        </w:rPr>
        <w:t xml:space="preserve"> Ministra Rozwoju, Pracy i Technologii z dnia 23 grudnia 2020 r. w sprawie podmiotowych środków dowodowych oraz innych dokumentów lub oświadczeń, jakich może żądać zamawiający od wykonawcy jeżeli wykonawca powołuje się na doświadczenie w realizacji</w:t>
      </w:r>
      <w:r w:rsidR="00A157D6" w:rsidRPr="002C5C69">
        <w:rPr>
          <w:rFonts w:ascii="Verdana" w:hAnsi="Verdana" w:cs="Calibri"/>
          <w:sz w:val="24"/>
          <w:szCs w:val="24"/>
        </w:rPr>
        <w:t xml:space="preserve"> </w:t>
      </w:r>
      <w:r w:rsidR="009F049A" w:rsidRPr="002C5C69">
        <w:rPr>
          <w:rFonts w:ascii="Verdana" w:hAnsi="Verdana" w:cs="Calibri"/>
          <w:sz w:val="24"/>
          <w:szCs w:val="24"/>
        </w:rPr>
        <w:t>robót budowlanych</w:t>
      </w:r>
      <w:r w:rsidRPr="002C5C69">
        <w:rPr>
          <w:rFonts w:ascii="Verdana" w:hAnsi="Verdana" w:cs="Calibri"/>
          <w:sz w:val="24"/>
          <w:szCs w:val="24"/>
        </w:rPr>
        <w:t>, wykonywanych wspól</w:t>
      </w:r>
      <w:r w:rsidR="007D4C8C" w:rsidRPr="002C5C69">
        <w:rPr>
          <w:rFonts w:ascii="Verdana" w:hAnsi="Verdana" w:cs="Calibri"/>
          <w:sz w:val="24"/>
          <w:szCs w:val="24"/>
        </w:rPr>
        <w:t xml:space="preserve">nie z innymi wykonawcami, wykaz, </w:t>
      </w:r>
      <w:r w:rsidRPr="002C5C69">
        <w:rPr>
          <w:rFonts w:ascii="Verdana" w:hAnsi="Verdana" w:cs="Calibri"/>
          <w:sz w:val="24"/>
          <w:szCs w:val="24"/>
        </w:rPr>
        <w:t>o którym mowa w</w:t>
      </w:r>
      <w:r w:rsidR="00254526" w:rsidRPr="002C5C69">
        <w:rPr>
          <w:rFonts w:ascii="Verdana" w:hAnsi="Verdana" w:cs="Calibri"/>
          <w:sz w:val="24"/>
          <w:szCs w:val="24"/>
        </w:rPr>
        <w:t xml:space="preserve"> Dziale VI pkt</w:t>
      </w:r>
      <w:r w:rsidRPr="002C5C69">
        <w:rPr>
          <w:rFonts w:ascii="Verdana" w:hAnsi="Verdana" w:cs="Calibri"/>
          <w:sz w:val="24"/>
          <w:szCs w:val="24"/>
        </w:rPr>
        <w:t xml:space="preserve"> 4 </w:t>
      </w:r>
      <w:proofErr w:type="spellStart"/>
      <w:r w:rsidRPr="002C5C69">
        <w:rPr>
          <w:rFonts w:ascii="Verdana" w:hAnsi="Verdana" w:cs="Calibri"/>
          <w:sz w:val="24"/>
          <w:szCs w:val="24"/>
        </w:rPr>
        <w:t>p</w:t>
      </w:r>
      <w:r w:rsidR="00254526" w:rsidRPr="002C5C69">
        <w:rPr>
          <w:rFonts w:ascii="Verdana" w:hAnsi="Verdana" w:cs="Calibri"/>
          <w:sz w:val="24"/>
          <w:szCs w:val="24"/>
        </w:rPr>
        <w:t>p</w:t>
      </w:r>
      <w:r w:rsidRPr="002C5C69">
        <w:rPr>
          <w:rFonts w:ascii="Verdana" w:hAnsi="Verdana" w:cs="Calibri"/>
          <w:sz w:val="24"/>
          <w:szCs w:val="24"/>
        </w:rPr>
        <w:t>kt</w:t>
      </w:r>
      <w:proofErr w:type="spellEnd"/>
      <w:r w:rsidRPr="002C5C69">
        <w:rPr>
          <w:rFonts w:ascii="Verdana" w:hAnsi="Verdana" w:cs="Calibri"/>
          <w:sz w:val="24"/>
          <w:szCs w:val="24"/>
        </w:rPr>
        <w:t xml:space="preserve"> 2 </w:t>
      </w:r>
      <w:r w:rsidR="00437EFE" w:rsidRPr="002C5C69">
        <w:rPr>
          <w:rFonts w:ascii="Verdana" w:hAnsi="Verdana" w:cs="Calibri"/>
          <w:sz w:val="24"/>
          <w:szCs w:val="24"/>
        </w:rPr>
        <w:t xml:space="preserve">litera a </w:t>
      </w:r>
      <w:r w:rsidR="00254526" w:rsidRPr="002C5C69">
        <w:rPr>
          <w:rFonts w:ascii="Verdana" w:hAnsi="Verdana" w:cs="Calibri"/>
          <w:sz w:val="24"/>
          <w:szCs w:val="24"/>
        </w:rPr>
        <w:t>SWZ</w:t>
      </w:r>
      <w:r w:rsidR="007D4C8C" w:rsidRPr="002C5C69">
        <w:rPr>
          <w:rFonts w:ascii="Verdana" w:hAnsi="Verdana" w:cs="Calibri"/>
          <w:sz w:val="24"/>
          <w:szCs w:val="24"/>
        </w:rPr>
        <w:t xml:space="preserve">, dotyczy </w:t>
      </w:r>
      <w:r w:rsidR="009F049A" w:rsidRPr="002C5C69">
        <w:rPr>
          <w:rFonts w:ascii="Verdana" w:hAnsi="Verdana" w:cs="Calibri"/>
          <w:sz w:val="24"/>
          <w:szCs w:val="24"/>
        </w:rPr>
        <w:t>robót budowlanych</w:t>
      </w:r>
      <w:r w:rsidRPr="002C5C69">
        <w:rPr>
          <w:rFonts w:ascii="Verdana" w:hAnsi="Verdana" w:cs="Calibri"/>
          <w:sz w:val="24"/>
          <w:szCs w:val="24"/>
        </w:rPr>
        <w:t>, w których wykonaniu wykonawca</w:t>
      </w:r>
      <w:r w:rsidR="00254526" w:rsidRPr="002C5C69">
        <w:rPr>
          <w:rFonts w:ascii="Verdana" w:hAnsi="Verdana" w:cs="Calibri"/>
          <w:sz w:val="24"/>
          <w:szCs w:val="24"/>
        </w:rPr>
        <w:t xml:space="preserve"> ten bezpośrednio</w:t>
      </w:r>
      <w:r w:rsidR="00A157D6" w:rsidRPr="002C5C69">
        <w:rPr>
          <w:rFonts w:ascii="Verdana" w:hAnsi="Verdana" w:cs="Calibri"/>
          <w:sz w:val="24"/>
          <w:szCs w:val="24"/>
        </w:rPr>
        <w:t xml:space="preserve"> uczestniczył</w:t>
      </w:r>
      <w:r w:rsidR="00B84F87" w:rsidRPr="002C5C69">
        <w:rPr>
          <w:rFonts w:ascii="Verdana" w:hAnsi="Verdana" w:cs="Calibri"/>
          <w:sz w:val="24"/>
          <w:szCs w:val="24"/>
        </w:rPr>
        <w:t>.</w:t>
      </w:r>
    </w:p>
    <w:p w14:paraId="1751E751" w14:textId="77777777" w:rsidR="00064301" w:rsidRPr="002C5C69" w:rsidRDefault="00064301"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C23BE15" w14:textId="20772B3B" w:rsidR="00F36E8D" w:rsidRPr="002C5C69" w:rsidRDefault="00064301"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lastRenderedPageBreak/>
        <w:t>Jeżeli zajdą uzasadnione podstawy do uznania, że złożone uprzednio podmiotowe środki dowodowe nie są już aktualne, Zamawiający może w każdym czasie wezwać Wykonawcę</w:t>
      </w:r>
      <w:r w:rsidR="007D4C8C" w:rsidRPr="002C5C69">
        <w:rPr>
          <w:rFonts w:ascii="Verdana" w:hAnsi="Verdana" w:cs="Calibri"/>
          <w:sz w:val="24"/>
          <w:szCs w:val="24"/>
        </w:rPr>
        <w:t xml:space="preserve"> lub Wykonawców</w:t>
      </w:r>
      <w:r w:rsidRPr="002C5C69">
        <w:rPr>
          <w:rFonts w:ascii="Verdana" w:hAnsi="Verdana" w:cs="Calibri"/>
          <w:sz w:val="24"/>
          <w:szCs w:val="24"/>
        </w:rPr>
        <w:t xml:space="preserve"> do złożenia wszystkich lub niektórych podmiotowych środków dowodowych, aktualnych na dzień ich złożenia. </w:t>
      </w:r>
    </w:p>
    <w:p w14:paraId="423FF330" w14:textId="77777777" w:rsidR="00F36E8D" w:rsidRPr="002C5C69" w:rsidRDefault="00064301"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2A613DD3" w14:textId="56A604A7" w:rsidR="00F36E8D" w:rsidRPr="002C5C69" w:rsidRDefault="00064301" w:rsidP="00752A4A">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t>Podmiotowe środki dowodowe oraz inne dokumenty lub oświadczenia Wykonawca składa, pod rygorem nieważności, w formie elektronicznej</w:t>
      </w:r>
      <w:r w:rsidR="007D4C8C" w:rsidRPr="002C5C69">
        <w:rPr>
          <w:rFonts w:ascii="Verdana" w:hAnsi="Verdana" w:cs="Calibri"/>
          <w:sz w:val="24"/>
          <w:szCs w:val="24"/>
        </w:rPr>
        <w:t xml:space="preserve"> (plik podpisany podpisem kwalifikowanym) </w:t>
      </w:r>
      <w:r w:rsidRPr="002C5C69">
        <w:rPr>
          <w:rFonts w:ascii="Verdana" w:hAnsi="Verdana" w:cs="Calibri"/>
          <w:sz w:val="24"/>
          <w:szCs w:val="24"/>
        </w:rPr>
        <w:t xml:space="preserve">lub w postaci elektronicznej opatrzonej podpisem zaufanym lub podpisem osobistym. </w:t>
      </w:r>
      <w:r w:rsidR="00910EBB" w:rsidRPr="002C5C69">
        <w:rPr>
          <w:rFonts w:ascii="Verdana" w:hAnsi="Verdana" w:cs="Calibri"/>
          <w:sz w:val="24"/>
          <w:szCs w:val="24"/>
        </w:rPr>
        <w:t>Szczegółowe informacje zawiera R</w:t>
      </w:r>
      <w:r w:rsidRPr="002C5C69">
        <w:rPr>
          <w:rFonts w:ascii="Verdana" w:hAnsi="Verdana" w:cs="Calibri"/>
          <w:sz w:val="24"/>
          <w:szCs w:val="24"/>
        </w:rPr>
        <w:t xml:space="preserve">ozporządzenie </w:t>
      </w:r>
      <w:r w:rsidR="00910EBB" w:rsidRPr="002C5C69">
        <w:rPr>
          <w:rFonts w:ascii="Verdana" w:hAnsi="Verdana" w:cs="Calibri"/>
          <w:sz w:val="24"/>
          <w:szCs w:val="24"/>
        </w:rPr>
        <w:t>PRM.</w:t>
      </w:r>
    </w:p>
    <w:p w14:paraId="5E4187C7" w14:textId="3E8A62EA" w:rsidR="00B4522F" w:rsidRPr="002C5C69" w:rsidRDefault="00064301" w:rsidP="00523D46">
      <w:pPr>
        <w:pStyle w:val="Akapitzlist"/>
        <w:numPr>
          <w:ilvl w:val="0"/>
          <w:numId w:val="38"/>
        </w:numPr>
        <w:autoSpaceDE w:val="0"/>
        <w:autoSpaceDN w:val="0"/>
        <w:adjustRightInd w:val="0"/>
        <w:spacing w:after="22" w:line="360" w:lineRule="auto"/>
        <w:rPr>
          <w:rFonts w:ascii="Verdana" w:hAnsi="Verdana" w:cs="Calibri"/>
          <w:sz w:val="24"/>
          <w:szCs w:val="24"/>
        </w:rPr>
      </w:pPr>
      <w:r w:rsidRPr="002C5C69">
        <w:rPr>
          <w:rFonts w:ascii="Verdana" w:hAnsi="Verdana" w:cs="Calibri"/>
          <w:sz w:val="24"/>
          <w:szCs w:val="24"/>
        </w:rPr>
        <w:t>Dokumenty sporządzone w języku obcym są składane wraz z tłumaczeniem na język polski.</w:t>
      </w:r>
    </w:p>
    <w:p w14:paraId="7AB151BE" w14:textId="77777777" w:rsidR="00523D46" w:rsidRPr="002C5C69" w:rsidRDefault="00523D46" w:rsidP="00523D46">
      <w:pPr>
        <w:pStyle w:val="Akapitzlist"/>
        <w:autoSpaceDE w:val="0"/>
        <w:autoSpaceDN w:val="0"/>
        <w:adjustRightInd w:val="0"/>
        <w:spacing w:after="22" w:line="360" w:lineRule="auto"/>
        <w:rPr>
          <w:rFonts w:ascii="Verdana" w:hAnsi="Verdana" w:cs="Calibri"/>
          <w:sz w:val="24"/>
          <w:szCs w:val="24"/>
        </w:rPr>
      </w:pPr>
    </w:p>
    <w:bookmarkEnd w:id="11"/>
    <w:p w14:paraId="4CA03977" w14:textId="2890DACC" w:rsidR="000179E4" w:rsidRPr="002C5C69" w:rsidRDefault="00F36E8D" w:rsidP="00ED3190">
      <w:pPr>
        <w:pStyle w:val="Akapitzlist"/>
        <w:shd w:val="clear" w:color="auto" w:fill="BDD6EE" w:themeFill="accent1" w:themeFillTint="66"/>
        <w:autoSpaceDE w:val="0"/>
        <w:autoSpaceDN w:val="0"/>
        <w:adjustRightInd w:val="0"/>
        <w:spacing w:after="22" w:line="360" w:lineRule="auto"/>
        <w:ind w:left="284" w:hanging="284"/>
        <w:rPr>
          <w:rFonts w:ascii="Verdana" w:hAnsi="Verdana"/>
          <w:b/>
          <w:bCs/>
          <w:sz w:val="24"/>
          <w:szCs w:val="24"/>
        </w:rPr>
      </w:pPr>
      <w:r w:rsidRPr="002C5C69">
        <w:rPr>
          <w:rFonts w:ascii="Verdana" w:hAnsi="Verdana"/>
          <w:b/>
          <w:bCs/>
          <w:sz w:val="24"/>
          <w:szCs w:val="24"/>
        </w:rPr>
        <w:t>VII. INFORMACJE O PRZEDMIOTOWYCH ŚRODKACH DOWODOWYCH</w:t>
      </w:r>
    </w:p>
    <w:p w14:paraId="53186E39" w14:textId="3480CF5F" w:rsidR="009564A2" w:rsidRPr="002C5C69" w:rsidRDefault="000179E4" w:rsidP="00752A4A">
      <w:pPr>
        <w:pStyle w:val="Akapitzlist"/>
        <w:autoSpaceDE w:val="0"/>
        <w:autoSpaceDN w:val="0"/>
        <w:adjustRightInd w:val="0"/>
        <w:spacing w:after="22" w:line="360" w:lineRule="auto"/>
        <w:ind w:left="284"/>
        <w:rPr>
          <w:rFonts w:ascii="Verdana" w:hAnsi="Verdana" w:cs="Calibri"/>
          <w:sz w:val="24"/>
          <w:szCs w:val="24"/>
        </w:rPr>
      </w:pPr>
      <w:r w:rsidRPr="002C5C69">
        <w:rPr>
          <w:rFonts w:ascii="Verdana" w:hAnsi="Verdana" w:cs="Calibri"/>
          <w:sz w:val="24"/>
          <w:szCs w:val="24"/>
        </w:rPr>
        <w:t>Zamawiający nie wymaga złożenia przedmiotowych środków dowodowych.</w:t>
      </w:r>
    </w:p>
    <w:p w14:paraId="36C90DEA" w14:textId="77777777" w:rsidR="00256227" w:rsidRPr="002C5C69" w:rsidRDefault="00256227" w:rsidP="00752A4A">
      <w:pPr>
        <w:pStyle w:val="Akapitzlist"/>
        <w:autoSpaceDE w:val="0"/>
        <w:autoSpaceDN w:val="0"/>
        <w:adjustRightInd w:val="0"/>
        <w:spacing w:after="22" w:line="360" w:lineRule="auto"/>
        <w:ind w:left="284"/>
        <w:rPr>
          <w:rFonts w:ascii="Verdana" w:hAnsi="Verdana" w:cs="Calibri"/>
          <w:sz w:val="24"/>
          <w:szCs w:val="24"/>
        </w:rPr>
      </w:pPr>
    </w:p>
    <w:p w14:paraId="48CE087D" w14:textId="23288618" w:rsidR="00444226" w:rsidRPr="002C5C69" w:rsidRDefault="009564A2" w:rsidP="00752A4A">
      <w:pPr>
        <w:shd w:val="clear" w:color="auto" w:fill="BDD6EE" w:themeFill="accent1" w:themeFillTint="66"/>
        <w:spacing w:after="0" w:line="360" w:lineRule="auto"/>
        <w:rPr>
          <w:rFonts w:ascii="Verdana" w:hAnsi="Verdana" w:cs="Calibri"/>
          <w:b/>
          <w:bCs/>
          <w:sz w:val="24"/>
          <w:szCs w:val="24"/>
        </w:rPr>
      </w:pPr>
      <w:r w:rsidRPr="002C5C69">
        <w:rPr>
          <w:rFonts w:ascii="Verdana" w:hAnsi="Verdana" w:cs="Calibri"/>
          <w:b/>
          <w:bCs/>
          <w:sz w:val="24"/>
          <w:szCs w:val="24"/>
        </w:rPr>
        <w:t>VIII. INFORMACJA DLA WYKONAWCÓW POLEGAJĄCYCH NA ZASOBACH</w:t>
      </w:r>
      <w:r w:rsidR="009272CC" w:rsidRPr="002C5C69">
        <w:rPr>
          <w:rFonts w:ascii="Verdana" w:hAnsi="Verdana" w:cs="Calibri"/>
          <w:b/>
          <w:bCs/>
          <w:sz w:val="24"/>
          <w:szCs w:val="24"/>
        </w:rPr>
        <w:t xml:space="preserve"> </w:t>
      </w:r>
      <w:r w:rsidRPr="002C5C69">
        <w:rPr>
          <w:rFonts w:ascii="Verdana" w:hAnsi="Verdana" w:cs="Calibri"/>
          <w:b/>
          <w:bCs/>
          <w:sz w:val="24"/>
          <w:szCs w:val="24"/>
        </w:rPr>
        <w:t>PODMIOTÓW TRZECICH</w:t>
      </w:r>
    </w:p>
    <w:p w14:paraId="78687B6D" w14:textId="77777777" w:rsidR="009272CC" w:rsidRPr="002C5C69" w:rsidRDefault="009272CC" w:rsidP="00752A4A">
      <w:pPr>
        <w:autoSpaceDE w:val="0"/>
        <w:autoSpaceDN w:val="0"/>
        <w:adjustRightInd w:val="0"/>
        <w:spacing w:after="0" w:line="360" w:lineRule="auto"/>
        <w:rPr>
          <w:rFonts w:ascii="Verdana" w:hAnsi="Verdana" w:cs="Calibri"/>
          <w:sz w:val="24"/>
          <w:szCs w:val="24"/>
        </w:rPr>
      </w:pPr>
    </w:p>
    <w:p w14:paraId="5B53EE52" w14:textId="51D264B9" w:rsidR="009272CC" w:rsidRPr="002C5C69" w:rsidRDefault="009272CC" w:rsidP="00752A4A">
      <w:pPr>
        <w:pStyle w:val="Akapitzlist"/>
        <w:numPr>
          <w:ilvl w:val="0"/>
          <w:numId w:val="3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Wykonawca, w celu potwierdzenia spełnienia warunków udziału w postępowaniu, może polegać na zdolnościach techni</w:t>
      </w:r>
      <w:r w:rsidR="007D4C8C" w:rsidRPr="002C5C69">
        <w:rPr>
          <w:rFonts w:ascii="Verdana" w:hAnsi="Verdana" w:cs="Calibri"/>
          <w:sz w:val="24"/>
          <w:szCs w:val="24"/>
        </w:rPr>
        <w:t xml:space="preserve">cznych lub zawodowych </w:t>
      </w:r>
      <w:r w:rsidRPr="002C5C69">
        <w:rPr>
          <w:rFonts w:ascii="Verdana" w:hAnsi="Verdana" w:cs="Calibri"/>
          <w:sz w:val="24"/>
          <w:szCs w:val="24"/>
        </w:rPr>
        <w:t xml:space="preserve">podmiotów trzecich, na zasadach określonych w art. 118–123 ustawy </w:t>
      </w:r>
      <w:proofErr w:type="spellStart"/>
      <w:r w:rsidRPr="002C5C69">
        <w:rPr>
          <w:rFonts w:ascii="Verdana" w:hAnsi="Verdana" w:cs="Calibri"/>
          <w:sz w:val="24"/>
          <w:szCs w:val="24"/>
        </w:rPr>
        <w:t>Pzp</w:t>
      </w:r>
      <w:proofErr w:type="spellEnd"/>
      <w:r w:rsidRPr="002C5C69">
        <w:rPr>
          <w:rFonts w:ascii="Verdana" w:hAnsi="Verdana" w:cs="Calibri"/>
          <w:sz w:val="24"/>
          <w:szCs w:val="24"/>
        </w:rPr>
        <w:t>.</w:t>
      </w:r>
    </w:p>
    <w:p w14:paraId="3DEAA505" w14:textId="1B236B73" w:rsidR="009272CC" w:rsidRPr="002C5C69" w:rsidRDefault="009272CC" w:rsidP="00752A4A">
      <w:pPr>
        <w:pStyle w:val="Akapitzlist"/>
        <w:numPr>
          <w:ilvl w:val="0"/>
          <w:numId w:val="3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Wykonawca, który polega na zdolnościach podmiotów udostępniających zasoby, zobowiązany jest: </w:t>
      </w:r>
    </w:p>
    <w:p w14:paraId="6DC97380" w14:textId="77777777" w:rsidR="009272CC" w:rsidRPr="002C5C69" w:rsidRDefault="009272CC" w:rsidP="00752A4A">
      <w:pPr>
        <w:pStyle w:val="Akapitzlist"/>
        <w:numPr>
          <w:ilvl w:val="0"/>
          <w:numId w:val="40"/>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złożyć wraz z ofertą, zobowiązanie podmiotu udostępniającego zasoby do oddania mu do dyspozycji niezbędnych zasobów na potrzeby </w:t>
      </w:r>
      <w:r w:rsidRPr="002C5C69">
        <w:rPr>
          <w:rFonts w:ascii="Verdana" w:hAnsi="Verdana" w:cs="Calibri"/>
          <w:sz w:val="24"/>
          <w:szCs w:val="24"/>
        </w:rPr>
        <w:lastRenderedPageBreak/>
        <w:t xml:space="preserve">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14:paraId="6460E8AA" w14:textId="77777777" w:rsidR="009272CC" w:rsidRPr="002C5C69" w:rsidRDefault="009272CC" w:rsidP="00752A4A">
      <w:pPr>
        <w:pStyle w:val="Akapitzlist"/>
        <w:numPr>
          <w:ilvl w:val="0"/>
          <w:numId w:val="41"/>
        </w:numPr>
        <w:autoSpaceDE w:val="0"/>
        <w:autoSpaceDN w:val="0"/>
        <w:adjustRightInd w:val="0"/>
        <w:spacing w:after="0" w:line="360" w:lineRule="auto"/>
        <w:ind w:left="1701" w:hanging="425"/>
        <w:rPr>
          <w:rFonts w:ascii="Verdana" w:hAnsi="Verdana" w:cs="Calibri"/>
          <w:sz w:val="24"/>
          <w:szCs w:val="24"/>
        </w:rPr>
      </w:pPr>
      <w:r w:rsidRPr="002C5C69">
        <w:rPr>
          <w:rFonts w:ascii="Verdana" w:hAnsi="Verdana" w:cs="Calibri"/>
          <w:sz w:val="24"/>
          <w:szCs w:val="24"/>
        </w:rPr>
        <w:t xml:space="preserve">zakres dostępnych Wykonawcy zasobów podmiotu udostępniającego zasoby; </w:t>
      </w:r>
    </w:p>
    <w:p w14:paraId="74CAA2A3" w14:textId="77777777" w:rsidR="009272CC" w:rsidRPr="002C5C69" w:rsidRDefault="009272CC" w:rsidP="00752A4A">
      <w:pPr>
        <w:pStyle w:val="Akapitzlist"/>
        <w:numPr>
          <w:ilvl w:val="0"/>
          <w:numId w:val="41"/>
        </w:numPr>
        <w:autoSpaceDE w:val="0"/>
        <w:autoSpaceDN w:val="0"/>
        <w:adjustRightInd w:val="0"/>
        <w:spacing w:after="0" w:line="360" w:lineRule="auto"/>
        <w:ind w:left="1701" w:hanging="425"/>
        <w:rPr>
          <w:rFonts w:ascii="Verdana" w:hAnsi="Verdana" w:cs="Calibri"/>
          <w:sz w:val="24"/>
          <w:szCs w:val="24"/>
        </w:rPr>
      </w:pPr>
      <w:r w:rsidRPr="002C5C69">
        <w:rPr>
          <w:rFonts w:ascii="Verdana" w:hAnsi="Verdana" w:cs="Calibri"/>
          <w:sz w:val="24"/>
          <w:szCs w:val="24"/>
        </w:rPr>
        <w:t xml:space="preserve">sposób i okres udostępnienia Wykonawcy i wykorzystania przez niego zasobów podmiotu udostępniającego te zasoby przy wykonywaniu zamówienia; </w:t>
      </w:r>
    </w:p>
    <w:p w14:paraId="1CCE421A" w14:textId="411F3645" w:rsidR="009272CC" w:rsidRPr="002C5C69" w:rsidRDefault="009272CC" w:rsidP="00752A4A">
      <w:pPr>
        <w:pStyle w:val="Akapitzlist"/>
        <w:numPr>
          <w:ilvl w:val="0"/>
          <w:numId w:val="41"/>
        </w:numPr>
        <w:autoSpaceDE w:val="0"/>
        <w:autoSpaceDN w:val="0"/>
        <w:adjustRightInd w:val="0"/>
        <w:spacing w:after="0" w:line="360" w:lineRule="auto"/>
        <w:ind w:left="1701" w:hanging="425"/>
        <w:rPr>
          <w:rFonts w:ascii="Verdana" w:hAnsi="Verdana" w:cs="Calibri"/>
          <w:sz w:val="24"/>
          <w:szCs w:val="24"/>
        </w:rPr>
      </w:pPr>
      <w:r w:rsidRPr="002C5C69">
        <w:rPr>
          <w:rFonts w:ascii="Verdana" w:hAnsi="Verdana" w:cs="Calibr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9F049A" w:rsidRPr="002C5C69">
        <w:rPr>
          <w:rFonts w:ascii="Verdana" w:hAnsi="Verdana" w:cs="Calibri"/>
          <w:sz w:val="24"/>
          <w:szCs w:val="24"/>
        </w:rPr>
        <w:t>roboty budowlane</w:t>
      </w:r>
      <w:r w:rsidRPr="002C5C69">
        <w:rPr>
          <w:rFonts w:ascii="Verdana" w:hAnsi="Verdana" w:cs="Calibri"/>
          <w:sz w:val="24"/>
          <w:szCs w:val="24"/>
        </w:rPr>
        <w:t>, których wskazane zdolności dotyczą;</w:t>
      </w:r>
    </w:p>
    <w:p w14:paraId="2FCA8EBA" w14:textId="59D022CA" w:rsidR="009272CC" w:rsidRPr="002C5C69" w:rsidRDefault="009272CC" w:rsidP="00752A4A">
      <w:pPr>
        <w:pStyle w:val="Akapitzlist"/>
        <w:numPr>
          <w:ilvl w:val="0"/>
          <w:numId w:val="40"/>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złożyć wraz </w:t>
      </w:r>
      <w:r w:rsidR="007D4C8C" w:rsidRPr="002C5C69">
        <w:rPr>
          <w:rFonts w:ascii="Verdana" w:hAnsi="Verdana" w:cs="Calibri"/>
          <w:sz w:val="24"/>
          <w:szCs w:val="24"/>
        </w:rPr>
        <w:t xml:space="preserve">z ofertą </w:t>
      </w:r>
      <w:r w:rsidR="00FF1CDE" w:rsidRPr="002C5C69">
        <w:rPr>
          <w:rFonts w:ascii="Verdana" w:hAnsi="Verdana" w:cs="Calibri"/>
          <w:sz w:val="24"/>
          <w:szCs w:val="24"/>
        </w:rPr>
        <w:t>oświadczenie o niepodleganiu wykluczeniu, spełnianiu warunków udziału w postępowaniu (załącznik 1A</w:t>
      </w:r>
      <w:r w:rsidR="005027D9" w:rsidRPr="002C5C69">
        <w:rPr>
          <w:rFonts w:ascii="Verdana" w:hAnsi="Verdana" w:cs="Calibri"/>
          <w:sz w:val="24"/>
          <w:szCs w:val="24"/>
        </w:rPr>
        <w:t xml:space="preserve">, </w:t>
      </w:r>
      <w:r w:rsidR="00FF1CDE" w:rsidRPr="002C5C69">
        <w:rPr>
          <w:rFonts w:ascii="Verdana" w:hAnsi="Verdana" w:cs="Calibri"/>
          <w:sz w:val="24"/>
          <w:szCs w:val="24"/>
        </w:rPr>
        <w:t>1B</w:t>
      </w:r>
      <w:r w:rsidR="005027D9" w:rsidRPr="002C5C69">
        <w:rPr>
          <w:rFonts w:ascii="Verdana" w:hAnsi="Verdana" w:cs="Calibri"/>
          <w:sz w:val="24"/>
          <w:szCs w:val="24"/>
        </w:rPr>
        <w:t xml:space="preserve"> </w:t>
      </w:r>
      <w:r w:rsidR="00FF1CDE" w:rsidRPr="002C5C69">
        <w:rPr>
          <w:rFonts w:ascii="Verdana" w:hAnsi="Verdana" w:cs="Calibri"/>
          <w:sz w:val="24"/>
          <w:szCs w:val="24"/>
        </w:rPr>
        <w:t xml:space="preserve">do SWZ) </w:t>
      </w:r>
      <w:r w:rsidRPr="002C5C69">
        <w:rPr>
          <w:rFonts w:ascii="Verdana" w:hAnsi="Verdana" w:cs="Calibri"/>
          <w:sz w:val="24"/>
          <w:szCs w:val="24"/>
        </w:rPr>
        <w:t xml:space="preserve"> podmiotu udostępniającego zasoby, potwierdzające brak podstaw wykluczenia tego podmiotu oraz odpowiednio spełnianie warunków udziału w postępowaniu, w zakresie, w jakim Wykonawca powołuje się na jego zasoby.</w:t>
      </w:r>
    </w:p>
    <w:p w14:paraId="08D240A7" w14:textId="20CF1E0D" w:rsidR="009272CC" w:rsidRPr="002C5C69" w:rsidRDefault="009272CC" w:rsidP="00752A4A">
      <w:pPr>
        <w:pStyle w:val="Akapitzlist"/>
        <w:numPr>
          <w:ilvl w:val="0"/>
          <w:numId w:val="3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tych podmiotów podstawy wykluczenia, które zostały przewidziane względem Wykonawcy.</w:t>
      </w:r>
    </w:p>
    <w:p w14:paraId="10A14FFC" w14:textId="47E7382F" w:rsidR="00BE139D" w:rsidRPr="002C5C69" w:rsidRDefault="009272CC" w:rsidP="00752A4A">
      <w:pPr>
        <w:pStyle w:val="Akapitzlist"/>
        <w:numPr>
          <w:ilvl w:val="0"/>
          <w:numId w:val="3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Jeżeli zdo</w:t>
      </w:r>
      <w:r w:rsidR="007F01F9" w:rsidRPr="002C5C69">
        <w:rPr>
          <w:rFonts w:ascii="Verdana" w:hAnsi="Verdana" w:cs="Calibri"/>
          <w:sz w:val="24"/>
          <w:szCs w:val="24"/>
        </w:rPr>
        <w:t xml:space="preserve">lności techniczne lub zawodowe </w:t>
      </w:r>
      <w:r w:rsidRPr="002C5C69">
        <w:rPr>
          <w:rFonts w:ascii="Verdana" w:hAnsi="Verdana" w:cs="Calibri"/>
          <w:sz w:val="24"/>
          <w:szCs w:val="24"/>
        </w:rPr>
        <w:t xml:space="preserve">podmiotu udostępniającego zasoby nie potwierdzą spełniania przez Wykonawcę warunków udziału w postępowaniu lub zajdą wobec tego podmiotu podstawy wykluczenia, </w:t>
      </w:r>
      <w:r w:rsidRPr="002C5C69">
        <w:rPr>
          <w:rFonts w:ascii="Verdana" w:hAnsi="Verdana" w:cs="Calibri"/>
          <w:sz w:val="24"/>
          <w:szCs w:val="24"/>
        </w:rPr>
        <w:lastRenderedPageBreak/>
        <w:t xml:space="preserve">Zamawiający zażąda, aby Wykonawca w terminie określonym przez Zamawiającego zastąpił ten podmiot innym podmiotem lub podmiotami albo wykazał, że samodzielnie spełnia warunki udziału w postępowaniu. </w:t>
      </w:r>
    </w:p>
    <w:p w14:paraId="7FE1F154" w14:textId="21778EBE" w:rsidR="0032794A" w:rsidRPr="002C5C69" w:rsidRDefault="0032794A" w:rsidP="00752A4A">
      <w:pPr>
        <w:pStyle w:val="Akapitzlist"/>
        <w:numPr>
          <w:ilvl w:val="0"/>
          <w:numId w:val="3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9272CC" w:rsidRPr="002C5C69">
        <w:rPr>
          <w:rFonts w:ascii="Verdana" w:hAnsi="Verdana" w:cs="Calibri"/>
          <w:sz w:val="24"/>
          <w:szCs w:val="24"/>
        </w:rPr>
        <w:t xml:space="preserve"> </w:t>
      </w:r>
    </w:p>
    <w:p w14:paraId="77BCEEDA" w14:textId="6B037D11" w:rsidR="009272CC" w:rsidRPr="002C5C69" w:rsidRDefault="009272CC" w:rsidP="00752A4A">
      <w:pPr>
        <w:pStyle w:val="Akapitzlist"/>
        <w:numPr>
          <w:ilvl w:val="0"/>
          <w:numId w:val="3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Wzór zob</w:t>
      </w:r>
      <w:r w:rsidR="00C1643A" w:rsidRPr="002C5C69">
        <w:rPr>
          <w:rFonts w:ascii="Verdana" w:hAnsi="Verdana" w:cs="Calibri"/>
          <w:sz w:val="24"/>
          <w:szCs w:val="24"/>
        </w:rPr>
        <w:t>owiązania stanowi</w:t>
      </w:r>
      <w:r w:rsidR="00C45172" w:rsidRPr="002C5C69">
        <w:rPr>
          <w:rFonts w:ascii="Verdana" w:hAnsi="Verdana" w:cs="Calibri"/>
          <w:sz w:val="24"/>
          <w:szCs w:val="24"/>
        </w:rPr>
        <w:t xml:space="preserve"> </w:t>
      </w:r>
      <w:r w:rsidR="00C1643A" w:rsidRPr="002C5C69">
        <w:rPr>
          <w:rFonts w:ascii="Verdana" w:hAnsi="Verdana" w:cs="Calibri"/>
          <w:sz w:val="24"/>
          <w:szCs w:val="24"/>
        </w:rPr>
        <w:t>załącznik nr 8</w:t>
      </w:r>
      <w:r w:rsidR="00C45172" w:rsidRPr="002C5C69">
        <w:rPr>
          <w:rFonts w:ascii="Verdana" w:hAnsi="Verdana" w:cs="Calibri"/>
          <w:sz w:val="24"/>
          <w:szCs w:val="24"/>
        </w:rPr>
        <w:t xml:space="preserve"> </w:t>
      </w:r>
      <w:r w:rsidRPr="002C5C69">
        <w:rPr>
          <w:rFonts w:ascii="Verdana" w:hAnsi="Verdana" w:cs="Calibri"/>
          <w:sz w:val="24"/>
          <w:szCs w:val="24"/>
        </w:rPr>
        <w:t>do SWZ</w:t>
      </w:r>
      <w:r w:rsidR="005027D9" w:rsidRPr="002C5C69">
        <w:rPr>
          <w:rFonts w:ascii="Verdana" w:hAnsi="Verdana" w:cs="Calibri"/>
          <w:sz w:val="24"/>
          <w:szCs w:val="24"/>
        </w:rPr>
        <w:t>.</w:t>
      </w:r>
      <w:r w:rsidR="009215B2" w:rsidRPr="002C5C69">
        <w:rPr>
          <w:rFonts w:ascii="Verdana" w:hAnsi="Verdana" w:cs="Calibri"/>
          <w:sz w:val="24"/>
          <w:szCs w:val="24"/>
        </w:rPr>
        <w:t xml:space="preserve"> </w:t>
      </w:r>
    </w:p>
    <w:p w14:paraId="262418B5" w14:textId="77777777" w:rsidR="009564A2" w:rsidRPr="002C5C69" w:rsidRDefault="009564A2" w:rsidP="00752A4A">
      <w:pPr>
        <w:autoSpaceDE w:val="0"/>
        <w:autoSpaceDN w:val="0"/>
        <w:adjustRightInd w:val="0"/>
        <w:spacing w:after="0" w:line="360" w:lineRule="auto"/>
        <w:rPr>
          <w:rFonts w:ascii="Verdana" w:hAnsi="Verdana" w:cs="Calibri"/>
          <w:sz w:val="24"/>
          <w:szCs w:val="24"/>
        </w:rPr>
      </w:pPr>
    </w:p>
    <w:p w14:paraId="51D4A6CD" w14:textId="28D7255E" w:rsidR="00FE5F8E" w:rsidRPr="002C5C69" w:rsidRDefault="001F35A0" w:rsidP="00752A4A">
      <w:pPr>
        <w:shd w:val="clear" w:color="auto" w:fill="BDD6EE" w:themeFill="accent1" w:themeFillTint="66"/>
        <w:autoSpaceDE w:val="0"/>
        <w:autoSpaceDN w:val="0"/>
        <w:adjustRightInd w:val="0"/>
        <w:spacing w:after="0" w:line="360" w:lineRule="auto"/>
        <w:rPr>
          <w:rFonts w:ascii="Verdana" w:hAnsi="Verdana" w:cs="Calibri"/>
          <w:sz w:val="24"/>
          <w:szCs w:val="24"/>
        </w:rPr>
      </w:pPr>
      <w:r w:rsidRPr="002C5C69">
        <w:rPr>
          <w:rFonts w:ascii="Verdana" w:hAnsi="Verdana" w:cs="Calibri"/>
          <w:b/>
          <w:bCs/>
          <w:sz w:val="24"/>
          <w:szCs w:val="24"/>
        </w:rPr>
        <w:t>IX</w:t>
      </w:r>
      <w:r w:rsidR="00CD3AD9" w:rsidRPr="002C5C69">
        <w:rPr>
          <w:rFonts w:ascii="Verdana" w:hAnsi="Verdana" w:cs="Calibri"/>
          <w:b/>
          <w:bCs/>
          <w:sz w:val="24"/>
          <w:szCs w:val="24"/>
        </w:rPr>
        <w:t>.</w:t>
      </w:r>
      <w:r w:rsidR="00FE5F8E" w:rsidRPr="002C5C69">
        <w:rPr>
          <w:rFonts w:ascii="Verdana" w:hAnsi="Verdana" w:cs="Calibri"/>
          <w:b/>
          <w:bCs/>
          <w:sz w:val="24"/>
          <w:szCs w:val="24"/>
        </w:rPr>
        <w:t xml:space="preserve"> INFORMACJA DLA WYKONAWCÓW ZAMIERZAJĄCYCH POWIERZYĆ WYKONANIE CZĘŚCI ZAMÓWIENIA PODWYKONAWCOM</w:t>
      </w:r>
      <w:r w:rsidR="00741172" w:rsidRPr="002C5C69">
        <w:rPr>
          <w:rFonts w:ascii="Verdana" w:hAnsi="Verdana" w:cs="Calibri"/>
          <w:b/>
          <w:bCs/>
          <w:sz w:val="24"/>
          <w:szCs w:val="24"/>
        </w:rPr>
        <w:t xml:space="preserve"> </w:t>
      </w:r>
    </w:p>
    <w:p w14:paraId="660FF883" w14:textId="77777777" w:rsidR="00FE5F8E" w:rsidRPr="002C5C69" w:rsidRDefault="00FE5F8E" w:rsidP="00752A4A">
      <w:pPr>
        <w:autoSpaceDE w:val="0"/>
        <w:autoSpaceDN w:val="0"/>
        <w:adjustRightInd w:val="0"/>
        <w:spacing w:after="0" w:line="360" w:lineRule="auto"/>
        <w:rPr>
          <w:rFonts w:ascii="Verdana" w:hAnsi="Verdana" w:cs="Calibri"/>
          <w:sz w:val="24"/>
          <w:szCs w:val="24"/>
        </w:rPr>
      </w:pPr>
    </w:p>
    <w:p w14:paraId="0DBDA4F7" w14:textId="77777777" w:rsidR="00FE5F8E" w:rsidRPr="002C5C69" w:rsidRDefault="00FE5F8E" w:rsidP="00752A4A">
      <w:pPr>
        <w:pStyle w:val="Akapitzlist"/>
        <w:numPr>
          <w:ilvl w:val="0"/>
          <w:numId w:val="7"/>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Wykonawca może powierzyć wykonanie części zamówienia Podwykonawcom. </w:t>
      </w:r>
    </w:p>
    <w:p w14:paraId="3F6E565F" w14:textId="77777777" w:rsidR="00FE5F8E" w:rsidRPr="002C5C69" w:rsidRDefault="00FE5F8E" w:rsidP="00752A4A">
      <w:pPr>
        <w:pStyle w:val="Akapitzlist"/>
        <w:numPr>
          <w:ilvl w:val="0"/>
          <w:numId w:val="7"/>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Zamawiający żąda wskazania przez Wykonawcę, w ofercie, części zamówienia, których wykonanie zamierza powierzyć Podwykonawcom oraz podania nazw ewentualnych Podwykonawców, jeżeli są już znani. </w:t>
      </w:r>
    </w:p>
    <w:p w14:paraId="06F44EA9" w14:textId="35B6BA8B" w:rsidR="00FE5F8E" w:rsidRPr="002C5C69" w:rsidRDefault="00FE5F8E" w:rsidP="00752A4A">
      <w:pPr>
        <w:pStyle w:val="Akapitzlist"/>
        <w:numPr>
          <w:ilvl w:val="0"/>
          <w:numId w:val="7"/>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Zamawiający żąda, aby przed przystąpieniem do wykonania zamówienia</w:t>
      </w:r>
      <w:r w:rsidR="00DA3FB4" w:rsidRPr="002C5C69">
        <w:rPr>
          <w:rFonts w:ascii="Verdana" w:hAnsi="Verdana" w:cs="Calibri"/>
          <w:sz w:val="24"/>
          <w:szCs w:val="24"/>
        </w:rPr>
        <w:t>,</w:t>
      </w:r>
      <w:r w:rsidRPr="002C5C69">
        <w:rPr>
          <w:rFonts w:ascii="Verdana" w:hAnsi="Verdana" w:cs="Calibri"/>
          <w:sz w:val="24"/>
          <w:szCs w:val="24"/>
        </w:rPr>
        <w:t xml:space="preserve"> Wykonawca</w:t>
      </w:r>
      <w:r w:rsidR="00DA3FB4" w:rsidRPr="002C5C69">
        <w:rPr>
          <w:rFonts w:ascii="Verdana" w:hAnsi="Verdana" w:cs="Calibri"/>
          <w:sz w:val="24"/>
          <w:szCs w:val="24"/>
        </w:rPr>
        <w:t xml:space="preserve"> </w:t>
      </w:r>
      <w:r w:rsidRPr="002C5C69">
        <w:rPr>
          <w:rFonts w:ascii="Verdana" w:hAnsi="Verdana" w:cs="Calibri"/>
          <w:sz w:val="24"/>
          <w:szCs w:val="24"/>
        </w:rPr>
        <w:t>podał nazwy, dane kontaktowe oraz przedstawicieli</w:t>
      </w:r>
      <w:r w:rsidR="00D6309E" w:rsidRPr="002C5C69">
        <w:rPr>
          <w:rFonts w:ascii="Verdana" w:hAnsi="Verdana" w:cs="Calibri"/>
          <w:sz w:val="24"/>
          <w:szCs w:val="24"/>
        </w:rPr>
        <w:t xml:space="preserve"> </w:t>
      </w:r>
      <w:r w:rsidRPr="002C5C69">
        <w:rPr>
          <w:rFonts w:ascii="Verdana" w:hAnsi="Verdana" w:cs="Calibri"/>
          <w:sz w:val="24"/>
          <w:szCs w:val="24"/>
        </w:rPr>
        <w:t xml:space="preserve">Podwykonawców zaangażowanych w realizację zamówienia, jeżeli są już znani. </w:t>
      </w:r>
    </w:p>
    <w:p w14:paraId="6CC5294E" w14:textId="1B637F5A" w:rsidR="00552061" w:rsidRPr="002C5C69" w:rsidRDefault="00FE5F8E" w:rsidP="00752A4A">
      <w:pPr>
        <w:pStyle w:val="Akapitzlist"/>
        <w:numPr>
          <w:ilvl w:val="0"/>
          <w:numId w:val="7"/>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Wykonawca jest obowiązany zawiadomić Zamawiającego o wszelkich zmianach w odniesieniu do informacji, o których mowa w </w:t>
      </w:r>
      <w:r w:rsidR="0094374B" w:rsidRPr="002C5C69">
        <w:rPr>
          <w:rFonts w:ascii="Verdana" w:hAnsi="Verdana" w:cs="Calibri"/>
          <w:sz w:val="24"/>
          <w:szCs w:val="24"/>
        </w:rPr>
        <w:t>pkt</w:t>
      </w:r>
      <w:r w:rsidRPr="002C5C69">
        <w:rPr>
          <w:rFonts w:ascii="Verdana" w:hAnsi="Verdana" w:cs="Calibri"/>
          <w:sz w:val="24"/>
          <w:szCs w:val="24"/>
        </w:rPr>
        <w:t xml:space="preserve"> 3, w trakcie realizacji zamówienia, a także przekazać wymagane informacje na temat nowych Podwykonawców, którym w późniejszym okresie zamierza powierzyć realizację zamówienia.</w:t>
      </w:r>
    </w:p>
    <w:p w14:paraId="28D5F1B2" w14:textId="77777777" w:rsidR="00552061" w:rsidRPr="002C5C69" w:rsidRDefault="00552061" w:rsidP="00752A4A">
      <w:pPr>
        <w:autoSpaceDE w:val="0"/>
        <w:autoSpaceDN w:val="0"/>
        <w:adjustRightInd w:val="0"/>
        <w:spacing w:after="0" w:line="360" w:lineRule="auto"/>
        <w:rPr>
          <w:rFonts w:ascii="Verdana" w:hAnsi="Verdana" w:cs="Calibri"/>
          <w:sz w:val="24"/>
          <w:szCs w:val="24"/>
        </w:rPr>
      </w:pPr>
    </w:p>
    <w:p w14:paraId="6C50476F" w14:textId="2D142929" w:rsidR="00FE5F8E" w:rsidRPr="002C5C69" w:rsidRDefault="00FE5F8E" w:rsidP="00752A4A">
      <w:pPr>
        <w:shd w:val="clear" w:color="auto" w:fill="BDD6EE" w:themeFill="accent1" w:themeFillTint="66"/>
        <w:autoSpaceDE w:val="0"/>
        <w:autoSpaceDN w:val="0"/>
        <w:adjustRightInd w:val="0"/>
        <w:spacing w:after="0" w:line="360" w:lineRule="auto"/>
        <w:rPr>
          <w:rFonts w:ascii="Verdana" w:hAnsi="Verdana"/>
          <w:b/>
          <w:bCs/>
          <w:sz w:val="24"/>
          <w:szCs w:val="24"/>
        </w:rPr>
      </w:pPr>
      <w:r w:rsidRPr="002C5C69">
        <w:rPr>
          <w:rFonts w:ascii="Verdana" w:hAnsi="Verdana"/>
          <w:b/>
          <w:bCs/>
          <w:sz w:val="24"/>
          <w:szCs w:val="24"/>
        </w:rPr>
        <w:t>X. INFORMACJA DLA WYKONAWCÓW WSPÓLNIE UBIEGAJĄCYCH SIĘ O</w:t>
      </w:r>
      <w:r w:rsidR="00CD3AD9" w:rsidRPr="002C5C69">
        <w:rPr>
          <w:rFonts w:ascii="Verdana" w:hAnsi="Verdana"/>
          <w:b/>
          <w:bCs/>
          <w:sz w:val="24"/>
          <w:szCs w:val="24"/>
        </w:rPr>
        <w:t xml:space="preserve"> </w:t>
      </w:r>
      <w:r w:rsidRPr="002C5C69">
        <w:rPr>
          <w:rFonts w:ascii="Verdana" w:hAnsi="Verdana"/>
          <w:b/>
          <w:bCs/>
          <w:sz w:val="24"/>
          <w:szCs w:val="24"/>
        </w:rPr>
        <w:t>UDZIELENIE</w:t>
      </w:r>
      <w:r w:rsidR="00CD3AD9" w:rsidRPr="002C5C69">
        <w:rPr>
          <w:rFonts w:ascii="Verdana" w:hAnsi="Verdana"/>
          <w:b/>
          <w:bCs/>
          <w:sz w:val="24"/>
          <w:szCs w:val="24"/>
        </w:rPr>
        <w:t xml:space="preserve"> </w:t>
      </w:r>
      <w:r w:rsidRPr="002C5C69">
        <w:rPr>
          <w:rFonts w:ascii="Verdana" w:hAnsi="Verdana"/>
          <w:b/>
          <w:bCs/>
          <w:sz w:val="24"/>
          <w:szCs w:val="24"/>
        </w:rPr>
        <w:t>ZAMÓWIENIA</w:t>
      </w:r>
      <w:r w:rsidR="00741172" w:rsidRPr="002C5C69">
        <w:rPr>
          <w:rFonts w:ascii="Verdana" w:hAnsi="Verdana"/>
          <w:b/>
          <w:bCs/>
          <w:sz w:val="24"/>
          <w:szCs w:val="24"/>
        </w:rPr>
        <w:t xml:space="preserve"> </w:t>
      </w:r>
    </w:p>
    <w:p w14:paraId="5ED1594B" w14:textId="77777777" w:rsidR="00FE5F8E" w:rsidRPr="002C5C69" w:rsidRDefault="00FE5F8E" w:rsidP="00752A4A">
      <w:pPr>
        <w:autoSpaceDE w:val="0"/>
        <w:autoSpaceDN w:val="0"/>
        <w:adjustRightInd w:val="0"/>
        <w:spacing w:after="0" w:line="360" w:lineRule="auto"/>
        <w:rPr>
          <w:rFonts w:ascii="Verdana" w:hAnsi="Verdana" w:cs="Calibri"/>
          <w:sz w:val="24"/>
          <w:szCs w:val="24"/>
        </w:rPr>
      </w:pPr>
    </w:p>
    <w:p w14:paraId="205B88B6" w14:textId="12C7FFD2" w:rsidR="0094374B" w:rsidRPr="002C5C69" w:rsidRDefault="00FE5F8E" w:rsidP="00752A4A">
      <w:pPr>
        <w:pStyle w:val="Akapitzlist"/>
        <w:numPr>
          <w:ilvl w:val="0"/>
          <w:numId w:val="8"/>
        </w:numPr>
        <w:autoSpaceDE w:val="0"/>
        <w:autoSpaceDN w:val="0"/>
        <w:adjustRightInd w:val="0"/>
        <w:spacing w:after="0" w:line="360" w:lineRule="auto"/>
        <w:ind w:left="709" w:hanging="425"/>
        <w:rPr>
          <w:rFonts w:ascii="Verdana" w:hAnsi="Verdana" w:cs="Calibri"/>
          <w:sz w:val="24"/>
          <w:szCs w:val="24"/>
        </w:rPr>
      </w:pPr>
      <w:r w:rsidRPr="002C5C69">
        <w:rPr>
          <w:rFonts w:ascii="Verdana" w:hAnsi="Verdana" w:cs="Calibri"/>
          <w:sz w:val="24"/>
          <w:szCs w:val="24"/>
        </w:rPr>
        <w:lastRenderedPageBreak/>
        <w:t xml:space="preserve">W przypadku składania oferty przez Wykonawców wspólnie ubiegających się o udzielenie zamówienia, Wykonawcy ustanawiają pełnomocnika do reprezentowania ich w postępowaniu albo do reprezentowania ich w postępowaniu i zawarcia umowy. </w:t>
      </w:r>
    </w:p>
    <w:p w14:paraId="72986842" w14:textId="09B9D027" w:rsidR="0094374B" w:rsidRPr="002C5C69" w:rsidRDefault="00FE5F8E" w:rsidP="00752A4A">
      <w:pPr>
        <w:pStyle w:val="Akapitzlist"/>
        <w:numPr>
          <w:ilvl w:val="0"/>
          <w:numId w:val="8"/>
        </w:numPr>
        <w:autoSpaceDE w:val="0"/>
        <w:autoSpaceDN w:val="0"/>
        <w:adjustRightInd w:val="0"/>
        <w:spacing w:after="0" w:line="360" w:lineRule="auto"/>
        <w:ind w:left="709" w:hanging="425"/>
        <w:rPr>
          <w:rFonts w:ascii="Verdana" w:hAnsi="Verdana" w:cs="Calibri"/>
          <w:sz w:val="24"/>
          <w:szCs w:val="24"/>
        </w:rPr>
      </w:pPr>
      <w:r w:rsidRPr="002C5C69">
        <w:rPr>
          <w:rFonts w:ascii="Verdana" w:hAnsi="Verdana" w:cs="Calibri"/>
          <w:sz w:val="24"/>
          <w:szCs w:val="24"/>
        </w:rPr>
        <w:t>Pełnomocnictwo, o którym mowa powyżej, składa się, pod rygorem nieważności, w formie elektronicznej</w:t>
      </w:r>
      <w:r w:rsidR="007F01F9" w:rsidRPr="002C5C69">
        <w:rPr>
          <w:rFonts w:ascii="Verdana" w:hAnsi="Verdana" w:cs="Calibri"/>
          <w:sz w:val="24"/>
          <w:szCs w:val="24"/>
        </w:rPr>
        <w:t xml:space="preserve"> (plik podpisany podpisem kwalifikowanym) </w:t>
      </w:r>
      <w:r w:rsidRPr="002C5C69">
        <w:rPr>
          <w:rFonts w:ascii="Verdana" w:hAnsi="Verdana" w:cs="Calibri"/>
          <w:sz w:val="24"/>
          <w:szCs w:val="24"/>
        </w:rPr>
        <w:t xml:space="preserve">lub w postaci elektronicznej opatrzonej podpisem zaufanym lub podpisem osobistym osób upoważnionych do reprezentowania Wykonawców. Szczegółowe informacje zawiera </w:t>
      </w:r>
      <w:r w:rsidR="00910EBB" w:rsidRPr="002C5C69">
        <w:rPr>
          <w:rFonts w:ascii="Verdana" w:hAnsi="Verdana" w:cs="Calibri"/>
          <w:sz w:val="24"/>
          <w:szCs w:val="24"/>
        </w:rPr>
        <w:t>R</w:t>
      </w:r>
      <w:r w:rsidRPr="002C5C69">
        <w:rPr>
          <w:rFonts w:ascii="Verdana" w:hAnsi="Verdana" w:cs="Calibri"/>
          <w:sz w:val="24"/>
          <w:szCs w:val="24"/>
        </w:rPr>
        <w:t xml:space="preserve">ozporządzenie </w:t>
      </w:r>
      <w:r w:rsidR="00910EBB" w:rsidRPr="002C5C69">
        <w:rPr>
          <w:rFonts w:ascii="Verdana" w:hAnsi="Verdana" w:cs="Calibri"/>
          <w:sz w:val="24"/>
          <w:szCs w:val="24"/>
        </w:rPr>
        <w:t xml:space="preserve">PRM. </w:t>
      </w:r>
    </w:p>
    <w:p w14:paraId="5BE4AA61" w14:textId="77777777" w:rsidR="0094374B" w:rsidRPr="002C5C69" w:rsidRDefault="0094374B" w:rsidP="00752A4A">
      <w:pPr>
        <w:pStyle w:val="Akapitzlist"/>
        <w:numPr>
          <w:ilvl w:val="0"/>
          <w:numId w:val="8"/>
        </w:numPr>
        <w:autoSpaceDE w:val="0"/>
        <w:autoSpaceDN w:val="0"/>
        <w:adjustRightInd w:val="0"/>
        <w:spacing w:after="0" w:line="360" w:lineRule="auto"/>
        <w:ind w:left="709" w:hanging="425"/>
        <w:rPr>
          <w:rFonts w:ascii="Verdana" w:hAnsi="Verdana" w:cs="Calibri"/>
          <w:sz w:val="24"/>
          <w:szCs w:val="24"/>
        </w:rPr>
      </w:pPr>
      <w:r w:rsidRPr="002C5C69">
        <w:rPr>
          <w:rFonts w:ascii="Verdana" w:hAnsi="Verdana" w:cs="Calibri"/>
          <w:sz w:val="24"/>
          <w:szCs w:val="24"/>
        </w:rPr>
        <w:t xml:space="preserve">Pełnomocnictwo należy dołączyć do oferty i powinno ono zawierać w szczególności wskazanie: </w:t>
      </w:r>
    </w:p>
    <w:p w14:paraId="6E69358F" w14:textId="77777777" w:rsidR="0094374B" w:rsidRPr="002C5C69" w:rsidRDefault="0094374B" w:rsidP="00752A4A">
      <w:pPr>
        <w:pStyle w:val="Akapitzlist"/>
        <w:numPr>
          <w:ilvl w:val="0"/>
          <w:numId w:val="9"/>
        </w:numPr>
        <w:autoSpaceDE w:val="0"/>
        <w:autoSpaceDN w:val="0"/>
        <w:adjustRightInd w:val="0"/>
        <w:spacing w:after="0" w:line="360" w:lineRule="auto"/>
        <w:ind w:left="709" w:firstLine="284"/>
        <w:rPr>
          <w:rFonts w:ascii="Verdana" w:hAnsi="Verdana" w:cs="Calibri"/>
          <w:sz w:val="24"/>
          <w:szCs w:val="24"/>
        </w:rPr>
      </w:pPr>
      <w:r w:rsidRPr="002C5C69">
        <w:rPr>
          <w:rFonts w:ascii="Verdana" w:hAnsi="Verdana" w:cs="Calibri"/>
          <w:sz w:val="24"/>
          <w:szCs w:val="24"/>
        </w:rPr>
        <w:t xml:space="preserve">postępowania o udzielenie zamówienie publicznego, którego dotyczy; </w:t>
      </w:r>
    </w:p>
    <w:p w14:paraId="5538A57C" w14:textId="77777777" w:rsidR="0094374B" w:rsidRPr="002C5C69" w:rsidRDefault="0094374B" w:rsidP="00752A4A">
      <w:pPr>
        <w:pStyle w:val="Akapitzlist"/>
        <w:numPr>
          <w:ilvl w:val="0"/>
          <w:numId w:val="9"/>
        </w:numPr>
        <w:autoSpaceDE w:val="0"/>
        <w:autoSpaceDN w:val="0"/>
        <w:adjustRightInd w:val="0"/>
        <w:spacing w:after="0" w:line="360" w:lineRule="auto"/>
        <w:ind w:left="709" w:firstLine="284"/>
        <w:rPr>
          <w:rFonts w:ascii="Verdana" w:hAnsi="Verdana" w:cs="Calibri"/>
          <w:sz w:val="24"/>
          <w:szCs w:val="24"/>
        </w:rPr>
      </w:pPr>
      <w:r w:rsidRPr="002C5C69">
        <w:rPr>
          <w:rFonts w:ascii="Verdana" w:hAnsi="Verdana" w:cs="Calibri"/>
          <w:sz w:val="24"/>
          <w:szCs w:val="24"/>
        </w:rPr>
        <w:t>wszystkich Wykonawców ubiegających się wspólnie o udzielenie zamówienia;</w:t>
      </w:r>
    </w:p>
    <w:p w14:paraId="79316DAB" w14:textId="77777777" w:rsidR="0094374B" w:rsidRPr="002C5C69" w:rsidRDefault="0094374B" w:rsidP="00752A4A">
      <w:pPr>
        <w:pStyle w:val="Akapitzlist"/>
        <w:numPr>
          <w:ilvl w:val="0"/>
          <w:numId w:val="9"/>
        </w:numPr>
        <w:autoSpaceDE w:val="0"/>
        <w:autoSpaceDN w:val="0"/>
        <w:adjustRightInd w:val="0"/>
        <w:spacing w:after="0" w:line="360" w:lineRule="auto"/>
        <w:ind w:left="709" w:firstLine="284"/>
        <w:rPr>
          <w:rFonts w:ascii="Verdana" w:hAnsi="Verdana" w:cs="Calibri"/>
          <w:sz w:val="24"/>
          <w:szCs w:val="24"/>
        </w:rPr>
      </w:pPr>
      <w:r w:rsidRPr="002C5C69">
        <w:rPr>
          <w:rFonts w:ascii="Verdana" w:hAnsi="Verdana" w:cs="Calibri"/>
          <w:sz w:val="24"/>
          <w:szCs w:val="24"/>
        </w:rPr>
        <w:t xml:space="preserve">ustanowionego pełnomocnika oraz zakresu jego umocowania. </w:t>
      </w:r>
    </w:p>
    <w:p w14:paraId="1D161B1E" w14:textId="1935DA15" w:rsidR="00504D3C" w:rsidRPr="002C5C69" w:rsidRDefault="0094374B" w:rsidP="00752A4A">
      <w:pPr>
        <w:pStyle w:val="Akapitzlist"/>
        <w:numPr>
          <w:ilvl w:val="0"/>
          <w:numId w:val="8"/>
        </w:numPr>
        <w:autoSpaceDE w:val="0"/>
        <w:autoSpaceDN w:val="0"/>
        <w:adjustRightInd w:val="0"/>
        <w:spacing w:after="0" w:line="360" w:lineRule="auto"/>
        <w:ind w:left="709" w:hanging="425"/>
        <w:rPr>
          <w:rFonts w:ascii="Verdana" w:hAnsi="Verdana" w:cs="Calibri"/>
          <w:sz w:val="24"/>
          <w:szCs w:val="24"/>
        </w:rPr>
      </w:pPr>
      <w:r w:rsidRPr="002C5C69">
        <w:rPr>
          <w:rFonts w:ascii="Verdana" w:hAnsi="Verdana" w:cs="Calibri"/>
          <w:sz w:val="24"/>
          <w:szCs w:val="24"/>
        </w:rPr>
        <w:t>W przypadku wspólnego ubiegania się o zamówienie przez Wykonawców, oświadczenia o niepodleganiu wykluczeniu</w:t>
      </w:r>
      <w:r w:rsidR="004D749B" w:rsidRPr="002C5C69">
        <w:rPr>
          <w:rFonts w:ascii="Verdana" w:hAnsi="Verdana" w:cs="Calibri"/>
          <w:sz w:val="24"/>
          <w:szCs w:val="24"/>
        </w:rPr>
        <w:t xml:space="preserve"> oraz spełnieniu warunków udziału</w:t>
      </w:r>
      <w:r w:rsidR="00633252" w:rsidRPr="002C5C69">
        <w:rPr>
          <w:rFonts w:ascii="Verdana" w:hAnsi="Verdana" w:cs="Calibri"/>
          <w:sz w:val="24"/>
          <w:szCs w:val="24"/>
        </w:rPr>
        <w:t xml:space="preserve"> w postępowaniu</w:t>
      </w:r>
      <w:r w:rsidR="004D749B" w:rsidRPr="002C5C69">
        <w:rPr>
          <w:rFonts w:ascii="Verdana" w:hAnsi="Verdana" w:cs="Calibri"/>
          <w:sz w:val="24"/>
          <w:szCs w:val="24"/>
        </w:rPr>
        <w:t>, o których</w:t>
      </w:r>
      <w:r w:rsidRPr="002C5C69">
        <w:rPr>
          <w:rFonts w:ascii="Verdana" w:hAnsi="Verdana" w:cs="Calibri"/>
          <w:sz w:val="24"/>
          <w:szCs w:val="24"/>
        </w:rPr>
        <w:t xml:space="preserve"> mowa w Dziale VI pkt 1 SWZ, składa każdy z Wykonawców wspólnie ubiegających się o zamówienie. </w:t>
      </w:r>
      <w:r w:rsidR="009272CC" w:rsidRPr="002C5C69">
        <w:rPr>
          <w:rFonts w:ascii="Verdana" w:hAnsi="Verdana" w:cs="Calibri"/>
          <w:sz w:val="24"/>
          <w:szCs w:val="24"/>
        </w:rPr>
        <w:t>Oświadczenia te potwierdzają brak podstaw wykluczenia oraz spełnianie warunków udziału w postępowaniu w zakresie, w jakim każdy z Wykonawców wykazuje spełnianie warunków udziału w postępowaniu.</w:t>
      </w:r>
    </w:p>
    <w:p w14:paraId="5B8722D5" w14:textId="5C89BC11" w:rsidR="008B1DED" w:rsidRPr="002C5C69" w:rsidRDefault="008B1DED" w:rsidP="00752A4A">
      <w:pPr>
        <w:pStyle w:val="Akapitzlist"/>
        <w:numPr>
          <w:ilvl w:val="0"/>
          <w:numId w:val="8"/>
        </w:numPr>
        <w:autoSpaceDE w:val="0"/>
        <w:autoSpaceDN w:val="0"/>
        <w:adjustRightInd w:val="0"/>
        <w:spacing w:after="0" w:line="360" w:lineRule="auto"/>
        <w:ind w:left="709" w:hanging="425"/>
        <w:rPr>
          <w:rFonts w:ascii="Verdana" w:hAnsi="Verdana" w:cs="Calibri"/>
          <w:sz w:val="24"/>
          <w:szCs w:val="24"/>
        </w:rPr>
      </w:pPr>
      <w:r w:rsidRPr="002C5C69">
        <w:rPr>
          <w:rFonts w:ascii="Verdana" w:hAnsi="Verdana" w:cs="Calibri"/>
          <w:sz w:val="24"/>
          <w:szCs w:val="24"/>
        </w:rPr>
        <w:t>Wykonawcy wspólnie ubiegający się o udzielenie zamówienia ponoszą solidarnie odpowiedzialność za wykonanie umowy</w:t>
      </w:r>
      <w:r w:rsidR="00C73C79" w:rsidRPr="002C5C69">
        <w:rPr>
          <w:rFonts w:ascii="Verdana" w:hAnsi="Verdana" w:cs="Calibri"/>
          <w:sz w:val="24"/>
          <w:szCs w:val="24"/>
        </w:rPr>
        <w:t>.</w:t>
      </w:r>
    </w:p>
    <w:p w14:paraId="54A03793" w14:textId="77777777" w:rsidR="00897B7A" w:rsidRPr="002C5C69" w:rsidRDefault="00897B7A" w:rsidP="00752A4A">
      <w:pPr>
        <w:autoSpaceDE w:val="0"/>
        <w:autoSpaceDN w:val="0"/>
        <w:adjustRightInd w:val="0"/>
        <w:spacing w:after="0" w:line="360" w:lineRule="auto"/>
        <w:rPr>
          <w:rFonts w:ascii="Verdana" w:hAnsi="Verdana" w:cs="Calibri"/>
          <w:sz w:val="24"/>
          <w:szCs w:val="24"/>
        </w:rPr>
      </w:pPr>
    </w:p>
    <w:p w14:paraId="0909BAEE" w14:textId="77777777" w:rsidR="00C1643A" w:rsidRPr="002C5C69" w:rsidRDefault="00C1643A" w:rsidP="00752A4A">
      <w:pPr>
        <w:autoSpaceDE w:val="0"/>
        <w:autoSpaceDN w:val="0"/>
        <w:adjustRightInd w:val="0"/>
        <w:spacing w:after="0" w:line="360" w:lineRule="auto"/>
        <w:rPr>
          <w:rFonts w:ascii="Verdana" w:hAnsi="Verdana" w:cs="Calibri"/>
          <w:sz w:val="24"/>
          <w:szCs w:val="24"/>
        </w:rPr>
      </w:pPr>
    </w:p>
    <w:p w14:paraId="5205D829" w14:textId="797BDA97" w:rsidR="0094374B" w:rsidRPr="002C5C69" w:rsidRDefault="00CD3AD9" w:rsidP="00752A4A">
      <w:pPr>
        <w:shd w:val="clear" w:color="auto" w:fill="BDD6EE" w:themeFill="accent1" w:themeFillTint="66"/>
        <w:autoSpaceDE w:val="0"/>
        <w:autoSpaceDN w:val="0"/>
        <w:adjustRightInd w:val="0"/>
        <w:spacing w:after="0" w:line="360" w:lineRule="auto"/>
        <w:rPr>
          <w:rFonts w:ascii="Verdana" w:hAnsi="Verdana"/>
          <w:b/>
          <w:bCs/>
          <w:sz w:val="24"/>
          <w:szCs w:val="24"/>
        </w:rPr>
      </w:pPr>
      <w:r w:rsidRPr="002C5C69">
        <w:rPr>
          <w:rFonts w:ascii="Verdana" w:hAnsi="Verdana"/>
          <w:b/>
          <w:bCs/>
          <w:sz w:val="24"/>
          <w:szCs w:val="24"/>
        </w:rPr>
        <w:t>X</w:t>
      </w:r>
      <w:r w:rsidR="001F35A0" w:rsidRPr="002C5C69">
        <w:rPr>
          <w:rFonts w:ascii="Verdana" w:hAnsi="Verdana"/>
          <w:b/>
          <w:bCs/>
          <w:sz w:val="24"/>
          <w:szCs w:val="24"/>
        </w:rPr>
        <w:t>I</w:t>
      </w:r>
      <w:r w:rsidR="0094374B" w:rsidRPr="002C5C69">
        <w:rPr>
          <w:rFonts w:ascii="Verdana" w:hAnsi="Verdana"/>
          <w:b/>
          <w:bCs/>
          <w:sz w:val="24"/>
          <w:szCs w:val="24"/>
        </w:rPr>
        <w:t>. INFORMACJE O SPOSOBIE POROZUMIEWANIA SIĘ ZAMAWIAJĄCEGO Z WYKONAWCAMI</w:t>
      </w:r>
      <w:r w:rsidR="00741172" w:rsidRPr="002C5C69">
        <w:rPr>
          <w:rFonts w:ascii="Verdana" w:hAnsi="Verdana"/>
          <w:b/>
          <w:bCs/>
          <w:sz w:val="24"/>
          <w:szCs w:val="24"/>
        </w:rPr>
        <w:t xml:space="preserve"> </w:t>
      </w:r>
    </w:p>
    <w:p w14:paraId="45426B92" w14:textId="77777777" w:rsidR="0094374B" w:rsidRPr="002C5C69" w:rsidRDefault="0094374B" w:rsidP="00752A4A">
      <w:pPr>
        <w:autoSpaceDE w:val="0"/>
        <w:autoSpaceDN w:val="0"/>
        <w:adjustRightInd w:val="0"/>
        <w:spacing w:after="0" w:line="360" w:lineRule="auto"/>
        <w:rPr>
          <w:rFonts w:ascii="Verdana" w:hAnsi="Verdana" w:cs="Calibri"/>
          <w:sz w:val="24"/>
          <w:szCs w:val="24"/>
        </w:rPr>
      </w:pPr>
    </w:p>
    <w:p w14:paraId="01080DE4" w14:textId="4A389AA7" w:rsidR="00B26EB9" w:rsidRPr="002C5C69" w:rsidRDefault="00B26EB9" w:rsidP="00752A4A">
      <w:pPr>
        <w:numPr>
          <w:ilvl w:val="1"/>
          <w:numId w:val="51"/>
        </w:numPr>
        <w:spacing w:after="0" w:line="360" w:lineRule="auto"/>
        <w:ind w:left="284" w:hanging="284"/>
        <w:rPr>
          <w:rFonts w:ascii="Verdana" w:eastAsia="Calibri" w:hAnsi="Verdana" w:cs="Calibri"/>
          <w:bCs/>
          <w:sz w:val="24"/>
          <w:szCs w:val="24"/>
        </w:rPr>
      </w:pPr>
      <w:r w:rsidRPr="002C5C69">
        <w:rPr>
          <w:rFonts w:ascii="Verdana" w:eastAsia="Calibri" w:hAnsi="Verdana" w:cs="Calibri"/>
          <w:bCs/>
          <w:sz w:val="24"/>
          <w:szCs w:val="24"/>
        </w:rPr>
        <w:lastRenderedPageBreak/>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2C5C69">
        <w:rPr>
          <w:rFonts w:ascii="Verdana" w:eastAsia="Calibri" w:hAnsi="Verdana" w:cs="Calibri"/>
          <w:bCs/>
          <w:sz w:val="24"/>
          <w:szCs w:val="24"/>
        </w:rPr>
        <w:t>Pzp</w:t>
      </w:r>
      <w:proofErr w:type="spellEnd"/>
      <w:r w:rsidRPr="002C5C69">
        <w:rPr>
          <w:rFonts w:ascii="Verdana" w:eastAsia="Calibri" w:hAnsi="Verdana" w:cs="Calibri"/>
          <w:bCs/>
          <w:sz w:val="24"/>
          <w:szCs w:val="24"/>
        </w:rPr>
        <w:t>, odbywa się przy użyciu środków komunikacji elektronicznej. Przez środki komunikacji elektronicznej rozumie się środki komunikacji elektronicznej zdefiniowane w ustawie z dnia 18 lipca 2002 r. o świadczeniu usług drogą elektroniczną (Dz. U. z 202</w:t>
      </w:r>
      <w:r w:rsidR="00E44B32" w:rsidRPr="002C5C69">
        <w:rPr>
          <w:rFonts w:ascii="Verdana" w:eastAsia="Calibri" w:hAnsi="Verdana" w:cs="Calibri"/>
          <w:bCs/>
          <w:sz w:val="24"/>
          <w:szCs w:val="24"/>
        </w:rPr>
        <w:t>4</w:t>
      </w:r>
      <w:r w:rsidRPr="002C5C69">
        <w:rPr>
          <w:rFonts w:ascii="Verdana" w:eastAsia="Calibri" w:hAnsi="Verdana" w:cs="Calibri"/>
          <w:bCs/>
          <w:sz w:val="24"/>
          <w:szCs w:val="24"/>
        </w:rPr>
        <w:t xml:space="preserve"> r. poz. </w:t>
      </w:r>
      <w:r w:rsidR="00E44B32" w:rsidRPr="002C5C69">
        <w:rPr>
          <w:rFonts w:ascii="Verdana" w:eastAsia="Calibri" w:hAnsi="Verdana" w:cs="Calibri"/>
          <w:bCs/>
          <w:sz w:val="24"/>
          <w:szCs w:val="24"/>
        </w:rPr>
        <w:t>1513 ze zm.</w:t>
      </w:r>
      <w:r w:rsidRPr="002C5C69">
        <w:rPr>
          <w:rFonts w:ascii="Verdana" w:eastAsia="Calibri" w:hAnsi="Verdana" w:cs="Calibri"/>
          <w:bCs/>
          <w:sz w:val="24"/>
          <w:szCs w:val="24"/>
        </w:rPr>
        <w:t>).</w:t>
      </w:r>
    </w:p>
    <w:p w14:paraId="2D098DDD" w14:textId="7B4A9B49" w:rsidR="00B26EB9" w:rsidRPr="002C5C69" w:rsidRDefault="00B26EB9" w:rsidP="00752A4A">
      <w:pPr>
        <w:numPr>
          <w:ilvl w:val="1"/>
          <w:numId w:val="51"/>
        </w:numPr>
        <w:spacing w:after="0" w:line="360" w:lineRule="auto"/>
        <w:ind w:left="284" w:hanging="284"/>
        <w:rPr>
          <w:rFonts w:ascii="Verdana" w:eastAsia="Calibri" w:hAnsi="Verdana" w:cs="Calibri"/>
          <w:bCs/>
          <w:sz w:val="24"/>
          <w:szCs w:val="24"/>
        </w:rPr>
      </w:pPr>
      <w:r w:rsidRPr="002C5C69">
        <w:rPr>
          <w:rFonts w:ascii="Verdana" w:eastAsia="Calibri" w:hAnsi="Verdana" w:cs="Calibri"/>
          <w:bCs/>
          <w:sz w:val="24"/>
          <w:szCs w:val="24"/>
        </w:rPr>
        <w:t>Postępowanie prowadzone jest w języku polskim przy użyciu środków komunikacji elektronicznej. Komunikacja między Zamawiającym a wykonawcami odbywa się  za pośrednictwem Platformy zakupowej, pod adresem:</w:t>
      </w:r>
      <w:r w:rsidR="00CE170F" w:rsidRPr="002C5C69">
        <w:rPr>
          <w:rFonts w:ascii="Verdana" w:eastAsia="Calibri" w:hAnsi="Verdana" w:cs="Calibri"/>
          <w:bCs/>
          <w:sz w:val="24"/>
          <w:szCs w:val="24"/>
        </w:rPr>
        <w:t xml:space="preserve"> </w:t>
      </w:r>
      <w:r w:rsidR="006B2581" w:rsidRPr="002C5C69">
        <w:rPr>
          <w:rFonts w:ascii="Verdana" w:eastAsia="Calibri" w:hAnsi="Verdana" w:cs="Times New Roman"/>
          <w:sz w:val="24"/>
          <w:szCs w:val="24"/>
        </w:rPr>
        <w:t>https://platformazakupowa.pl/transakcja/1040959</w:t>
      </w:r>
    </w:p>
    <w:p w14:paraId="62942D4D" w14:textId="13CB3800" w:rsidR="00B26EB9" w:rsidRPr="002C5C69" w:rsidRDefault="004D749B" w:rsidP="00752A4A">
      <w:pPr>
        <w:numPr>
          <w:ilvl w:val="1"/>
          <w:numId w:val="51"/>
        </w:numPr>
        <w:spacing w:after="0" w:line="360" w:lineRule="auto"/>
        <w:ind w:left="284" w:hanging="284"/>
        <w:rPr>
          <w:rFonts w:ascii="Verdana" w:eastAsia="Calibri" w:hAnsi="Verdana" w:cs="Calibri"/>
          <w:bCs/>
          <w:sz w:val="24"/>
          <w:szCs w:val="24"/>
        </w:rPr>
      </w:pPr>
      <w:r w:rsidRPr="002C5C69">
        <w:rPr>
          <w:rFonts w:ascii="Verdana" w:eastAsia="Calibri" w:hAnsi="Verdana" w:cs="Calibri"/>
          <w:bCs/>
          <w:sz w:val="24"/>
          <w:szCs w:val="24"/>
        </w:rPr>
        <w:t>Ofertę, oświadczenia</w:t>
      </w:r>
      <w:r w:rsidR="00B26EB9" w:rsidRPr="002C5C69">
        <w:rPr>
          <w:rFonts w:ascii="Verdana" w:eastAsia="Calibri" w:hAnsi="Verdana" w:cs="Calibri"/>
          <w:bCs/>
          <w:sz w:val="24"/>
          <w:szCs w:val="24"/>
        </w:rPr>
        <w:t xml:space="preserve">, o których mowa w art. 125 ust. 1 ustawy </w:t>
      </w:r>
      <w:proofErr w:type="spellStart"/>
      <w:r w:rsidR="00B26EB9" w:rsidRPr="002C5C69">
        <w:rPr>
          <w:rFonts w:ascii="Verdana" w:eastAsia="Calibri" w:hAnsi="Verdana" w:cs="Calibri"/>
          <w:bCs/>
          <w:sz w:val="24"/>
          <w:szCs w:val="24"/>
        </w:rPr>
        <w:t>Pzp</w:t>
      </w:r>
      <w:proofErr w:type="spellEnd"/>
      <w:r w:rsidR="00B26EB9" w:rsidRPr="002C5C69">
        <w:rPr>
          <w:rFonts w:ascii="Verdana" w:eastAsia="Calibri" w:hAnsi="Verdana" w:cs="Calibri"/>
          <w:bCs/>
          <w:sz w:val="24"/>
          <w:szCs w:val="24"/>
        </w:rPr>
        <w:t xml:space="preserve">, podmiotowe środki dowodowe, </w:t>
      </w:r>
      <w:r w:rsidR="00FB1447" w:rsidRPr="002C5C69">
        <w:rPr>
          <w:rFonts w:ascii="Verdana" w:eastAsia="Calibri" w:hAnsi="Verdana" w:cs="Calibri"/>
          <w:bCs/>
          <w:sz w:val="24"/>
          <w:szCs w:val="24"/>
        </w:rPr>
        <w:t xml:space="preserve">w tym oświadczenie, o którym mowa w art. 117 ust. 4 ustawy, oraz zobowiązanie podmiotu udostępniającego zasoby, o którym mowa w art. 118 ust. 3 ustawy, </w:t>
      </w:r>
      <w:r w:rsidR="00B26EB9" w:rsidRPr="002C5C69">
        <w:rPr>
          <w:rFonts w:ascii="Verdana" w:eastAsia="Calibri" w:hAnsi="Verdana" w:cs="Calibri"/>
          <w:bCs/>
          <w:sz w:val="24"/>
          <w:szCs w:val="24"/>
        </w:rPr>
        <w:t>pełnomocnictwa, sporządza się w postaci elektronicznej</w:t>
      </w:r>
      <w:r w:rsidR="00ED7B06" w:rsidRPr="002C5C69">
        <w:rPr>
          <w:rFonts w:ascii="Verdana" w:eastAsia="Calibri" w:hAnsi="Verdana" w:cs="Calibri"/>
          <w:bCs/>
          <w:sz w:val="24"/>
          <w:szCs w:val="24"/>
        </w:rPr>
        <w:t xml:space="preserve"> lub w formie elektronicznej</w:t>
      </w:r>
      <w:r w:rsidR="00B26EB9" w:rsidRPr="002C5C69">
        <w:rPr>
          <w:rFonts w:ascii="Verdana" w:eastAsia="Calibri" w:hAnsi="Verdana" w:cs="Calibri"/>
          <w:bCs/>
          <w:sz w:val="24"/>
          <w:szCs w:val="24"/>
        </w:rPr>
        <w:t xml:space="preserve">, w ogólnie dostępnych formatach danych określonych w przepisach wydanych na podstawie </w:t>
      </w:r>
      <w:r w:rsidR="00FB1447" w:rsidRPr="002C5C69">
        <w:rPr>
          <w:rFonts w:ascii="Verdana" w:eastAsia="Calibri" w:hAnsi="Verdana" w:cs="Calibri"/>
          <w:bCs/>
          <w:sz w:val="24"/>
          <w:szCs w:val="24"/>
        </w:rPr>
        <w:t xml:space="preserve">przepisów, </w:t>
      </w:r>
      <w:r w:rsidR="00E44B32" w:rsidRPr="002C5C69">
        <w:rPr>
          <w:rFonts w:ascii="Verdana" w:eastAsia="Calibri" w:hAnsi="Verdana" w:cs="Calibri"/>
          <w:bCs/>
          <w:sz w:val="24"/>
          <w:szCs w:val="24"/>
        </w:rPr>
        <w:t xml:space="preserve">o których mowa w </w:t>
      </w:r>
      <w:r w:rsidR="00B26EB9" w:rsidRPr="002C5C69">
        <w:rPr>
          <w:rFonts w:ascii="Verdana" w:eastAsia="Calibri" w:hAnsi="Verdana" w:cs="Calibri"/>
          <w:bCs/>
          <w:sz w:val="24"/>
          <w:szCs w:val="24"/>
        </w:rPr>
        <w:t xml:space="preserve">§2 ust. 1 i 2 Rozporządzenia </w:t>
      </w:r>
      <w:r w:rsidR="00910EBB" w:rsidRPr="002C5C69">
        <w:rPr>
          <w:rFonts w:ascii="Verdana" w:eastAsia="Calibri" w:hAnsi="Verdana" w:cs="Calibri"/>
          <w:bCs/>
          <w:sz w:val="24"/>
          <w:szCs w:val="24"/>
        </w:rPr>
        <w:t xml:space="preserve">PRM. </w:t>
      </w:r>
      <w:r w:rsidRPr="002C5C69">
        <w:rPr>
          <w:rFonts w:ascii="Verdana" w:eastAsia="Calibri" w:hAnsi="Verdana" w:cs="Calibri"/>
          <w:bCs/>
          <w:sz w:val="24"/>
          <w:szCs w:val="24"/>
        </w:rPr>
        <w:t>Ofertę, a także oświadczenia o jakich</w:t>
      </w:r>
      <w:r w:rsidR="00B26EB9" w:rsidRPr="002C5C69">
        <w:rPr>
          <w:rFonts w:ascii="Verdana" w:eastAsia="Calibri" w:hAnsi="Verdana" w:cs="Calibri"/>
          <w:bCs/>
          <w:sz w:val="24"/>
          <w:szCs w:val="24"/>
        </w:rPr>
        <w:t xml:space="preserve"> mowa w Dziale  VI </w:t>
      </w:r>
      <w:r w:rsidR="009F483F" w:rsidRPr="002C5C69">
        <w:rPr>
          <w:rFonts w:ascii="Verdana" w:eastAsia="Calibri" w:hAnsi="Verdana" w:cs="Calibri"/>
          <w:bCs/>
          <w:sz w:val="24"/>
          <w:szCs w:val="24"/>
        </w:rPr>
        <w:t xml:space="preserve">pkt 1 </w:t>
      </w:r>
      <w:r w:rsidR="00B26EB9" w:rsidRPr="002C5C69">
        <w:rPr>
          <w:rFonts w:ascii="Verdana" w:eastAsia="Calibri" w:hAnsi="Verdana" w:cs="Calibri"/>
          <w:bCs/>
          <w:sz w:val="24"/>
          <w:szCs w:val="24"/>
        </w:rPr>
        <w:t xml:space="preserve">SWZ składa się, pod rygorem nieważności, w formie elektronicznej </w:t>
      </w:r>
      <w:r w:rsidR="00267DF1" w:rsidRPr="002C5C69">
        <w:rPr>
          <w:rFonts w:ascii="Verdana" w:eastAsia="Calibri" w:hAnsi="Verdana" w:cs="Calibri"/>
          <w:bCs/>
          <w:sz w:val="24"/>
          <w:szCs w:val="24"/>
        </w:rPr>
        <w:t xml:space="preserve">(plik podpisany podpisem kwalifikowanym) </w:t>
      </w:r>
      <w:r w:rsidR="00B26EB9" w:rsidRPr="002C5C69">
        <w:rPr>
          <w:rFonts w:ascii="Verdana" w:eastAsia="Calibri" w:hAnsi="Verdana" w:cs="Calibri"/>
          <w:bCs/>
          <w:sz w:val="24"/>
          <w:szCs w:val="24"/>
        </w:rPr>
        <w:t xml:space="preserve">lub w postaci elektronicznej opatrzonej podpisem zaufanym lub podpisem osobistym. </w:t>
      </w:r>
    </w:p>
    <w:p w14:paraId="699ADC64" w14:textId="77777777" w:rsidR="00B26EB9" w:rsidRPr="002C5C69" w:rsidRDefault="00B26EB9" w:rsidP="00752A4A">
      <w:pPr>
        <w:numPr>
          <w:ilvl w:val="1"/>
          <w:numId w:val="51"/>
        </w:numPr>
        <w:spacing w:after="0" w:line="360" w:lineRule="auto"/>
        <w:ind w:left="284" w:hanging="284"/>
        <w:rPr>
          <w:rFonts w:ascii="Verdana" w:eastAsia="Calibri" w:hAnsi="Verdana" w:cs="Calibri"/>
          <w:bCs/>
          <w:sz w:val="24"/>
          <w:szCs w:val="24"/>
        </w:rPr>
      </w:pPr>
      <w:r w:rsidRPr="002C5C69">
        <w:rPr>
          <w:rFonts w:ascii="Verdana" w:eastAsia="Calibri" w:hAnsi="Verdana" w:cs="Calibri"/>
          <w:bCs/>
          <w:sz w:val="24"/>
          <w:szCs w:val="24"/>
        </w:rPr>
        <w:t xml:space="preserve">Korzystanie z Platformy przez Wykonawcę jest bezpłatne. </w:t>
      </w:r>
    </w:p>
    <w:p w14:paraId="7505E2C2" w14:textId="77777777" w:rsidR="00B26EB9" w:rsidRPr="002C5C69" w:rsidRDefault="00B26EB9" w:rsidP="00752A4A">
      <w:pPr>
        <w:numPr>
          <w:ilvl w:val="1"/>
          <w:numId w:val="51"/>
        </w:numPr>
        <w:spacing w:after="0" w:line="360" w:lineRule="auto"/>
        <w:ind w:left="284" w:hanging="284"/>
        <w:rPr>
          <w:rFonts w:ascii="Verdana" w:eastAsia="Calibri" w:hAnsi="Verdana" w:cs="Calibri"/>
          <w:bCs/>
          <w:sz w:val="24"/>
          <w:szCs w:val="24"/>
        </w:rPr>
      </w:pPr>
      <w:r w:rsidRPr="002C5C69">
        <w:rPr>
          <w:rFonts w:ascii="Verdana" w:eastAsia="Calibri" w:hAnsi="Verdana" w:cs="Calibri"/>
          <w:bCs/>
          <w:sz w:val="24"/>
          <w:szCs w:val="24"/>
          <w:lang w:val="pl"/>
        </w:rPr>
        <w:t>W celu skrócenia czasu udzielenia odpowiedzi na pytania komunikacja między Zamawiającym a wykonawcami w zakresie:</w:t>
      </w:r>
    </w:p>
    <w:p w14:paraId="7DD92508" w14:textId="77777777"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przesyłania Zamawiającemu pytań do treści SWZ;</w:t>
      </w:r>
    </w:p>
    <w:p w14:paraId="0E6EAE27" w14:textId="77777777"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przesyłania odpowiedzi na wezwanie Zamawiającego do złożenia podmiotowych środków dowodowych;</w:t>
      </w:r>
    </w:p>
    <w:p w14:paraId="471BC697" w14:textId="77777777"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 xml:space="preserve">przesyłania odpowiedzi na wezwanie Zamawiającego do złożenia/poprawienia/uzupełnienia oświadczenia, o którym mowa w art. </w:t>
      </w:r>
      <w:r w:rsidRPr="002C5C69">
        <w:rPr>
          <w:rFonts w:ascii="Verdana" w:eastAsia="Calibri" w:hAnsi="Verdana" w:cs="Calibri"/>
          <w:bCs/>
          <w:sz w:val="24"/>
          <w:szCs w:val="24"/>
          <w:lang w:val="pl"/>
        </w:rPr>
        <w:lastRenderedPageBreak/>
        <w:t>125 ust. 1, podmiotowych środków dowodowych, innych dokumentów lub oświadczeń składanych w postępowaniu;</w:t>
      </w:r>
    </w:p>
    <w:p w14:paraId="0F9E6015" w14:textId="77777777"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9D8B535" w14:textId="77777777"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przesyłania odpowiedzi na wezwanie Zamawiającego do złożenia wyjaśnień dot. treści przedmiotowych środków dowodowych;</w:t>
      </w:r>
    </w:p>
    <w:p w14:paraId="19AC9935" w14:textId="53F1F361"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 xml:space="preserve">przesłania odpowiedzi na inne wezwania Zamawiającego wynikające z ustawy </w:t>
      </w:r>
      <w:proofErr w:type="spellStart"/>
      <w:r w:rsidRPr="002C5C69">
        <w:rPr>
          <w:rFonts w:ascii="Verdana" w:eastAsia="Calibri" w:hAnsi="Verdana" w:cs="Calibri"/>
          <w:bCs/>
          <w:sz w:val="24"/>
          <w:szCs w:val="24"/>
          <w:lang w:val="pl"/>
        </w:rPr>
        <w:t>P</w:t>
      </w:r>
      <w:r w:rsidR="00FE3338" w:rsidRPr="002C5C69">
        <w:rPr>
          <w:rFonts w:ascii="Verdana" w:eastAsia="Calibri" w:hAnsi="Verdana" w:cs="Calibri"/>
          <w:bCs/>
          <w:sz w:val="24"/>
          <w:szCs w:val="24"/>
          <w:lang w:val="pl"/>
        </w:rPr>
        <w:t>zp</w:t>
      </w:r>
      <w:proofErr w:type="spellEnd"/>
      <w:r w:rsidRPr="002C5C69">
        <w:rPr>
          <w:rFonts w:ascii="Verdana" w:eastAsia="Calibri" w:hAnsi="Verdana" w:cs="Calibri"/>
          <w:bCs/>
          <w:sz w:val="24"/>
          <w:szCs w:val="24"/>
          <w:lang w:val="pl"/>
        </w:rPr>
        <w:t>;</w:t>
      </w:r>
    </w:p>
    <w:p w14:paraId="0D7E4FC3" w14:textId="77777777"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 xml:space="preserve"> przesyłania wniosków, informacji, oświadczeń Wykonawcy;</w:t>
      </w:r>
    </w:p>
    <w:p w14:paraId="41C6A695" w14:textId="77777777" w:rsidR="00B26EB9" w:rsidRPr="002C5C69" w:rsidRDefault="00B26EB9" w:rsidP="00752A4A">
      <w:pPr>
        <w:numPr>
          <w:ilvl w:val="0"/>
          <w:numId w:val="53"/>
        </w:num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przesyłania odwołania/inne</w:t>
      </w:r>
    </w:p>
    <w:p w14:paraId="7CF18B8D" w14:textId="0B10D079" w:rsidR="00B26EB9" w:rsidRPr="002C5C69" w:rsidRDefault="00B26EB9" w:rsidP="00752A4A">
      <w:pPr>
        <w:spacing w:after="0" w:line="360" w:lineRule="auto"/>
        <w:ind w:left="284"/>
        <w:rPr>
          <w:rFonts w:ascii="Verdana" w:eastAsia="Calibri" w:hAnsi="Verdana" w:cs="Calibri"/>
          <w:bCs/>
          <w:sz w:val="24"/>
          <w:szCs w:val="24"/>
          <w:lang w:val="pl"/>
        </w:rPr>
      </w:pPr>
      <w:r w:rsidRPr="002C5C69">
        <w:rPr>
          <w:rFonts w:ascii="Verdana" w:eastAsia="Calibri" w:hAnsi="Verdana" w:cs="Calibri"/>
          <w:bCs/>
          <w:sz w:val="24"/>
          <w:szCs w:val="24"/>
          <w:lang w:val="pl"/>
        </w:rPr>
        <w:t>odbywa się za pośrednictwem</w:t>
      </w:r>
      <w:r w:rsidR="00B4522F" w:rsidRPr="002C5C69">
        <w:rPr>
          <w:rFonts w:ascii="Verdana" w:eastAsia="Calibri" w:hAnsi="Verdana" w:cs="Calibri"/>
          <w:bCs/>
          <w:sz w:val="24"/>
          <w:szCs w:val="24"/>
          <w:lang w:val="pl"/>
        </w:rPr>
        <w:t>:</w:t>
      </w:r>
      <w:r w:rsidR="00CE170F" w:rsidRPr="002C5C69">
        <w:rPr>
          <w:rFonts w:ascii="Verdana" w:eastAsia="Calibri" w:hAnsi="Verdana" w:cs="Calibri"/>
          <w:bCs/>
          <w:sz w:val="24"/>
          <w:szCs w:val="24"/>
          <w:lang w:val="pl"/>
        </w:rPr>
        <w:t xml:space="preserve"> </w:t>
      </w:r>
      <w:r w:rsidR="006B2581" w:rsidRPr="002C5C69">
        <w:rPr>
          <w:rFonts w:ascii="Verdana" w:eastAsia="Calibri" w:hAnsi="Verdana" w:cs="Times New Roman"/>
          <w:sz w:val="24"/>
          <w:szCs w:val="24"/>
        </w:rPr>
        <w:t>https://platformazakupowa.pl/transakcja/1040959</w:t>
      </w:r>
      <w:r w:rsidR="00CE170F" w:rsidRPr="002C5C69">
        <w:rPr>
          <w:rFonts w:ascii="Verdana" w:eastAsia="Calibri" w:hAnsi="Verdana" w:cs="Calibri"/>
          <w:b/>
          <w:bCs/>
          <w:sz w:val="24"/>
          <w:szCs w:val="24"/>
        </w:rPr>
        <w:t xml:space="preserve"> </w:t>
      </w:r>
      <w:r w:rsidRPr="002C5C69">
        <w:rPr>
          <w:rFonts w:ascii="Verdana" w:eastAsia="Calibri" w:hAnsi="Verdana" w:cs="Calibri"/>
          <w:bCs/>
          <w:sz w:val="24"/>
          <w:szCs w:val="24"/>
          <w:lang w:val="pl"/>
        </w:rPr>
        <w:t xml:space="preserve">i formularza „Wyślij wiadomość do zamawiającego”. </w:t>
      </w:r>
    </w:p>
    <w:p w14:paraId="59838FDD" w14:textId="0D26BEA4" w:rsidR="00B26EB9" w:rsidRPr="002C5C69" w:rsidRDefault="00B26EB9" w:rsidP="00752A4A">
      <w:pPr>
        <w:spacing w:after="0" w:line="360" w:lineRule="auto"/>
        <w:ind w:left="284"/>
        <w:rPr>
          <w:rFonts w:ascii="Verdana" w:eastAsia="Calibri" w:hAnsi="Verdana" w:cs="Calibri"/>
          <w:bCs/>
          <w:sz w:val="24"/>
          <w:szCs w:val="24"/>
          <w:lang w:val="pl"/>
        </w:rPr>
      </w:pPr>
      <w:r w:rsidRPr="002C5C69">
        <w:rPr>
          <w:rFonts w:ascii="Verdana" w:eastAsia="Calibri" w:hAnsi="Verdana" w:cs="Calibri"/>
          <w:bCs/>
          <w:sz w:val="24"/>
          <w:szCs w:val="24"/>
          <w:lang w:val="pl"/>
        </w:rPr>
        <w:t>Za datę przekazania (wpływu) oświadczeń, wniosków, zawiadomień oraz informacji przyjmuje się datę ich przesłania za pośrednictwem</w:t>
      </w:r>
      <w:r w:rsidR="00CE170F" w:rsidRPr="002C5C69">
        <w:rPr>
          <w:rFonts w:ascii="Verdana" w:eastAsia="Calibri" w:hAnsi="Verdana" w:cs="Calibri"/>
          <w:bCs/>
          <w:sz w:val="24"/>
          <w:szCs w:val="24"/>
          <w:lang w:val="pl"/>
        </w:rPr>
        <w:t xml:space="preserve"> </w:t>
      </w:r>
      <w:r w:rsidR="006B2581" w:rsidRPr="002C5C69">
        <w:rPr>
          <w:rFonts w:ascii="Verdana" w:eastAsia="Calibri" w:hAnsi="Verdana" w:cs="Times New Roman"/>
          <w:sz w:val="24"/>
          <w:szCs w:val="24"/>
        </w:rPr>
        <w:t>https://platformazakupowa.pl/transakcja/1040959</w:t>
      </w:r>
      <w:r w:rsidR="00CE170F" w:rsidRPr="002C5C69">
        <w:rPr>
          <w:rFonts w:ascii="Verdana" w:eastAsia="Calibri" w:hAnsi="Verdana" w:cs="Calibri"/>
          <w:bCs/>
          <w:sz w:val="24"/>
          <w:szCs w:val="24"/>
        </w:rPr>
        <w:t xml:space="preserve"> </w:t>
      </w:r>
      <w:r w:rsidRPr="002C5C69">
        <w:rPr>
          <w:rFonts w:ascii="Verdana" w:eastAsia="Calibri" w:hAnsi="Verdana" w:cs="Calibri"/>
          <w:bCs/>
          <w:sz w:val="24"/>
          <w:szCs w:val="24"/>
          <w:lang w:val="pl"/>
        </w:rPr>
        <w:t>poprzez kliknięcie przycisku  „Wyślij wiadomość do zamawiającego” po których pojawi się komunikat, że wiadomość została wysłana do zamawiającego.</w:t>
      </w:r>
    </w:p>
    <w:p w14:paraId="27330401" w14:textId="4FAF5123" w:rsidR="00B26EB9" w:rsidRPr="002C5C69" w:rsidRDefault="00B26EB9" w:rsidP="00752A4A">
      <w:pPr>
        <w:numPr>
          <w:ilvl w:val="1"/>
          <w:numId w:val="51"/>
        </w:numPr>
        <w:tabs>
          <w:tab w:val="left" w:pos="284"/>
        </w:tabs>
        <w:spacing w:after="0" w:line="360" w:lineRule="auto"/>
        <w:ind w:left="284" w:hanging="284"/>
        <w:contextualSpacing/>
        <w:rPr>
          <w:rFonts w:ascii="Verdana" w:eastAsia="Calibri" w:hAnsi="Verdana" w:cs="Calibri"/>
          <w:bCs/>
          <w:sz w:val="24"/>
          <w:szCs w:val="24"/>
          <w:lang w:val="pl"/>
        </w:rPr>
      </w:pPr>
      <w:r w:rsidRPr="002C5C69">
        <w:rPr>
          <w:rFonts w:ascii="Verdana" w:eastAsia="Calibri" w:hAnsi="Verdana" w:cs="Calibri"/>
          <w:bCs/>
          <w:sz w:val="24"/>
          <w:szCs w:val="24"/>
          <w:lang w:val="pl"/>
        </w:rPr>
        <w:t>Zamawiający będzie przekazywał wykonawcom informacje w formie elektronicznej za pośrednictwem</w:t>
      </w:r>
      <w:r w:rsidR="00B4522F" w:rsidRPr="002C5C69">
        <w:rPr>
          <w:rFonts w:ascii="Verdana" w:eastAsia="Calibri" w:hAnsi="Verdana" w:cs="Calibri"/>
          <w:bCs/>
          <w:sz w:val="24"/>
          <w:szCs w:val="24"/>
          <w:lang w:val="pl"/>
        </w:rPr>
        <w:t>:</w:t>
      </w:r>
      <w:r w:rsidRPr="002C5C69">
        <w:rPr>
          <w:rFonts w:ascii="Verdana" w:eastAsia="Calibri" w:hAnsi="Verdana" w:cs="Calibri"/>
          <w:bCs/>
          <w:sz w:val="24"/>
          <w:szCs w:val="24"/>
          <w:lang w:val="pl"/>
        </w:rPr>
        <w:t xml:space="preserve"> </w:t>
      </w:r>
      <w:r w:rsidR="006B2581" w:rsidRPr="002C5C69">
        <w:rPr>
          <w:rFonts w:ascii="Verdana" w:eastAsia="Calibri" w:hAnsi="Verdana" w:cs="Times New Roman"/>
          <w:sz w:val="24"/>
          <w:szCs w:val="24"/>
        </w:rPr>
        <w:t>https://platformazakupowa.pl/transakcja/1040959</w:t>
      </w:r>
      <w:r w:rsidR="00CE170F" w:rsidRPr="002C5C69">
        <w:rPr>
          <w:rFonts w:ascii="Verdana" w:eastAsia="Calibri" w:hAnsi="Verdana" w:cs="Calibri"/>
          <w:bCs/>
          <w:sz w:val="24"/>
          <w:szCs w:val="24"/>
        </w:rPr>
        <w:t xml:space="preserve"> </w:t>
      </w:r>
      <w:r w:rsidRPr="002C5C69">
        <w:rPr>
          <w:rFonts w:ascii="Verdana" w:eastAsia="Calibri" w:hAnsi="Verdana" w:cs="Calibri"/>
          <w:bCs/>
          <w:sz w:val="24"/>
          <w:szCs w:val="24"/>
          <w:lang w:val="pl"/>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006B2581" w:rsidRPr="002C5C69">
        <w:rPr>
          <w:rFonts w:ascii="Verdana" w:eastAsia="Calibri" w:hAnsi="Verdana" w:cs="Times New Roman"/>
          <w:sz w:val="24"/>
          <w:szCs w:val="24"/>
        </w:rPr>
        <w:t>https://platformazakupowa.pl/transakcja/1040959</w:t>
      </w:r>
      <w:r w:rsidR="00CE170F" w:rsidRPr="002C5C69">
        <w:rPr>
          <w:rFonts w:ascii="Verdana" w:eastAsia="Calibri" w:hAnsi="Verdana" w:cs="Calibri"/>
          <w:bCs/>
          <w:sz w:val="24"/>
          <w:szCs w:val="24"/>
        </w:rPr>
        <w:t xml:space="preserve"> </w:t>
      </w:r>
      <w:r w:rsidRPr="002C5C69">
        <w:rPr>
          <w:rFonts w:ascii="Verdana" w:eastAsia="Calibri" w:hAnsi="Verdana" w:cs="Calibri"/>
          <w:bCs/>
          <w:sz w:val="24"/>
          <w:szCs w:val="24"/>
          <w:lang w:val="pl"/>
        </w:rPr>
        <w:t>do konkretnego wykonawcy.</w:t>
      </w:r>
    </w:p>
    <w:p w14:paraId="6B2D515C" w14:textId="77777777" w:rsidR="00B26EB9" w:rsidRPr="002C5C69" w:rsidRDefault="00B26EB9" w:rsidP="00752A4A">
      <w:pPr>
        <w:numPr>
          <w:ilvl w:val="1"/>
          <w:numId w:val="51"/>
        </w:numPr>
        <w:tabs>
          <w:tab w:val="left" w:pos="284"/>
        </w:tabs>
        <w:spacing w:after="0" w:line="360" w:lineRule="auto"/>
        <w:ind w:left="284" w:hanging="284"/>
        <w:contextualSpacing/>
        <w:rPr>
          <w:rFonts w:ascii="Verdana" w:eastAsia="Calibri" w:hAnsi="Verdana" w:cs="Calibri"/>
          <w:bCs/>
          <w:sz w:val="24"/>
          <w:szCs w:val="24"/>
          <w:lang w:val="pl"/>
        </w:rPr>
      </w:pPr>
      <w:r w:rsidRPr="002C5C69">
        <w:rPr>
          <w:rFonts w:ascii="Verdana" w:eastAsia="Calibri" w:hAnsi="Verdana" w:cs="Calibri"/>
          <w:bCs/>
          <w:sz w:val="24"/>
          <w:szCs w:val="24"/>
          <w:lang w:va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44971CB3" w14:textId="3ECED36A" w:rsidR="00B26EB9" w:rsidRPr="002C5C69" w:rsidRDefault="00B26EB9" w:rsidP="00752A4A">
      <w:pPr>
        <w:numPr>
          <w:ilvl w:val="1"/>
          <w:numId w:val="51"/>
        </w:numPr>
        <w:tabs>
          <w:tab w:val="left" w:pos="284"/>
        </w:tabs>
        <w:spacing w:after="0" w:line="360" w:lineRule="auto"/>
        <w:ind w:left="284" w:hanging="284"/>
        <w:contextualSpacing/>
        <w:rPr>
          <w:rFonts w:ascii="Verdana" w:eastAsia="Calibri" w:hAnsi="Verdana" w:cs="Calibri"/>
          <w:bCs/>
          <w:sz w:val="24"/>
          <w:szCs w:val="24"/>
          <w:lang w:val="pl"/>
        </w:rPr>
      </w:pPr>
      <w:bookmarkStart w:id="28" w:name="_Hlk187131971"/>
      <w:r w:rsidRPr="002C5C69">
        <w:rPr>
          <w:rFonts w:ascii="Verdana" w:eastAsia="Calibri" w:hAnsi="Verdana" w:cs="Calibri"/>
          <w:bCs/>
          <w:sz w:val="24"/>
          <w:szCs w:val="24"/>
          <w:lang w:val="pl"/>
        </w:rPr>
        <w:t xml:space="preserve">Zamawiający, zgodnie z Rozporządzeniem </w:t>
      </w:r>
      <w:r w:rsidR="00910EBB" w:rsidRPr="002C5C69">
        <w:rPr>
          <w:rFonts w:ascii="Verdana" w:eastAsia="Calibri" w:hAnsi="Verdana" w:cs="Calibri"/>
          <w:bCs/>
          <w:sz w:val="24"/>
          <w:szCs w:val="24"/>
          <w:lang w:val="pl"/>
        </w:rPr>
        <w:t xml:space="preserve">PRM, </w:t>
      </w:r>
      <w:r w:rsidRPr="002C5C69">
        <w:rPr>
          <w:rFonts w:ascii="Verdana" w:eastAsia="Calibri" w:hAnsi="Verdana" w:cs="Calibri"/>
          <w:bCs/>
          <w:sz w:val="24"/>
          <w:szCs w:val="24"/>
          <w:lang w:val="pl"/>
        </w:rPr>
        <w:t xml:space="preserve">określa niezbędne wymagania sprzętowo - aplikacyjne umożliwiające pracę na </w:t>
      </w:r>
      <w:r w:rsidR="006B2581" w:rsidRPr="002C5C69">
        <w:rPr>
          <w:rFonts w:ascii="Verdana" w:eastAsia="Calibri" w:hAnsi="Verdana" w:cs="Times New Roman"/>
          <w:sz w:val="24"/>
          <w:szCs w:val="24"/>
        </w:rPr>
        <w:t>https://platformazakupowa.pl/transakcja/1040959</w:t>
      </w:r>
      <w:r w:rsidRPr="002C5C69">
        <w:rPr>
          <w:rFonts w:ascii="Verdana" w:eastAsia="Calibri" w:hAnsi="Verdana" w:cs="Calibri"/>
          <w:bCs/>
          <w:sz w:val="24"/>
          <w:szCs w:val="24"/>
        </w:rPr>
        <w:t xml:space="preserve"> </w:t>
      </w:r>
      <w:r w:rsidRPr="002C5C69">
        <w:rPr>
          <w:rFonts w:ascii="Verdana" w:eastAsia="Calibri" w:hAnsi="Verdana" w:cs="Calibri"/>
          <w:b/>
          <w:bCs/>
          <w:sz w:val="24"/>
          <w:szCs w:val="24"/>
        </w:rPr>
        <w:t xml:space="preserve"> </w:t>
      </w:r>
      <w:r w:rsidRPr="002C5C69">
        <w:rPr>
          <w:rFonts w:ascii="Verdana" w:eastAsia="Calibri" w:hAnsi="Verdana" w:cs="Calibri"/>
          <w:bCs/>
          <w:sz w:val="24"/>
          <w:szCs w:val="24"/>
          <w:lang w:val="pl"/>
        </w:rPr>
        <w:t>tj.:</w:t>
      </w:r>
    </w:p>
    <w:p w14:paraId="7434D69E" w14:textId="77777777" w:rsidR="00B26EB9" w:rsidRPr="002C5C69" w:rsidRDefault="00B26EB9" w:rsidP="00752A4A">
      <w:pPr>
        <w:numPr>
          <w:ilvl w:val="1"/>
          <w:numId w:val="52"/>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 xml:space="preserve">stały dostęp do sieci Internet o gwarantowanej przepustowości nie mniejszej niż 512 </w:t>
      </w:r>
      <w:proofErr w:type="spellStart"/>
      <w:r w:rsidRPr="002C5C69">
        <w:rPr>
          <w:rFonts w:ascii="Verdana" w:eastAsia="Calibri" w:hAnsi="Verdana" w:cs="Calibri"/>
          <w:bCs/>
          <w:sz w:val="24"/>
          <w:szCs w:val="24"/>
          <w:lang w:val="pl"/>
        </w:rPr>
        <w:t>kb</w:t>
      </w:r>
      <w:proofErr w:type="spellEnd"/>
      <w:r w:rsidRPr="002C5C69">
        <w:rPr>
          <w:rFonts w:ascii="Verdana" w:eastAsia="Calibri" w:hAnsi="Verdana" w:cs="Calibri"/>
          <w:bCs/>
          <w:sz w:val="24"/>
          <w:szCs w:val="24"/>
          <w:lang w:val="pl"/>
        </w:rPr>
        <w:t>/s,</w:t>
      </w:r>
    </w:p>
    <w:p w14:paraId="2A1A5234" w14:textId="77777777" w:rsidR="00B26EB9" w:rsidRPr="002C5C69" w:rsidRDefault="00B26EB9" w:rsidP="00752A4A">
      <w:pPr>
        <w:numPr>
          <w:ilvl w:val="1"/>
          <w:numId w:val="52"/>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komputer klasy PC lub MAC o następującej konfiguracji: pamięć min. 2 GB Ram, procesor Intel IV 2 GHZ lub jego nowsza wersja, jeden z systemów operacyjnych - MS Windows 7, Mac Os x 10 4, Linux, lub ich nowsze wersje,</w:t>
      </w:r>
    </w:p>
    <w:p w14:paraId="28AB81DB" w14:textId="6B51FF30" w:rsidR="00B26EB9" w:rsidRPr="002C5C69" w:rsidRDefault="00B26EB9" w:rsidP="00752A4A">
      <w:pPr>
        <w:numPr>
          <w:ilvl w:val="1"/>
          <w:numId w:val="52"/>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zainstalowana dowolna przeglądarka internetowa, w przypadku Internet Explorer,</w:t>
      </w:r>
      <w:r w:rsidR="00AF39AD" w:rsidRPr="002C5C69">
        <w:rPr>
          <w:rFonts w:ascii="Verdana" w:eastAsia="Calibri" w:hAnsi="Verdana" w:cs="Calibri"/>
          <w:bCs/>
          <w:sz w:val="24"/>
          <w:szCs w:val="24"/>
          <w:lang w:val="pl"/>
        </w:rPr>
        <w:t xml:space="preserve"> </w:t>
      </w:r>
      <w:r w:rsidRPr="002C5C69">
        <w:rPr>
          <w:rFonts w:ascii="Verdana" w:eastAsia="Calibri" w:hAnsi="Verdana" w:cs="Calibri"/>
          <w:bCs/>
          <w:sz w:val="24"/>
          <w:szCs w:val="24"/>
          <w:lang w:val="pl"/>
        </w:rPr>
        <w:t>włączona obsługa JavaScript,</w:t>
      </w:r>
    </w:p>
    <w:p w14:paraId="56A170DE" w14:textId="77777777" w:rsidR="00B26EB9" w:rsidRPr="002C5C69" w:rsidRDefault="00B26EB9" w:rsidP="00752A4A">
      <w:pPr>
        <w:numPr>
          <w:ilvl w:val="1"/>
          <w:numId w:val="52"/>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 xml:space="preserve">zainstalowany program Adobe </w:t>
      </w:r>
      <w:proofErr w:type="spellStart"/>
      <w:r w:rsidRPr="002C5C69">
        <w:rPr>
          <w:rFonts w:ascii="Verdana" w:eastAsia="Calibri" w:hAnsi="Verdana" w:cs="Calibri"/>
          <w:bCs/>
          <w:sz w:val="24"/>
          <w:szCs w:val="24"/>
          <w:lang w:val="pl"/>
        </w:rPr>
        <w:t>Acrobat</w:t>
      </w:r>
      <w:proofErr w:type="spellEnd"/>
      <w:r w:rsidRPr="002C5C69">
        <w:rPr>
          <w:rFonts w:ascii="Verdana" w:eastAsia="Calibri" w:hAnsi="Verdana" w:cs="Calibri"/>
          <w:bCs/>
          <w:sz w:val="24"/>
          <w:szCs w:val="24"/>
          <w:lang w:val="pl"/>
        </w:rPr>
        <w:t xml:space="preserve"> Reader lub inny obsługujący format plików .pdf,</w:t>
      </w:r>
    </w:p>
    <w:p w14:paraId="0A73EB57" w14:textId="77777777" w:rsidR="00B26EB9" w:rsidRPr="002C5C69" w:rsidRDefault="00B26EB9" w:rsidP="00752A4A">
      <w:pPr>
        <w:numPr>
          <w:ilvl w:val="1"/>
          <w:numId w:val="52"/>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szyfrowanie na platformazakupowa.pl odbywa się za pomocą protokołu TLS 1.3.</w:t>
      </w:r>
    </w:p>
    <w:p w14:paraId="1C18114B" w14:textId="79FFC8FA" w:rsidR="00B26EB9" w:rsidRPr="002C5C69" w:rsidRDefault="00B26EB9" w:rsidP="00752A4A">
      <w:pPr>
        <w:numPr>
          <w:ilvl w:val="1"/>
          <w:numId w:val="52"/>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oznaczenie czasu odbioru danych przez platformę zakupową stanowi datę oraz dokładn</w:t>
      </w:r>
      <w:r w:rsidR="007C0BA5" w:rsidRPr="002C5C69">
        <w:rPr>
          <w:rFonts w:ascii="Verdana" w:eastAsia="Calibri" w:hAnsi="Verdana" w:cs="Calibri"/>
          <w:bCs/>
          <w:sz w:val="24"/>
          <w:szCs w:val="24"/>
          <w:lang w:val="pl"/>
        </w:rPr>
        <w:t>y czas (</w:t>
      </w:r>
      <w:proofErr w:type="spellStart"/>
      <w:r w:rsidR="007C0BA5" w:rsidRPr="002C5C69">
        <w:rPr>
          <w:rFonts w:ascii="Verdana" w:eastAsia="Calibri" w:hAnsi="Verdana" w:cs="Calibri"/>
          <w:bCs/>
          <w:sz w:val="24"/>
          <w:szCs w:val="24"/>
          <w:lang w:val="pl"/>
        </w:rPr>
        <w:t>hh:mm:ss</w:t>
      </w:r>
      <w:proofErr w:type="spellEnd"/>
      <w:r w:rsidR="007C0BA5" w:rsidRPr="002C5C69">
        <w:rPr>
          <w:rFonts w:ascii="Verdana" w:eastAsia="Calibri" w:hAnsi="Verdana" w:cs="Calibri"/>
          <w:bCs/>
          <w:sz w:val="24"/>
          <w:szCs w:val="24"/>
          <w:lang w:val="pl"/>
        </w:rPr>
        <w:t>) generowany wg</w:t>
      </w:r>
      <w:r w:rsidRPr="002C5C69">
        <w:rPr>
          <w:rFonts w:ascii="Verdana" w:eastAsia="Calibri" w:hAnsi="Verdana" w:cs="Calibri"/>
          <w:bCs/>
          <w:sz w:val="24"/>
          <w:szCs w:val="24"/>
          <w:lang w:val="pl"/>
        </w:rPr>
        <w:t xml:space="preserve"> czasu lokalnego serwera synchronizowanego z zegarem Głównego Urzędu Miar.</w:t>
      </w:r>
    </w:p>
    <w:p w14:paraId="625C35EC" w14:textId="77777777" w:rsidR="00B26EB9" w:rsidRPr="002C5C69" w:rsidRDefault="00B26EB9" w:rsidP="00752A4A">
      <w:pPr>
        <w:numPr>
          <w:ilvl w:val="1"/>
          <w:numId w:val="51"/>
        </w:numPr>
        <w:spacing w:after="0" w:line="360" w:lineRule="auto"/>
        <w:ind w:left="284" w:hanging="284"/>
        <w:contextualSpacing/>
        <w:rPr>
          <w:rFonts w:ascii="Verdana" w:eastAsia="Calibri" w:hAnsi="Verdana" w:cs="Calibri"/>
          <w:bCs/>
          <w:sz w:val="24"/>
          <w:szCs w:val="24"/>
          <w:lang w:val="pl"/>
        </w:rPr>
      </w:pPr>
      <w:r w:rsidRPr="002C5C69">
        <w:rPr>
          <w:rFonts w:ascii="Verdana" w:eastAsia="Calibri" w:hAnsi="Verdana" w:cs="Calibri"/>
          <w:bCs/>
          <w:sz w:val="24"/>
          <w:szCs w:val="24"/>
          <w:lang w:val="pl"/>
        </w:rPr>
        <w:t>Wykonawca, przystępując do niniejszego postępowania o udzielenie zamówienia publicznego:</w:t>
      </w:r>
    </w:p>
    <w:p w14:paraId="068D8A1C" w14:textId="7AB09211" w:rsidR="00B26EB9" w:rsidRPr="002C5C69" w:rsidRDefault="00B26EB9" w:rsidP="00752A4A">
      <w:pPr>
        <w:numPr>
          <w:ilvl w:val="2"/>
          <w:numId w:val="50"/>
        </w:numPr>
        <w:spacing w:after="0" w:line="360" w:lineRule="auto"/>
        <w:ind w:left="1134" w:hanging="425"/>
        <w:contextualSpacing/>
        <w:rPr>
          <w:rFonts w:ascii="Verdana" w:eastAsia="Calibri" w:hAnsi="Verdana" w:cs="Calibri"/>
          <w:bCs/>
          <w:sz w:val="24"/>
          <w:szCs w:val="24"/>
          <w:lang w:val="pl"/>
        </w:rPr>
      </w:pPr>
      <w:r w:rsidRPr="002C5C69">
        <w:rPr>
          <w:rFonts w:ascii="Verdana" w:eastAsia="Calibri" w:hAnsi="Verdana" w:cs="Calibri"/>
          <w:bCs/>
          <w:sz w:val="24"/>
          <w:szCs w:val="24"/>
          <w:lang w:val="pl"/>
        </w:rPr>
        <w:t xml:space="preserve">akceptuje warunki korzystania z </w:t>
      </w:r>
      <w:hyperlink r:id="rId8">
        <w:r w:rsidRPr="002C5C69">
          <w:rPr>
            <w:rFonts w:ascii="Verdana" w:eastAsia="Calibri" w:hAnsi="Verdana" w:cs="Calibri"/>
            <w:bCs/>
            <w:sz w:val="24"/>
            <w:szCs w:val="24"/>
            <w:u w:val="single"/>
            <w:lang w:val="pl"/>
          </w:rPr>
          <w:t>platformazakupowa.pl</w:t>
        </w:r>
      </w:hyperlink>
      <w:r w:rsidRPr="002C5C69">
        <w:rPr>
          <w:rFonts w:ascii="Verdana" w:eastAsia="Calibri" w:hAnsi="Verdana" w:cs="Calibri"/>
          <w:bCs/>
          <w:sz w:val="24"/>
          <w:szCs w:val="24"/>
          <w:lang w:val="pl"/>
        </w:rPr>
        <w:t xml:space="preserve"> określone w Regulaminie zamieszczonym na stronie internetowej </w:t>
      </w:r>
      <w:hyperlink r:id="rId9">
        <w:r w:rsidRPr="002C5C69">
          <w:rPr>
            <w:rFonts w:ascii="Verdana" w:eastAsia="Calibri" w:hAnsi="Verdana" w:cs="Calibri"/>
            <w:bCs/>
            <w:sz w:val="24"/>
            <w:szCs w:val="24"/>
            <w:u w:val="single"/>
            <w:lang w:val="pl"/>
          </w:rPr>
          <w:t>pod linkiem</w:t>
        </w:r>
      </w:hyperlink>
      <w:r w:rsidR="001C75F1" w:rsidRPr="002C5C69">
        <w:rPr>
          <w:rFonts w:ascii="Verdana" w:eastAsia="Calibri" w:hAnsi="Verdana" w:cs="Calibri"/>
          <w:bCs/>
          <w:sz w:val="24"/>
          <w:szCs w:val="24"/>
          <w:lang w:val="pl"/>
        </w:rPr>
        <w:t>:</w:t>
      </w:r>
      <w:r w:rsidRPr="002C5C69">
        <w:rPr>
          <w:rFonts w:ascii="Verdana" w:eastAsia="Calibri" w:hAnsi="Verdana" w:cs="Calibri"/>
          <w:bCs/>
          <w:sz w:val="24"/>
          <w:szCs w:val="24"/>
          <w:lang w:val="pl"/>
        </w:rPr>
        <w:t xml:space="preserve"> </w:t>
      </w:r>
    </w:p>
    <w:p w14:paraId="7EF812CF" w14:textId="77777777" w:rsidR="00B26EB9" w:rsidRPr="002C5C69" w:rsidRDefault="00B26EB9" w:rsidP="00752A4A">
      <w:pPr>
        <w:spacing w:after="0" w:line="360" w:lineRule="auto"/>
        <w:ind w:left="1134"/>
        <w:contextualSpacing/>
        <w:rPr>
          <w:rFonts w:ascii="Verdana" w:eastAsia="Calibri" w:hAnsi="Verdana" w:cs="Calibri"/>
          <w:bCs/>
          <w:sz w:val="24"/>
          <w:szCs w:val="24"/>
          <w:lang w:val="pl"/>
        </w:rPr>
      </w:pPr>
      <w:hyperlink r:id="rId10" w:history="1">
        <w:r w:rsidRPr="002C5C69">
          <w:rPr>
            <w:rStyle w:val="Hipercze"/>
            <w:rFonts w:ascii="Verdana" w:eastAsia="Calibri" w:hAnsi="Verdana" w:cs="Calibri"/>
            <w:bCs/>
            <w:color w:val="auto"/>
            <w:sz w:val="24"/>
            <w:szCs w:val="24"/>
            <w:u w:val="none"/>
            <w:lang w:val="pl"/>
          </w:rPr>
          <w:t>https://platformazakupowa.pl/strona/1-regulamin</w:t>
        </w:r>
      </w:hyperlink>
      <w:r w:rsidRPr="002C5C69">
        <w:rPr>
          <w:rFonts w:ascii="Verdana" w:eastAsia="Calibri" w:hAnsi="Verdana" w:cs="Calibri"/>
          <w:bCs/>
          <w:sz w:val="24"/>
          <w:szCs w:val="24"/>
          <w:lang w:val="pl"/>
        </w:rPr>
        <w:t xml:space="preserve"> w zakładce „Regulamin" oraz uznaje go za wiążący,</w:t>
      </w:r>
    </w:p>
    <w:p w14:paraId="0DF689B6" w14:textId="77777777" w:rsidR="00B26EB9" w:rsidRPr="002C5C69" w:rsidRDefault="00B26EB9" w:rsidP="00752A4A">
      <w:pPr>
        <w:numPr>
          <w:ilvl w:val="2"/>
          <w:numId w:val="50"/>
        </w:numPr>
        <w:spacing w:after="0" w:line="360" w:lineRule="auto"/>
        <w:ind w:left="1134" w:hanging="425"/>
        <w:contextualSpacing/>
        <w:rPr>
          <w:rFonts w:ascii="Verdana" w:eastAsia="Calibri" w:hAnsi="Verdana" w:cs="Calibri"/>
          <w:bCs/>
          <w:sz w:val="24"/>
          <w:szCs w:val="24"/>
          <w:lang w:val="pl"/>
        </w:rPr>
      </w:pPr>
      <w:r w:rsidRPr="002C5C69">
        <w:rPr>
          <w:rFonts w:ascii="Verdana" w:eastAsia="Calibri" w:hAnsi="Verdana" w:cs="Calibri"/>
          <w:bCs/>
          <w:sz w:val="24"/>
          <w:szCs w:val="24"/>
          <w:lang w:val="pl"/>
        </w:rPr>
        <w:t xml:space="preserve">zapoznał i stosuje się do Instrukcji składania ofert/wniosków dostępnej </w:t>
      </w:r>
      <w:hyperlink r:id="rId11">
        <w:r w:rsidRPr="002C5C69">
          <w:rPr>
            <w:rFonts w:ascii="Verdana" w:eastAsia="Calibri" w:hAnsi="Verdana" w:cs="Calibri"/>
            <w:bCs/>
            <w:sz w:val="24"/>
            <w:szCs w:val="24"/>
            <w:u w:val="single"/>
            <w:lang w:val="pl"/>
          </w:rPr>
          <w:t>pod linkiem</w:t>
        </w:r>
      </w:hyperlink>
      <w:r w:rsidRPr="002C5C69">
        <w:rPr>
          <w:rFonts w:ascii="Verdana" w:eastAsia="Calibri" w:hAnsi="Verdana" w:cs="Calibri"/>
          <w:bCs/>
          <w:sz w:val="24"/>
          <w:szCs w:val="24"/>
          <w:u w:val="single"/>
          <w:lang w:val="pl"/>
        </w:rPr>
        <w:t xml:space="preserve"> </w:t>
      </w:r>
    </w:p>
    <w:p w14:paraId="460DBDFE" w14:textId="77777777" w:rsidR="00B26EB9" w:rsidRPr="002C5C69" w:rsidRDefault="00B26EB9" w:rsidP="00752A4A">
      <w:p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lastRenderedPageBreak/>
        <w:t xml:space="preserve">                     </w:t>
      </w:r>
      <w:hyperlink r:id="rId12" w:history="1">
        <w:r w:rsidRPr="002C5C69">
          <w:rPr>
            <w:rFonts w:ascii="Verdana" w:eastAsia="Calibri" w:hAnsi="Verdana" w:cs="Calibri"/>
            <w:bCs/>
            <w:sz w:val="24"/>
            <w:szCs w:val="24"/>
            <w:lang w:val="pl"/>
          </w:rPr>
          <w:t>https://drive.google.com/file/d/1Kd1DttbBeiNWt4q4slS4t76lZVKPbkyD/view</w:t>
        </w:r>
      </w:hyperlink>
      <w:r w:rsidRPr="002C5C69">
        <w:rPr>
          <w:rFonts w:ascii="Verdana" w:eastAsia="Calibri" w:hAnsi="Verdana" w:cs="Calibri"/>
          <w:bCs/>
          <w:sz w:val="24"/>
          <w:szCs w:val="24"/>
          <w:lang w:val="pl"/>
        </w:rPr>
        <w:t xml:space="preserve"> </w:t>
      </w:r>
    </w:p>
    <w:p w14:paraId="183E9FEE" w14:textId="52581D33" w:rsidR="00B26EB9" w:rsidRPr="002C5C69" w:rsidRDefault="00B26EB9" w:rsidP="00752A4A">
      <w:pPr>
        <w:numPr>
          <w:ilvl w:val="1"/>
          <w:numId w:val="51"/>
        </w:numPr>
        <w:spacing w:after="0" w:line="360" w:lineRule="auto"/>
        <w:ind w:left="426" w:hanging="426"/>
        <w:contextualSpacing/>
        <w:rPr>
          <w:rFonts w:ascii="Verdana" w:eastAsia="Calibri" w:hAnsi="Verdana" w:cs="Calibri"/>
          <w:bCs/>
          <w:sz w:val="24"/>
          <w:szCs w:val="24"/>
          <w:lang w:val="pl"/>
        </w:rPr>
      </w:pPr>
      <w:r w:rsidRPr="002C5C69">
        <w:rPr>
          <w:rFonts w:ascii="Verdana" w:eastAsia="Calibri" w:hAnsi="Verdana" w:cs="Calibri"/>
          <w:b/>
          <w:bCs/>
          <w:sz w:val="24"/>
          <w:szCs w:val="24"/>
          <w:lang w:val="pl"/>
        </w:rPr>
        <w:t xml:space="preserve">Zamawiający nie ponosi odpowiedzialności za złożenie oferty w sposób niezgodny z Instrukcją korzystania z </w:t>
      </w:r>
      <w:hyperlink r:id="rId13">
        <w:r w:rsidRPr="002C5C69">
          <w:rPr>
            <w:rFonts w:ascii="Verdana" w:eastAsia="Calibri" w:hAnsi="Verdana" w:cs="Calibri"/>
            <w:b/>
            <w:bCs/>
            <w:sz w:val="24"/>
            <w:szCs w:val="24"/>
            <w:u w:val="single"/>
            <w:lang w:val="pl"/>
          </w:rPr>
          <w:t>platformazakupowa.pl</w:t>
        </w:r>
      </w:hyperlink>
      <w:r w:rsidRPr="002C5C69">
        <w:rPr>
          <w:rFonts w:ascii="Verdana" w:eastAsia="Calibri" w:hAnsi="Verdana" w:cs="Calibri"/>
          <w:bCs/>
          <w:sz w:val="24"/>
          <w:szCs w:val="24"/>
          <w:lang w:val="pl"/>
        </w:rPr>
        <w:t>, w szczególności za sytuację, gdy Zamawiający zapozna się z treścią oferty przed upływe</w:t>
      </w:r>
      <w:r w:rsidR="007C0BA5" w:rsidRPr="002C5C69">
        <w:rPr>
          <w:rFonts w:ascii="Verdana" w:eastAsia="Calibri" w:hAnsi="Verdana" w:cs="Calibri"/>
          <w:bCs/>
          <w:sz w:val="24"/>
          <w:szCs w:val="24"/>
          <w:lang w:val="pl"/>
        </w:rPr>
        <w:t>m terminu składania ofert (np. z</w:t>
      </w:r>
      <w:r w:rsidRPr="002C5C69">
        <w:rPr>
          <w:rFonts w:ascii="Verdana" w:eastAsia="Calibri" w:hAnsi="Verdana" w:cs="Calibri"/>
          <w:bCs/>
          <w:sz w:val="24"/>
          <w:szCs w:val="24"/>
          <w:lang w:val="pl"/>
        </w:rPr>
        <w:t xml:space="preserve">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C5C69">
        <w:rPr>
          <w:rFonts w:ascii="Verdana" w:eastAsia="Calibri" w:hAnsi="Verdana" w:cs="Calibri"/>
          <w:bCs/>
          <w:sz w:val="24"/>
          <w:szCs w:val="24"/>
          <w:lang w:val="pl"/>
        </w:rPr>
        <w:t>Pzp</w:t>
      </w:r>
      <w:proofErr w:type="spellEnd"/>
      <w:r w:rsidRPr="002C5C69">
        <w:rPr>
          <w:rFonts w:ascii="Verdana" w:eastAsia="Calibri" w:hAnsi="Verdana" w:cs="Calibri"/>
          <w:bCs/>
          <w:sz w:val="24"/>
          <w:szCs w:val="24"/>
          <w:lang w:val="pl"/>
        </w:rPr>
        <w:t>.</w:t>
      </w:r>
    </w:p>
    <w:p w14:paraId="358A1B18" w14:textId="77777777" w:rsidR="00B26EB9" w:rsidRPr="002C5C69" w:rsidRDefault="00B26EB9" w:rsidP="00752A4A">
      <w:pPr>
        <w:numPr>
          <w:ilvl w:val="1"/>
          <w:numId w:val="51"/>
        </w:numPr>
        <w:spacing w:after="0" w:line="360" w:lineRule="auto"/>
        <w:ind w:left="426" w:hanging="426"/>
        <w:contextualSpacing/>
        <w:rPr>
          <w:rFonts w:ascii="Verdana" w:eastAsia="Calibri" w:hAnsi="Verdana" w:cs="Calibri"/>
          <w:bCs/>
          <w:sz w:val="24"/>
          <w:szCs w:val="24"/>
          <w:lang w:val="pl"/>
        </w:rPr>
      </w:pPr>
      <w:r w:rsidRPr="002C5C69">
        <w:rPr>
          <w:rFonts w:ascii="Verdana" w:eastAsia="Calibri" w:hAnsi="Verdana" w:cs="Calibri"/>
          <w:bCs/>
          <w:sz w:val="24"/>
          <w:szCs w:val="24"/>
          <w:lang w:val="pl"/>
        </w:rPr>
        <w:t xml:space="preserve">Zamawiający informuje, że instrukcje korzystania z </w:t>
      </w:r>
      <w:hyperlink r:id="rId14">
        <w:r w:rsidRPr="002C5C69">
          <w:rPr>
            <w:rFonts w:ascii="Verdana" w:eastAsia="Calibri" w:hAnsi="Verdana" w:cs="Calibri"/>
            <w:bCs/>
            <w:sz w:val="24"/>
            <w:szCs w:val="24"/>
            <w:u w:val="single"/>
            <w:lang w:val="pl"/>
          </w:rPr>
          <w:t>platformazakupowa.pl</w:t>
        </w:r>
      </w:hyperlink>
      <w:r w:rsidRPr="002C5C69">
        <w:rPr>
          <w:rFonts w:ascii="Verdana" w:eastAsia="Calibri" w:hAnsi="Verdana" w:cs="Calibri"/>
          <w:bCs/>
          <w:sz w:val="24"/>
          <w:szCs w:val="24"/>
          <w:lang w:val="pl"/>
        </w:rPr>
        <w:t xml:space="preserve"> dotyczące w szczególności logowania, składania wniosków o wyjaśnienie treści SWZ, składania ofert oraz innych czynności podejmowanych w niniejszym postępowaniu przy użyciu </w:t>
      </w:r>
      <w:hyperlink r:id="rId15">
        <w:r w:rsidRPr="002C5C69">
          <w:rPr>
            <w:rFonts w:ascii="Verdana" w:eastAsia="Calibri" w:hAnsi="Verdana" w:cs="Calibri"/>
            <w:bCs/>
            <w:sz w:val="24"/>
            <w:szCs w:val="24"/>
            <w:u w:val="single"/>
            <w:lang w:val="pl"/>
          </w:rPr>
          <w:t>platformazakupowa.pl</w:t>
        </w:r>
      </w:hyperlink>
      <w:r w:rsidRPr="002C5C69">
        <w:rPr>
          <w:rFonts w:ascii="Verdana" w:eastAsia="Calibri" w:hAnsi="Verdana" w:cs="Calibri"/>
          <w:bCs/>
          <w:sz w:val="24"/>
          <w:szCs w:val="24"/>
          <w:lang w:val="pl"/>
        </w:rPr>
        <w:t xml:space="preserve"> znajdują się w zakładce „Instrukcje dla Wykonawców" na stronie internetowej pod adresem: </w:t>
      </w:r>
      <w:hyperlink r:id="rId16" w:history="1">
        <w:r w:rsidRPr="002C5C69">
          <w:rPr>
            <w:rFonts w:ascii="Verdana" w:eastAsia="Calibri" w:hAnsi="Verdana" w:cs="Calibri"/>
            <w:bCs/>
            <w:sz w:val="24"/>
            <w:szCs w:val="24"/>
            <w:lang w:val="pl"/>
          </w:rPr>
          <w:t>https://platformazakupowa.pl/strona/45-instrukcje</w:t>
        </w:r>
      </w:hyperlink>
      <w:bookmarkStart w:id="29" w:name="_wp2umuqo1p7z" w:colFirst="0" w:colLast="0"/>
      <w:bookmarkEnd w:id="29"/>
    </w:p>
    <w:p w14:paraId="0E3E32F3" w14:textId="6CA5450C" w:rsidR="00B26EB9" w:rsidRPr="002C5C69" w:rsidRDefault="00B26EB9" w:rsidP="00752A4A">
      <w:pPr>
        <w:numPr>
          <w:ilvl w:val="1"/>
          <w:numId w:val="51"/>
        </w:numPr>
        <w:spacing w:after="0" w:line="360" w:lineRule="auto"/>
        <w:ind w:left="426" w:hanging="426"/>
        <w:contextualSpacing/>
        <w:rPr>
          <w:rFonts w:ascii="Verdana" w:eastAsia="Calibri" w:hAnsi="Verdana" w:cs="Calibri"/>
          <w:b/>
          <w:bCs/>
          <w:sz w:val="24"/>
          <w:szCs w:val="24"/>
        </w:rPr>
      </w:pPr>
      <w:r w:rsidRPr="002C5C69">
        <w:rPr>
          <w:rFonts w:ascii="Verdana" w:eastAsia="Calibri" w:hAnsi="Verdana" w:cs="Calibri"/>
          <w:b/>
          <w:bCs/>
          <w:sz w:val="24"/>
          <w:szCs w:val="24"/>
          <w:lang w:val="pl"/>
        </w:rPr>
        <w:t>Formaty plików wykorzystywanych przez wykonawców powinny być zgodne z</w:t>
      </w:r>
      <w:r w:rsidR="009C76AE" w:rsidRPr="002C5C69">
        <w:rPr>
          <w:rFonts w:ascii="Verdana" w:eastAsia="Times New Roman" w:hAnsi="Verdana" w:cs="Times New Roman"/>
          <w:sz w:val="24"/>
          <w:szCs w:val="24"/>
          <w:lang w:eastAsia="pl-PL"/>
        </w:rPr>
        <w:t xml:space="preserve"> </w:t>
      </w:r>
      <w:r w:rsidR="009C76AE" w:rsidRPr="002C5C69">
        <w:rPr>
          <w:rFonts w:ascii="Verdana" w:eastAsia="Calibri" w:hAnsi="Verdana" w:cs="Calibri"/>
          <w:b/>
          <w:bCs/>
          <w:sz w:val="24"/>
          <w:szCs w:val="24"/>
        </w:rPr>
        <w:t>Rozporządzeniem Rady Ministrów z dnia 21 maja 2024 r. w sprawie Krajowych Ram Interoperacyjności, minimalnych wymagań dla rejestrów publicznych i wymiany informacji w postaci elektronicznej oraz minimalnych wymagań dla systemów teleinformatycznych (Dz. U. poz. 773)</w:t>
      </w:r>
      <w:r w:rsidR="00983700" w:rsidRPr="002C5C69">
        <w:rPr>
          <w:rFonts w:ascii="Verdana" w:eastAsia="Calibri" w:hAnsi="Verdana" w:cs="Calibri"/>
          <w:bCs/>
          <w:sz w:val="24"/>
          <w:szCs w:val="24"/>
          <w:lang w:val="pl"/>
        </w:rPr>
        <w:t>:</w:t>
      </w:r>
    </w:p>
    <w:p w14:paraId="033555D8"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Zamawiający rekomenduje wykorzystanie formatów: .pdf .</w:t>
      </w:r>
      <w:proofErr w:type="spellStart"/>
      <w:r w:rsidRPr="002C5C69">
        <w:rPr>
          <w:rFonts w:ascii="Verdana" w:eastAsia="Calibri" w:hAnsi="Verdana" w:cs="Calibri"/>
          <w:bCs/>
          <w:sz w:val="24"/>
          <w:szCs w:val="24"/>
          <w:lang w:val="pl"/>
        </w:rPr>
        <w:t>doc</w:t>
      </w:r>
      <w:proofErr w:type="spellEnd"/>
      <w:r w:rsidRPr="002C5C69">
        <w:rPr>
          <w:rFonts w:ascii="Verdana" w:eastAsia="Calibri" w:hAnsi="Verdana" w:cs="Calibri"/>
          <w:bCs/>
          <w:sz w:val="24"/>
          <w:szCs w:val="24"/>
          <w:lang w:val="pl"/>
        </w:rPr>
        <w:t xml:space="preserve"> .xls .jpg (.</w:t>
      </w:r>
      <w:proofErr w:type="spellStart"/>
      <w:r w:rsidRPr="002C5C69">
        <w:rPr>
          <w:rFonts w:ascii="Verdana" w:eastAsia="Calibri" w:hAnsi="Verdana" w:cs="Calibri"/>
          <w:bCs/>
          <w:sz w:val="24"/>
          <w:szCs w:val="24"/>
          <w:lang w:val="pl"/>
        </w:rPr>
        <w:t>jpeg</w:t>
      </w:r>
      <w:proofErr w:type="spellEnd"/>
      <w:r w:rsidRPr="002C5C69">
        <w:rPr>
          <w:rFonts w:ascii="Verdana" w:eastAsia="Calibri" w:hAnsi="Verdana" w:cs="Calibri"/>
          <w:bCs/>
          <w:sz w:val="24"/>
          <w:szCs w:val="24"/>
          <w:lang w:val="pl"/>
        </w:rPr>
        <w:t xml:space="preserve">) </w:t>
      </w:r>
      <w:r w:rsidRPr="002C5C69">
        <w:rPr>
          <w:rFonts w:ascii="Verdana" w:eastAsia="Calibri" w:hAnsi="Verdana" w:cs="Calibri"/>
          <w:b/>
          <w:bCs/>
          <w:sz w:val="24"/>
          <w:szCs w:val="24"/>
          <w:lang w:val="pl"/>
        </w:rPr>
        <w:t>ze szczególnym wskazaniem na .pdf</w:t>
      </w:r>
    </w:p>
    <w:p w14:paraId="302AF079"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w celu ewentualnej kompresji danych Zamawiający rekomenduje wykorzystanie jednego z formatów: .zip , .7Z</w:t>
      </w:r>
    </w:p>
    <w:p w14:paraId="7A5823DA" w14:textId="209EF042"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 xml:space="preserve">wśród formatów powszechnych a </w:t>
      </w:r>
      <w:r w:rsidR="00FF1CDE" w:rsidRPr="002C5C69">
        <w:rPr>
          <w:rFonts w:ascii="Verdana" w:eastAsia="Calibri" w:hAnsi="Verdana" w:cs="Calibri"/>
          <w:b/>
          <w:bCs/>
          <w:sz w:val="24"/>
          <w:szCs w:val="24"/>
          <w:lang w:val="pl"/>
        </w:rPr>
        <w:t>nie</w:t>
      </w:r>
      <w:r w:rsidRPr="002C5C69">
        <w:rPr>
          <w:rFonts w:ascii="Verdana" w:eastAsia="Calibri" w:hAnsi="Verdana" w:cs="Calibri"/>
          <w:b/>
          <w:bCs/>
          <w:sz w:val="24"/>
          <w:szCs w:val="24"/>
          <w:lang w:val="pl"/>
        </w:rPr>
        <w:t>występujących</w:t>
      </w:r>
      <w:r w:rsidRPr="002C5C69">
        <w:rPr>
          <w:rFonts w:ascii="Verdana" w:eastAsia="Calibri" w:hAnsi="Verdana" w:cs="Calibri"/>
          <w:bCs/>
          <w:sz w:val="24"/>
          <w:szCs w:val="24"/>
          <w:lang w:val="pl"/>
        </w:rPr>
        <w:t xml:space="preserve"> w rozporządzeniu występują: .</w:t>
      </w:r>
      <w:proofErr w:type="spellStart"/>
      <w:r w:rsidRPr="002C5C69">
        <w:rPr>
          <w:rFonts w:ascii="Verdana" w:eastAsia="Calibri" w:hAnsi="Verdana" w:cs="Calibri"/>
          <w:bCs/>
          <w:sz w:val="24"/>
          <w:szCs w:val="24"/>
          <w:lang w:val="pl"/>
        </w:rPr>
        <w:t>rar</w:t>
      </w:r>
      <w:proofErr w:type="spellEnd"/>
      <w:r w:rsidRPr="002C5C69">
        <w:rPr>
          <w:rFonts w:ascii="Verdana" w:eastAsia="Calibri" w:hAnsi="Verdana" w:cs="Calibri"/>
          <w:bCs/>
          <w:sz w:val="24"/>
          <w:szCs w:val="24"/>
          <w:lang w:val="pl"/>
        </w:rPr>
        <w:t xml:space="preserve"> .gif .</w:t>
      </w:r>
      <w:proofErr w:type="spellStart"/>
      <w:r w:rsidRPr="002C5C69">
        <w:rPr>
          <w:rFonts w:ascii="Verdana" w:eastAsia="Calibri" w:hAnsi="Verdana" w:cs="Calibri"/>
          <w:bCs/>
          <w:sz w:val="24"/>
          <w:szCs w:val="24"/>
          <w:lang w:val="pl"/>
        </w:rPr>
        <w:t>bmp</w:t>
      </w:r>
      <w:proofErr w:type="spellEnd"/>
      <w:r w:rsidRPr="002C5C69">
        <w:rPr>
          <w:rFonts w:ascii="Verdana" w:eastAsia="Calibri" w:hAnsi="Verdana" w:cs="Calibri"/>
          <w:bCs/>
          <w:sz w:val="24"/>
          <w:szCs w:val="24"/>
          <w:lang w:val="pl"/>
        </w:rPr>
        <w:t xml:space="preserve"> .</w:t>
      </w:r>
      <w:proofErr w:type="spellStart"/>
      <w:r w:rsidRPr="002C5C69">
        <w:rPr>
          <w:rFonts w:ascii="Verdana" w:eastAsia="Calibri" w:hAnsi="Verdana" w:cs="Calibri"/>
          <w:bCs/>
          <w:sz w:val="24"/>
          <w:szCs w:val="24"/>
          <w:lang w:val="pl"/>
        </w:rPr>
        <w:t>numbers</w:t>
      </w:r>
      <w:proofErr w:type="spellEnd"/>
      <w:r w:rsidRPr="002C5C69">
        <w:rPr>
          <w:rFonts w:ascii="Verdana" w:eastAsia="Calibri" w:hAnsi="Verdana" w:cs="Calibri"/>
          <w:bCs/>
          <w:sz w:val="24"/>
          <w:szCs w:val="24"/>
          <w:lang w:val="pl"/>
        </w:rPr>
        <w:t xml:space="preserve"> .</w:t>
      </w:r>
      <w:proofErr w:type="spellStart"/>
      <w:r w:rsidRPr="002C5C69">
        <w:rPr>
          <w:rFonts w:ascii="Verdana" w:eastAsia="Calibri" w:hAnsi="Verdana" w:cs="Calibri"/>
          <w:bCs/>
          <w:sz w:val="24"/>
          <w:szCs w:val="24"/>
          <w:lang w:val="pl"/>
        </w:rPr>
        <w:t>pages</w:t>
      </w:r>
      <w:proofErr w:type="spellEnd"/>
      <w:r w:rsidRPr="002C5C69">
        <w:rPr>
          <w:rFonts w:ascii="Verdana" w:eastAsia="Calibri" w:hAnsi="Verdana" w:cs="Calibri"/>
          <w:bCs/>
          <w:sz w:val="24"/>
          <w:szCs w:val="24"/>
          <w:lang w:val="pl"/>
        </w:rPr>
        <w:t xml:space="preserve">. </w:t>
      </w:r>
      <w:r w:rsidRPr="002C5C69">
        <w:rPr>
          <w:rFonts w:ascii="Verdana" w:eastAsia="Calibri" w:hAnsi="Verdana" w:cs="Calibri"/>
          <w:b/>
          <w:bCs/>
          <w:sz w:val="24"/>
          <w:szCs w:val="24"/>
          <w:lang w:val="pl"/>
        </w:rPr>
        <w:t>Dokumenty złożone w takich plikach zostaną uznane za złożone nieskutecznie.</w:t>
      </w:r>
    </w:p>
    <w:p w14:paraId="2264677F"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lastRenderedPageBreak/>
        <w:t xml:space="preserve">Zamawiający zwraca uwagę na ograniczenia wielkości plików podpisywanych profilem zaufanym, który wynosi max 10MB, oraz na ograniczenie wielkości plików podpisywanych w aplikacji </w:t>
      </w:r>
      <w:proofErr w:type="spellStart"/>
      <w:r w:rsidRPr="002C5C69">
        <w:rPr>
          <w:rFonts w:ascii="Verdana" w:eastAsia="Calibri" w:hAnsi="Verdana" w:cs="Calibri"/>
          <w:bCs/>
          <w:sz w:val="24"/>
          <w:szCs w:val="24"/>
          <w:lang w:val="pl"/>
        </w:rPr>
        <w:t>eDoApp</w:t>
      </w:r>
      <w:proofErr w:type="spellEnd"/>
      <w:r w:rsidRPr="002C5C69">
        <w:rPr>
          <w:rFonts w:ascii="Verdana" w:eastAsia="Calibri" w:hAnsi="Verdana" w:cs="Calibri"/>
          <w:bCs/>
          <w:sz w:val="24"/>
          <w:szCs w:val="24"/>
          <w:lang w:val="pl"/>
        </w:rPr>
        <w:t xml:space="preserve"> służącej do składania podpisu osobistego, który wynosi max 5MB,</w:t>
      </w:r>
    </w:p>
    <w:p w14:paraId="00E32C03"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C5C69">
        <w:rPr>
          <w:rFonts w:ascii="Verdana" w:eastAsia="Calibri" w:hAnsi="Verdana" w:cs="Calibri"/>
          <w:bCs/>
          <w:sz w:val="24"/>
          <w:szCs w:val="24"/>
          <w:lang w:val="pl"/>
        </w:rPr>
        <w:t>PAdES</w:t>
      </w:r>
      <w:proofErr w:type="spellEnd"/>
      <w:r w:rsidRPr="002C5C69">
        <w:rPr>
          <w:rFonts w:ascii="Verdana" w:eastAsia="Calibri" w:hAnsi="Verdana" w:cs="Calibri"/>
          <w:bCs/>
          <w:sz w:val="24"/>
          <w:szCs w:val="24"/>
          <w:lang w:val="pl"/>
        </w:rPr>
        <w:t xml:space="preserve">. </w:t>
      </w:r>
    </w:p>
    <w:p w14:paraId="261C1D66"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 xml:space="preserve">pliki w innych formatach niż PDF zaleca się opatrzyć zewnętrznym podpisem </w:t>
      </w:r>
      <w:proofErr w:type="spellStart"/>
      <w:r w:rsidRPr="002C5C69">
        <w:rPr>
          <w:rFonts w:ascii="Verdana" w:eastAsia="Calibri" w:hAnsi="Verdana" w:cs="Calibri"/>
          <w:bCs/>
          <w:sz w:val="24"/>
          <w:szCs w:val="24"/>
          <w:lang w:val="pl"/>
        </w:rPr>
        <w:t>XAdES</w:t>
      </w:r>
      <w:proofErr w:type="spellEnd"/>
      <w:r w:rsidRPr="002C5C69">
        <w:rPr>
          <w:rFonts w:ascii="Verdana" w:eastAsia="Calibri" w:hAnsi="Verdana" w:cs="Calibri"/>
          <w:bCs/>
          <w:sz w:val="24"/>
          <w:szCs w:val="24"/>
          <w:lang w:val="pl"/>
        </w:rPr>
        <w:t>. Wykonawca powinien pamiętać, aby plik z podpisem przekazywać łącznie z dokumentem podpisywanym,</w:t>
      </w:r>
    </w:p>
    <w:p w14:paraId="1FA08F46"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Zamawiający zaleca aby w przypadku podpisywania pliku przez kilka osób, stosować podpisy tego samego rodzaju. Podpisywanie różnymi rodzajami podpisów np. osobistym i kwalifikowanym może doprowadzić do problemów w weryfikacji plików,</w:t>
      </w:r>
    </w:p>
    <w:p w14:paraId="6DA53EC4"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Zamawiający zaleca, aby Wykonawca z odpowiednim wyprzedzeniem przetestował możliwość prawidłowego wykorzystania wybranej metody podpisania plików oferty,</w:t>
      </w:r>
    </w:p>
    <w:p w14:paraId="17B34FF3"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osobą składającą ofertę powinna być osoba kontaktowa podawana w dokumentacji,</w:t>
      </w:r>
    </w:p>
    <w:p w14:paraId="550ECFB4" w14:textId="086DF26B"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 xml:space="preserve">ofertę należy przygotować z należytą starannością dla podmiotu ubiegającego się o udzielenie zamówienia publicznego i zachowaniem odpowiedniego odstępu czasu do zakończenia przyjmowania ofert/wniosków. </w:t>
      </w:r>
    </w:p>
    <w:p w14:paraId="34430F99"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podczas podpisywania plików zaleca się stosowanie algorytmu skrótu SHA2 zamiast SHA1</w:t>
      </w:r>
    </w:p>
    <w:p w14:paraId="0BBA26F1"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jeśli wykonawca pakuje dokumenty np. w plik ZIP zalecamy wcześniejsze podpisanie każdego ze skompresowanych plików,</w:t>
      </w:r>
    </w:p>
    <w:p w14:paraId="7F74B487" w14:textId="77777777" w:rsidR="00B26EB9" w:rsidRPr="002C5C69" w:rsidRDefault="00B26EB9" w:rsidP="00752A4A">
      <w:pPr>
        <w:numPr>
          <w:ilvl w:val="0"/>
          <w:numId w:val="10"/>
        </w:numPr>
        <w:spacing w:after="0" w:line="360" w:lineRule="auto"/>
        <w:ind w:left="1134" w:hanging="425"/>
        <w:rPr>
          <w:rFonts w:ascii="Verdana" w:eastAsia="Calibri" w:hAnsi="Verdana" w:cs="Calibri"/>
          <w:bCs/>
          <w:sz w:val="24"/>
          <w:szCs w:val="24"/>
          <w:lang w:val="pl"/>
        </w:rPr>
      </w:pPr>
      <w:r w:rsidRPr="002C5C69">
        <w:rPr>
          <w:rFonts w:ascii="Verdana" w:eastAsia="Calibri" w:hAnsi="Verdana" w:cs="Calibri"/>
          <w:bCs/>
          <w:sz w:val="24"/>
          <w:szCs w:val="24"/>
          <w:lang w:val="pl"/>
        </w:rPr>
        <w:t>Zamawiający rekomenduje wykorzystanie podpisu z kwalifikowanym znacznikiem czasu.</w:t>
      </w:r>
    </w:p>
    <w:p w14:paraId="3B3E9C19" w14:textId="77777777" w:rsidR="00B26EB9" w:rsidRPr="002C5C69" w:rsidRDefault="00B26EB9" w:rsidP="00752A4A">
      <w:pPr>
        <w:numPr>
          <w:ilvl w:val="0"/>
          <w:numId w:val="10"/>
        </w:numPr>
        <w:spacing w:after="0" w:line="360" w:lineRule="auto"/>
        <w:ind w:left="1134" w:hanging="425"/>
        <w:rPr>
          <w:rFonts w:ascii="Verdana" w:eastAsia="Calibri" w:hAnsi="Verdana" w:cs="Calibri"/>
          <w:b/>
          <w:bCs/>
          <w:sz w:val="24"/>
          <w:szCs w:val="24"/>
          <w:lang w:val="pl"/>
        </w:rPr>
      </w:pPr>
      <w:r w:rsidRPr="002C5C69">
        <w:rPr>
          <w:rFonts w:ascii="Verdana" w:eastAsia="Calibri" w:hAnsi="Verdana" w:cs="Calibri"/>
          <w:b/>
          <w:bCs/>
          <w:sz w:val="24"/>
          <w:szCs w:val="24"/>
          <w:lang w:val="pl"/>
        </w:rPr>
        <w:lastRenderedPageBreak/>
        <w:t xml:space="preserve">Zamawiający zaleca aby </w:t>
      </w:r>
      <w:r w:rsidRPr="002C5C69">
        <w:rPr>
          <w:rFonts w:ascii="Verdana" w:eastAsia="Calibri" w:hAnsi="Verdana" w:cs="Calibri"/>
          <w:b/>
          <w:bCs/>
          <w:sz w:val="24"/>
          <w:szCs w:val="24"/>
          <w:u w:val="single"/>
          <w:lang w:val="pl"/>
        </w:rPr>
        <w:t>nie</w:t>
      </w:r>
      <w:r w:rsidRPr="002C5C69">
        <w:rPr>
          <w:rFonts w:ascii="Verdana" w:eastAsia="Calibri" w:hAnsi="Verdana" w:cs="Calibri"/>
          <w:b/>
          <w:bCs/>
          <w:sz w:val="24"/>
          <w:szCs w:val="24"/>
          <w:lang w:val="pl"/>
        </w:rPr>
        <w:t xml:space="preserve"> wprowadzać jakichkolwiek zmian w plikach po podpisaniu ich podpisem kwalifikowanym. Może to skutkować naruszeniem integralności plików co równoważne będzie z koniecznością odrzucenia oferty w postępowaniu.</w:t>
      </w:r>
    </w:p>
    <w:bookmarkEnd w:id="28"/>
    <w:p w14:paraId="6BF74B10" w14:textId="5D63E15C" w:rsidR="00B26EB9" w:rsidRPr="002C5C69" w:rsidRDefault="00B26EB9" w:rsidP="00752A4A">
      <w:pPr>
        <w:numPr>
          <w:ilvl w:val="0"/>
          <w:numId w:val="54"/>
        </w:numPr>
        <w:spacing w:after="0" w:line="360" w:lineRule="auto"/>
        <w:ind w:left="426" w:hanging="426"/>
        <w:contextualSpacing/>
        <w:rPr>
          <w:rFonts w:ascii="Verdana" w:eastAsia="Calibri" w:hAnsi="Verdana" w:cs="Calibri"/>
          <w:b/>
          <w:bCs/>
          <w:sz w:val="24"/>
          <w:szCs w:val="24"/>
          <w:lang w:val="pl"/>
        </w:rPr>
      </w:pPr>
      <w:r w:rsidRPr="002C5C69">
        <w:rPr>
          <w:rFonts w:ascii="Verdana" w:eastAsia="Calibri" w:hAnsi="Verdana" w:cs="Calibri"/>
          <w:bCs/>
          <w:sz w:val="24"/>
          <w:szCs w:val="24"/>
          <w:lang w:val="pl"/>
        </w:rPr>
        <w:t xml:space="preserve">W korespondencji kierowanej do Zamawiającego, wykonawcy powinni posługiwać się numerem przedmiotowego postępowania </w:t>
      </w:r>
      <w:r w:rsidR="00882A68" w:rsidRPr="002C5C69">
        <w:rPr>
          <w:rFonts w:ascii="Verdana" w:eastAsia="Calibri" w:hAnsi="Verdana" w:cs="Calibri"/>
          <w:bCs/>
          <w:sz w:val="24"/>
          <w:szCs w:val="24"/>
          <w:lang w:val="pl"/>
        </w:rPr>
        <w:t>tj.</w:t>
      </w:r>
      <w:r w:rsidR="00F641B9" w:rsidRPr="002C5C69">
        <w:rPr>
          <w:rFonts w:ascii="Verdana" w:hAnsi="Verdana"/>
          <w:sz w:val="24"/>
          <w:szCs w:val="24"/>
        </w:rPr>
        <w:t xml:space="preserve"> </w:t>
      </w:r>
      <w:r w:rsidR="00B4522F" w:rsidRPr="002C5C69">
        <w:rPr>
          <w:rFonts w:ascii="Verdana" w:hAnsi="Verdana"/>
          <w:sz w:val="24"/>
          <w:szCs w:val="24"/>
        </w:rPr>
        <w:t>PZO.262.1.2025</w:t>
      </w:r>
      <w:r w:rsidR="00B4522F" w:rsidRPr="002C5C69">
        <w:rPr>
          <w:rFonts w:ascii="Verdana" w:eastAsia="Calibri" w:hAnsi="Verdana" w:cs="Calibri"/>
          <w:bCs/>
          <w:sz w:val="24"/>
          <w:szCs w:val="24"/>
        </w:rPr>
        <w:t>.</w:t>
      </w:r>
    </w:p>
    <w:p w14:paraId="090798CE" w14:textId="54DE070D" w:rsidR="00B26EB9" w:rsidRPr="002C5C69" w:rsidRDefault="00B26EB9" w:rsidP="00752A4A">
      <w:pPr>
        <w:numPr>
          <w:ilvl w:val="0"/>
          <w:numId w:val="54"/>
        </w:numPr>
        <w:spacing w:after="0" w:line="360" w:lineRule="auto"/>
        <w:ind w:left="426" w:hanging="426"/>
        <w:contextualSpacing/>
        <w:rPr>
          <w:rFonts w:ascii="Verdana" w:eastAsia="Calibri" w:hAnsi="Verdana" w:cs="Calibri"/>
          <w:b/>
          <w:bCs/>
          <w:sz w:val="24"/>
          <w:szCs w:val="24"/>
          <w:lang w:val="pl"/>
        </w:rPr>
      </w:pPr>
      <w:r w:rsidRPr="002C5C69">
        <w:rPr>
          <w:rFonts w:ascii="Verdana" w:eastAsia="Calibri" w:hAnsi="Verdana" w:cs="Calibri"/>
          <w:bCs/>
          <w:sz w:val="24"/>
          <w:szCs w:val="24"/>
        </w:rPr>
        <w:t xml:space="preserve">Zgodnie z treścią art. 63 ust. 2 ustawy </w:t>
      </w:r>
      <w:proofErr w:type="spellStart"/>
      <w:r w:rsidRPr="002C5C69">
        <w:rPr>
          <w:rFonts w:ascii="Verdana" w:eastAsia="Calibri" w:hAnsi="Verdana" w:cs="Calibri"/>
          <w:bCs/>
          <w:sz w:val="24"/>
          <w:szCs w:val="24"/>
        </w:rPr>
        <w:t>Pzp</w:t>
      </w:r>
      <w:proofErr w:type="spellEnd"/>
      <w:r w:rsidRPr="002C5C69">
        <w:rPr>
          <w:rFonts w:ascii="Verdana" w:eastAsia="Calibri" w:hAnsi="Verdana" w:cs="Calibri"/>
          <w:bCs/>
          <w:sz w:val="24"/>
          <w:szCs w:val="24"/>
        </w:rPr>
        <w:t xml:space="preserve"> Ofertę </w:t>
      </w:r>
      <w:r w:rsidR="007C0BA5" w:rsidRPr="002C5C69">
        <w:rPr>
          <w:rFonts w:ascii="Verdana" w:eastAsia="Calibri" w:hAnsi="Verdana" w:cs="Calibri"/>
          <w:bCs/>
          <w:sz w:val="24"/>
          <w:szCs w:val="24"/>
        </w:rPr>
        <w:t>oraz oświadczenie</w:t>
      </w:r>
      <w:r w:rsidRPr="002C5C69">
        <w:rPr>
          <w:rFonts w:ascii="Verdana" w:eastAsia="Calibri" w:hAnsi="Verdana" w:cs="Calibri"/>
          <w:bCs/>
          <w:sz w:val="24"/>
          <w:szCs w:val="24"/>
        </w:rPr>
        <w:t xml:space="preserve">, o którym mowa w art. 125 ust.1 ustawy </w:t>
      </w:r>
      <w:proofErr w:type="spellStart"/>
      <w:r w:rsidRPr="002C5C69">
        <w:rPr>
          <w:rFonts w:ascii="Verdana" w:eastAsia="Calibri" w:hAnsi="Verdana" w:cs="Calibri"/>
          <w:bCs/>
          <w:sz w:val="24"/>
          <w:szCs w:val="24"/>
        </w:rPr>
        <w:t>Pzp</w:t>
      </w:r>
      <w:proofErr w:type="spellEnd"/>
      <w:r w:rsidRPr="002C5C69">
        <w:rPr>
          <w:rFonts w:ascii="Verdana" w:eastAsia="Calibri" w:hAnsi="Verdana" w:cs="Calibri"/>
          <w:bCs/>
          <w:sz w:val="24"/>
          <w:szCs w:val="24"/>
        </w:rPr>
        <w:t xml:space="preserve"> składa się, pod rygorem nieważności, w formie elektronicznej tj. opatrzonej podpisem kwalifikowanym lub w postaci elektronicznej opatrzonej podpisem zaufanym lub podpisem osobistym.  </w:t>
      </w:r>
    </w:p>
    <w:p w14:paraId="037DD136" w14:textId="20F5FE84" w:rsidR="00B26EB9" w:rsidRPr="002C5C69" w:rsidRDefault="00B26EB9" w:rsidP="00752A4A">
      <w:pPr>
        <w:numPr>
          <w:ilvl w:val="0"/>
          <w:numId w:val="54"/>
        </w:numPr>
        <w:spacing w:after="0" w:line="360" w:lineRule="auto"/>
        <w:ind w:left="426" w:hanging="426"/>
        <w:contextualSpacing/>
        <w:rPr>
          <w:rFonts w:ascii="Verdana" w:eastAsia="Calibri" w:hAnsi="Verdana" w:cs="Calibri"/>
          <w:b/>
          <w:bCs/>
          <w:sz w:val="24"/>
          <w:szCs w:val="24"/>
          <w:lang w:val="pl"/>
        </w:rPr>
      </w:pPr>
      <w:r w:rsidRPr="002C5C69">
        <w:rPr>
          <w:rFonts w:ascii="Verdana" w:eastAsia="Calibri" w:hAnsi="Verdana" w:cs="Calibri"/>
          <w:bCs/>
          <w:sz w:val="24"/>
          <w:szCs w:val="24"/>
        </w:rPr>
        <w:t xml:space="preserve">Sposób sporządzenia dokumentów elektronicznych, oświadczeń lub elektronicznych kopii dokumentów lub oświadczeń musi być zgodny z wymaganiami określonymi w Rozporządzeniu Ministra Rozwoju, Pracy i Technologii z dnia 23 grudnia 2020r. w sprawie podmiotowych środków dowodowych oraz innych dokumentów lub oświadczeń, jakich może żądać Zamawiający od wykonawcy (Dz.U. 2020, poz. 2415) oraz Rozporządzeniu </w:t>
      </w:r>
      <w:r w:rsidR="00910EBB" w:rsidRPr="002C5C69">
        <w:rPr>
          <w:rFonts w:ascii="Verdana" w:eastAsia="Calibri" w:hAnsi="Verdana" w:cs="Calibri"/>
          <w:bCs/>
          <w:sz w:val="24"/>
          <w:szCs w:val="24"/>
        </w:rPr>
        <w:t xml:space="preserve">PRM. </w:t>
      </w:r>
    </w:p>
    <w:p w14:paraId="0CCFA4D7" w14:textId="77777777" w:rsidR="00B26EB9" w:rsidRPr="002C5C69" w:rsidRDefault="00B26EB9" w:rsidP="00752A4A">
      <w:pPr>
        <w:numPr>
          <w:ilvl w:val="0"/>
          <w:numId w:val="54"/>
        </w:numPr>
        <w:spacing w:after="0" w:line="360" w:lineRule="auto"/>
        <w:ind w:left="426" w:hanging="426"/>
        <w:contextualSpacing/>
        <w:rPr>
          <w:rFonts w:ascii="Verdana" w:eastAsia="Calibri" w:hAnsi="Verdana" w:cs="Calibri"/>
          <w:b/>
          <w:bCs/>
          <w:sz w:val="24"/>
          <w:szCs w:val="24"/>
          <w:lang w:val="pl"/>
        </w:rPr>
      </w:pPr>
      <w:r w:rsidRPr="002C5C69">
        <w:rPr>
          <w:rFonts w:ascii="Verdana" w:eastAsia="Calibri" w:hAnsi="Verdana" w:cs="Calibri"/>
          <w:sz w:val="24"/>
          <w:szCs w:val="24"/>
        </w:rPr>
        <w:t>Zaleca się, aby Wykonawca na bieżąco śledził (sugerujemy codziennie) zmiany, jakich Zamawiający może dokonać w trakcie trwania postępowania. Zalecenie dotyczy również informacji, jakie Zamawiający kieruje do Wykonawców po upływie terminu składania ofert.</w:t>
      </w:r>
    </w:p>
    <w:p w14:paraId="16781B9A" w14:textId="7DD7E612" w:rsidR="00DD12B5" w:rsidRPr="002C5C69" w:rsidRDefault="00254526" w:rsidP="00752A4A">
      <w:pPr>
        <w:numPr>
          <w:ilvl w:val="0"/>
          <w:numId w:val="54"/>
        </w:numPr>
        <w:spacing w:after="0" w:line="360" w:lineRule="auto"/>
        <w:ind w:left="426" w:hanging="426"/>
        <w:contextualSpacing/>
        <w:rPr>
          <w:rFonts w:ascii="Verdana" w:eastAsia="Calibri" w:hAnsi="Verdana" w:cs="Calibri"/>
          <w:sz w:val="24"/>
          <w:szCs w:val="24"/>
        </w:rPr>
      </w:pPr>
      <w:r w:rsidRPr="002C5C69">
        <w:rPr>
          <w:rFonts w:ascii="Verdana" w:eastAsia="Calibri" w:hAnsi="Verdana" w:cs="Calibri"/>
          <w:sz w:val="24"/>
          <w:szCs w:val="24"/>
        </w:rPr>
        <w:t xml:space="preserve">W sytuacjach awaryjnych np. w przypadku przerwy w funkcjonowaniu lub awarii niedziałania platformy zakupowej Zamawiający może również komunikować się z wykonawcami </w:t>
      </w:r>
      <w:r w:rsidR="0080225A" w:rsidRPr="002C5C69">
        <w:rPr>
          <w:rFonts w:ascii="Verdana" w:eastAsia="Calibri" w:hAnsi="Verdana" w:cs="Calibri"/>
          <w:sz w:val="24"/>
          <w:szCs w:val="24"/>
        </w:rPr>
        <w:t>za pomocą poczty elektronicznej, na adres</w:t>
      </w:r>
      <w:r w:rsidR="0080225A" w:rsidRPr="002C5C69">
        <w:rPr>
          <w:rFonts w:ascii="Verdana" w:eastAsia="Calibri" w:hAnsi="Verdana" w:cs="Calibri"/>
          <w:b/>
          <w:bCs/>
          <w:sz w:val="24"/>
          <w:szCs w:val="24"/>
        </w:rPr>
        <w:t xml:space="preserve"> </w:t>
      </w:r>
      <w:hyperlink r:id="rId17" w:history="1">
        <w:r w:rsidR="001C75F1" w:rsidRPr="002C5C69">
          <w:rPr>
            <w:rStyle w:val="Hipercze"/>
            <w:rFonts w:ascii="Verdana" w:eastAsia="Calibri" w:hAnsi="Verdana" w:cs="Calibri"/>
            <w:b/>
            <w:bCs/>
            <w:color w:val="auto"/>
            <w:sz w:val="24"/>
            <w:szCs w:val="24"/>
          </w:rPr>
          <w:t>pzo@pzoznin.pl</w:t>
        </w:r>
      </w:hyperlink>
      <w:r w:rsidR="00635B0F" w:rsidRPr="002C5C69">
        <w:rPr>
          <w:rStyle w:val="Hipercze"/>
          <w:rFonts w:ascii="Verdana" w:eastAsia="Calibri" w:hAnsi="Verdana" w:cs="Calibri"/>
          <w:b/>
          <w:bCs/>
          <w:color w:val="auto"/>
          <w:sz w:val="24"/>
          <w:szCs w:val="24"/>
        </w:rPr>
        <w:t>.</w:t>
      </w:r>
    </w:p>
    <w:p w14:paraId="0C73D40B" w14:textId="380340D3" w:rsidR="00FF1CDE" w:rsidRPr="002C5C69" w:rsidRDefault="00FF1CDE" w:rsidP="00752A4A">
      <w:pPr>
        <w:numPr>
          <w:ilvl w:val="0"/>
          <w:numId w:val="54"/>
        </w:numPr>
        <w:spacing w:after="0" w:line="360" w:lineRule="auto"/>
        <w:ind w:left="426" w:hanging="426"/>
        <w:contextualSpacing/>
        <w:rPr>
          <w:rFonts w:ascii="Verdana" w:eastAsia="Calibri" w:hAnsi="Verdana" w:cs="Calibri"/>
          <w:b/>
          <w:bCs/>
          <w:sz w:val="24"/>
          <w:szCs w:val="24"/>
          <w:lang w:val="pl"/>
        </w:rPr>
      </w:pPr>
      <w:r w:rsidRPr="002C5C69">
        <w:rPr>
          <w:rFonts w:ascii="Verdana" w:eastAsia="Calibri" w:hAnsi="Verdana" w:cs="Calibri"/>
          <w:sz w:val="24"/>
          <w:szCs w:val="24"/>
        </w:rPr>
        <w:t>Ofertę</w:t>
      </w:r>
      <w:r w:rsidR="00F72BCA" w:rsidRPr="002C5C69">
        <w:rPr>
          <w:rFonts w:ascii="Verdana" w:eastAsia="Calibri" w:hAnsi="Verdana" w:cs="Calibri"/>
          <w:sz w:val="24"/>
          <w:szCs w:val="24"/>
        </w:rPr>
        <w:t xml:space="preserve"> </w:t>
      </w:r>
      <w:r w:rsidR="00455372" w:rsidRPr="002C5C69">
        <w:rPr>
          <w:rFonts w:ascii="Verdana" w:eastAsia="Calibri" w:hAnsi="Verdana" w:cs="Calibri"/>
          <w:sz w:val="24"/>
          <w:szCs w:val="24"/>
        </w:rPr>
        <w:t xml:space="preserve">wykonawca może złożyć wyłącznie za pośrednictwem Platformy zakupowej. </w:t>
      </w:r>
    </w:p>
    <w:p w14:paraId="38871326" w14:textId="77777777" w:rsidR="00552061" w:rsidRPr="002C5C69" w:rsidRDefault="00552061" w:rsidP="00752A4A">
      <w:pPr>
        <w:autoSpaceDE w:val="0"/>
        <w:autoSpaceDN w:val="0"/>
        <w:adjustRightInd w:val="0"/>
        <w:spacing w:after="0" w:line="360" w:lineRule="auto"/>
        <w:rPr>
          <w:rFonts w:ascii="Verdana" w:hAnsi="Verdana"/>
          <w:b/>
          <w:bCs/>
          <w:sz w:val="24"/>
          <w:szCs w:val="24"/>
        </w:rPr>
      </w:pPr>
    </w:p>
    <w:p w14:paraId="76C49633" w14:textId="77777777" w:rsidR="00552061" w:rsidRPr="002C5C69" w:rsidRDefault="00552061" w:rsidP="00752A4A">
      <w:pPr>
        <w:autoSpaceDE w:val="0"/>
        <w:autoSpaceDN w:val="0"/>
        <w:adjustRightInd w:val="0"/>
        <w:spacing w:after="0" w:line="360" w:lineRule="auto"/>
        <w:rPr>
          <w:rFonts w:ascii="Verdana" w:hAnsi="Verdana"/>
          <w:b/>
          <w:bCs/>
          <w:sz w:val="24"/>
          <w:szCs w:val="24"/>
        </w:rPr>
      </w:pPr>
    </w:p>
    <w:p w14:paraId="18C78EA2" w14:textId="77777777" w:rsidR="0094374B" w:rsidRPr="002C5C69" w:rsidRDefault="00E469B3" w:rsidP="00752A4A">
      <w:pPr>
        <w:shd w:val="clear" w:color="auto" w:fill="BDD6EE" w:themeFill="accent1" w:themeFillTint="66"/>
        <w:autoSpaceDE w:val="0"/>
        <w:autoSpaceDN w:val="0"/>
        <w:adjustRightInd w:val="0"/>
        <w:spacing w:after="0" w:line="360" w:lineRule="auto"/>
        <w:rPr>
          <w:rFonts w:ascii="Verdana" w:hAnsi="Verdana"/>
          <w:b/>
          <w:bCs/>
          <w:sz w:val="24"/>
          <w:szCs w:val="24"/>
        </w:rPr>
      </w:pPr>
      <w:r w:rsidRPr="002C5C69">
        <w:rPr>
          <w:rFonts w:ascii="Verdana" w:hAnsi="Verdana"/>
          <w:b/>
          <w:bCs/>
          <w:sz w:val="24"/>
          <w:szCs w:val="24"/>
        </w:rPr>
        <w:t>XI</w:t>
      </w:r>
      <w:r w:rsidR="001F35A0" w:rsidRPr="002C5C69">
        <w:rPr>
          <w:rFonts w:ascii="Verdana" w:hAnsi="Verdana"/>
          <w:b/>
          <w:bCs/>
          <w:sz w:val="24"/>
          <w:szCs w:val="24"/>
        </w:rPr>
        <w:t>I</w:t>
      </w:r>
      <w:r w:rsidR="00DD12B5" w:rsidRPr="002C5C69">
        <w:rPr>
          <w:rFonts w:ascii="Verdana" w:hAnsi="Verdana"/>
          <w:b/>
          <w:bCs/>
          <w:sz w:val="24"/>
          <w:szCs w:val="24"/>
        </w:rPr>
        <w:t>. OPIS SPOSOBU PRZYGOTOWYWANIA OFERT</w:t>
      </w:r>
    </w:p>
    <w:p w14:paraId="3AB78C5B" w14:textId="77777777" w:rsidR="00DD12B5" w:rsidRPr="002C5C69" w:rsidRDefault="00DD12B5" w:rsidP="00752A4A">
      <w:pPr>
        <w:autoSpaceDE w:val="0"/>
        <w:autoSpaceDN w:val="0"/>
        <w:adjustRightInd w:val="0"/>
        <w:spacing w:after="0" w:line="360" w:lineRule="auto"/>
        <w:rPr>
          <w:rFonts w:ascii="Verdana" w:hAnsi="Verdana" w:cs="Calibri"/>
          <w:sz w:val="24"/>
          <w:szCs w:val="24"/>
        </w:rPr>
      </w:pPr>
    </w:p>
    <w:p w14:paraId="2E905F0B" w14:textId="77777777" w:rsidR="00DD12B5" w:rsidRPr="002C5C69" w:rsidRDefault="00DD12B5" w:rsidP="00752A4A">
      <w:pPr>
        <w:pStyle w:val="Akapitzlist"/>
        <w:numPr>
          <w:ilvl w:val="0"/>
          <w:numId w:val="11"/>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b/>
          <w:bCs/>
          <w:sz w:val="24"/>
          <w:szCs w:val="24"/>
        </w:rPr>
        <w:t>Opis sposobu przygotowywania ofert:</w:t>
      </w:r>
    </w:p>
    <w:p w14:paraId="739AF69E" w14:textId="23ADFAAF" w:rsidR="00DD12B5" w:rsidRPr="002C5C69" w:rsidRDefault="00FB43F6" w:rsidP="00752A4A">
      <w:pPr>
        <w:pStyle w:val="Akapitzlist"/>
        <w:numPr>
          <w:ilvl w:val="0"/>
          <w:numId w:val="12"/>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Wykonawca może złożyć</w:t>
      </w:r>
      <w:r w:rsidR="00526855" w:rsidRPr="002C5C69">
        <w:rPr>
          <w:rFonts w:ascii="Verdana" w:hAnsi="Verdana" w:cs="Calibri"/>
          <w:sz w:val="24"/>
          <w:szCs w:val="24"/>
        </w:rPr>
        <w:t xml:space="preserve"> tylko</w:t>
      </w:r>
      <w:r w:rsidRPr="002C5C69">
        <w:rPr>
          <w:rFonts w:ascii="Verdana" w:hAnsi="Verdana" w:cs="Calibri"/>
          <w:sz w:val="24"/>
          <w:szCs w:val="24"/>
        </w:rPr>
        <w:t xml:space="preserve"> </w:t>
      </w:r>
      <w:r w:rsidRPr="002C5C69">
        <w:rPr>
          <w:rFonts w:ascii="Verdana" w:hAnsi="Verdana" w:cs="Calibri"/>
          <w:bCs/>
          <w:sz w:val="24"/>
          <w:szCs w:val="24"/>
        </w:rPr>
        <w:t>jedną ofertę</w:t>
      </w:r>
      <w:r w:rsidRPr="002C5C69">
        <w:rPr>
          <w:rFonts w:ascii="Verdana" w:hAnsi="Verdana" w:cs="Calibri"/>
          <w:b/>
          <w:sz w:val="24"/>
          <w:szCs w:val="24"/>
        </w:rPr>
        <w:t xml:space="preserve"> </w:t>
      </w:r>
      <w:r w:rsidRPr="002C5C69">
        <w:rPr>
          <w:rFonts w:ascii="Verdana" w:hAnsi="Verdana" w:cs="Calibri"/>
          <w:sz w:val="24"/>
          <w:szCs w:val="24"/>
        </w:rPr>
        <w:t xml:space="preserve">wg wzoru Formularza oferty stanowiącego </w:t>
      </w:r>
      <w:r w:rsidRPr="002C5C69">
        <w:rPr>
          <w:rFonts w:ascii="Verdana" w:hAnsi="Verdana" w:cs="Calibri"/>
          <w:b/>
          <w:sz w:val="24"/>
          <w:szCs w:val="24"/>
        </w:rPr>
        <w:t>Załącznik nr 2 do SWZ.</w:t>
      </w:r>
      <w:r w:rsidRPr="002C5C69">
        <w:rPr>
          <w:rFonts w:ascii="Verdana" w:hAnsi="Verdana" w:cs="Calibri"/>
          <w:sz w:val="24"/>
          <w:szCs w:val="24"/>
        </w:rPr>
        <w:t xml:space="preserve"> </w:t>
      </w:r>
    </w:p>
    <w:p w14:paraId="1AF4127F" w14:textId="77777777" w:rsidR="00DD12B5" w:rsidRPr="002C5C69" w:rsidRDefault="00DD12B5" w:rsidP="00752A4A">
      <w:pPr>
        <w:pStyle w:val="Akapitzlist"/>
        <w:numPr>
          <w:ilvl w:val="0"/>
          <w:numId w:val="12"/>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Treść oferty musi być zgodna z wymaganiami Zamawiającego określonymi w niniejszej SWZ. </w:t>
      </w:r>
    </w:p>
    <w:p w14:paraId="207658CC" w14:textId="77777777" w:rsidR="00DD12B5" w:rsidRPr="002C5C69" w:rsidRDefault="00DD12B5" w:rsidP="00752A4A">
      <w:pPr>
        <w:pStyle w:val="Akapitzlist"/>
        <w:numPr>
          <w:ilvl w:val="0"/>
          <w:numId w:val="12"/>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Oferta oraz pozostałe oświadczenia i dokumenty, dla których Zamawiający określił wzory w formie formularzy, powinny być sporządzone zgodnie z tymi wzorami.</w:t>
      </w:r>
    </w:p>
    <w:p w14:paraId="77394899" w14:textId="2E9F01AA" w:rsidR="00DD12B5" w:rsidRPr="002C5C69" w:rsidRDefault="00DD12B5" w:rsidP="00752A4A">
      <w:pPr>
        <w:pStyle w:val="Akapitzlist"/>
        <w:numPr>
          <w:ilvl w:val="0"/>
          <w:numId w:val="12"/>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Oferta wraz ze stanowiącymi jej integralną część załącznikami musi być sporządzona w języku polskim i złożona pod rygorem nieważności w formie elektronicznej </w:t>
      </w:r>
      <w:r w:rsidR="00D21E37" w:rsidRPr="002C5C69">
        <w:rPr>
          <w:rFonts w:ascii="Verdana" w:hAnsi="Verdana" w:cs="Calibri"/>
          <w:sz w:val="24"/>
          <w:szCs w:val="24"/>
        </w:rPr>
        <w:t xml:space="preserve">(plik podpisany podpisem kwalifikowanym) </w:t>
      </w:r>
      <w:r w:rsidRPr="002C5C69">
        <w:rPr>
          <w:rFonts w:ascii="Verdana" w:hAnsi="Verdana" w:cs="Calibri"/>
          <w:sz w:val="24"/>
          <w:szCs w:val="24"/>
        </w:rPr>
        <w:t>lub w postaci elektronicznej podpisana podpisem z</w:t>
      </w:r>
      <w:r w:rsidR="00B26EB9" w:rsidRPr="002C5C69">
        <w:rPr>
          <w:rFonts w:ascii="Verdana" w:hAnsi="Verdana" w:cs="Calibri"/>
          <w:sz w:val="24"/>
          <w:szCs w:val="24"/>
        </w:rPr>
        <w:t xml:space="preserve">aufanym lub podpisem osobistym, za pośrednictwem platformy. </w:t>
      </w:r>
    </w:p>
    <w:p w14:paraId="6BA30227" w14:textId="77777777" w:rsidR="00DD12B5" w:rsidRPr="002C5C69" w:rsidRDefault="00DD12B5" w:rsidP="00752A4A">
      <w:pPr>
        <w:pStyle w:val="Akapitzlist"/>
        <w:numPr>
          <w:ilvl w:val="0"/>
          <w:numId w:val="12"/>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Do złożenia oferty konieczne jest posiadanie przez osobę upoważnioną do reprezentowania Wykonawcy ważnego kwalifikowanego podpisu elektronicznego, podpisu zaufanego lub podpisu osobistego. </w:t>
      </w:r>
    </w:p>
    <w:p w14:paraId="679673A6" w14:textId="49E19318" w:rsidR="00DD12B5" w:rsidRPr="002C5C69" w:rsidRDefault="00DD12B5" w:rsidP="00752A4A">
      <w:pPr>
        <w:pStyle w:val="Akapitzlist"/>
        <w:numPr>
          <w:ilvl w:val="0"/>
          <w:numId w:val="12"/>
        </w:numPr>
        <w:autoSpaceDE w:val="0"/>
        <w:autoSpaceDN w:val="0"/>
        <w:adjustRightInd w:val="0"/>
        <w:spacing w:line="360" w:lineRule="auto"/>
        <w:rPr>
          <w:rFonts w:ascii="Verdana" w:hAnsi="Verdana" w:cs="Calibri"/>
          <w:sz w:val="24"/>
          <w:szCs w:val="24"/>
          <w:lang w:val="pl"/>
        </w:rPr>
      </w:pPr>
      <w:r w:rsidRPr="002C5C69">
        <w:rPr>
          <w:rFonts w:ascii="Verdana" w:hAnsi="Verdana" w:cs="Calibri"/>
          <w:sz w:val="24"/>
          <w:szCs w:val="24"/>
        </w:rPr>
        <w:t xml:space="preserve">Poświadczenia zgodności cyfrowego odwzorowania z dokumentem w postaci papierowej określa Rozporządzenie </w:t>
      </w:r>
      <w:r w:rsidR="00910EBB" w:rsidRPr="002C5C69">
        <w:rPr>
          <w:rFonts w:ascii="Verdana" w:hAnsi="Verdana" w:cs="Calibri"/>
          <w:sz w:val="24"/>
          <w:szCs w:val="24"/>
        </w:rPr>
        <w:t>PRM.</w:t>
      </w:r>
    </w:p>
    <w:p w14:paraId="11DF8D49" w14:textId="59678153" w:rsidR="00DD12B5" w:rsidRPr="002C5C69" w:rsidRDefault="00DD12B5" w:rsidP="00752A4A">
      <w:pPr>
        <w:pStyle w:val="Akapitzlist"/>
        <w:numPr>
          <w:ilvl w:val="0"/>
          <w:numId w:val="12"/>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Zamawiający informuje, iż zgodnie z art. 18 ust. 3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nie ujawnia się informacji stanowiących tajemnicę przedsiębiorstwa, w rozumieniu przepisów ustawy z dnia 16 kwietnia 1993 r. o zwalczaniu nieuczciwej konkurencji (Dz. U. z 202</w:t>
      </w:r>
      <w:r w:rsidR="00FC225F" w:rsidRPr="002C5C69">
        <w:rPr>
          <w:rFonts w:ascii="Verdana" w:hAnsi="Verdana" w:cs="Calibri"/>
          <w:sz w:val="24"/>
          <w:szCs w:val="24"/>
        </w:rPr>
        <w:t>2</w:t>
      </w:r>
      <w:r w:rsidRPr="002C5C69">
        <w:rPr>
          <w:rFonts w:ascii="Verdana" w:hAnsi="Verdana" w:cs="Calibri"/>
          <w:sz w:val="24"/>
          <w:szCs w:val="24"/>
        </w:rPr>
        <w:t xml:space="preserve"> r. poz. 1</w:t>
      </w:r>
      <w:r w:rsidR="00FC225F" w:rsidRPr="002C5C69">
        <w:rPr>
          <w:rFonts w:ascii="Verdana" w:hAnsi="Verdana" w:cs="Calibri"/>
          <w:sz w:val="24"/>
          <w:szCs w:val="24"/>
        </w:rPr>
        <w:t>233</w:t>
      </w:r>
      <w:r w:rsidRPr="002C5C69">
        <w:rPr>
          <w:rFonts w:ascii="Verdana" w:hAnsi="Verdana" w:cs="Calibri"/>
          <w:sz w:val="24"/>
          <w:szCs w:val="24"/>
        </w:rPr>
        <w:t xml:space="preserve">), zwanej dalej „ustawą o zwalczaniu nieuczciwej konkurencji” jeżeli Wykonawca: </w:t>
      </w:r>
    </w:p>
    <w:p w14:paraId="483BE52A" w14:textId="77777777" w:rsidR="00DD12B5" w:rsidRPr="002C5C69" w:rsidRDefault="00DD12B5" w:rsidP="00752A4A">
      <w:pPr>
        <w:pStyle w:val="Akapitzlist"/>
        <w:numPr>
          <w:ilvl w:val="1"/>
          <w:numId w:val="10"/>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wraz z przekazaniem takich informacji, zastrzegł, że nie mogą być one udostępniane oraz </w:t>
      </w:r>
    </w:p>
    <w:p w14:paraId="3CD34636" w14:textId="77777777" w:rsidR="00DD12B5" w:rsidRPr="002C5C69" w:rsidRDefault="00DD12B5" w:rsidP="00752A4A">
      <w:pPr>
        <w:pStyle w:val="Akapitzlist"/>
        <w:numPr>
          <w:ilvl w:val="1"/>
          <w:numId w:val="10"/>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wykazał, załączając stosowne uzasadnienie, iż zastrzeżone informacje stanowią tajemnicę przedsiębiorstwa. </w:t>
      </w:r>
    </w:p>
    <w:p w14:paraId="10396A2D" w14:textId="4CDECE8D" w:rsidR="00DD12B5" w:rsidRPr="002C5C69" w:rsidRDefault="00DD12B5" w:rsidP="00752A4A">
      <w:pPr>
        <w:pStyle w:val="Akapitzlist"/>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Zaleca się, aby uzasadnienie o którym mowa powyżej było sformułowane w sposób umożliwiający jego udostępnienie pozostałym uczestnikom </w:t>
      </w:r>
      <w:r w:rsidRPr="002C5C69">
        <w:rPr>
          <w:rFonts w:ascii="Verdana" w:hAnsi="Verdana" w:cs="Calibri"/>
          <w:sz w:val="24"/>
          <w:szCs w:val="24"/>
        </w:rPr>
        <w:lastRenderedPageBreak/>
        <w:t xml:space="preserve">postępowania. Wykonawca nie może zastrzec informacji, o których mowa w art. 222 ust. 5 ustawy </w:t>
      </w:r>
      <w:proofErr w:type="spellStart"/>
      <w:r w:rsidRPr="002C5C69">
        <w:rPr>
          <w:rFonts w:ascii="Verdana" w:hAnsi="Verdana" w:cs="Calibri"/>
          <w:sz w:val="24"/>
          <w:szCs w:val="24"/>
        </w:rPr>
        <w:t>Pzp</w:t>
      </w:r>
      <w:proofErr w:type="spellEnd"/>
      <w:r w:rsidRPr="002C5C69">
        <w:rPr>
          <w:rFonts w:ascii="Verdana" w:hAnsi="Verdana" w:cs="Calibri"/>
          <w:sz w:val="24"/>
          <w:szCs w:val="24"/>
        </w:rPr>
        <w:t>.</w:t>
      </w:r>
      <w:r w:rsidR="001A3E48" w:rsidRPr="002C5C69">
        <w:rPr>
          <w:rFonts w:ascii="Verdana" w:hAnsi="Verdana" w:cs="Calibri"/>
          <w:sz w:val="24"/>
          <w:szCs w:val="24"/>
        </w:rPr>
        <w:t xml:space="preserve"> </w:t>
      </w:r>
    </w:p>
    <w:p w14:paraId="10EF9E0C" w14:textId="27DFDEA5" w:rsidR="00A60F91" w:rsidRPr="002C5C69" w:rsidRDefault="00A60F91" w:rsidP="00752A4A">
      <w:pPr>
        <w:pStyle w:val="Akapitzlist"/>
        <w:numPr>
          <w:ilvl w:val="0"/>
          <w:numId w:val="13"/>
        </w:numPr>
        <w:spacing w:line="360" w:lineRule="auto"/>
        <w:ind w:left="426" w:hanging="426"/>
        <w:rPr>
          <w:rFonts w:ascii="Verdana" w:hAnsi="Verdana" w:cs="Calibri"/>
          <w:sz w:val="24"/>
          <w:szCs w:val="24"/>
        </w:rPr>
      </w:pPr>
      <w:r w:rsidRPr="002C5C69">
        <w:rPr>
          <w:rFonts w:ascii="Verdana" w:hAnsi="Verdana" w:cs="Calibri"/>
          <w:sz w:val="24"/>
          <w:szCs w:val="24"/>
        </w:rPr>
        <w:t xml:space="preserve">Podpisy kwalifikowane wykorzystywane przez wykonawców do podpisywania wszelkich plików muszą spełniać </w:t>
      </w:r>
      <w:r w:rsidR="00D1066C" w:rsidRPr="002C5C69">
        <w:rPr>
          <w:rFonts w:ascii="Verdana" w:hAnsi="Verdana" w:cs="Calibri"/>
          <w:sz w:val="24"/>
          <w:szCs w:val="24"/>
        </w:rPr>
        <w:t>wymogi „</w:t>
      </w:r>
      <w:r w:rsidRPr="002C5C69">
        <w:rPr>
          <w:rFonts w:ascii="Verdana" w:hAnsi="Verdana" w:cs="Calibri"/>
          <w:sz w:val="24"/>
          <w:szCs w:val="24"/>
        </w:rPr>
        <w:t>Rozporządzeni</w:t>
      </w:r>
      <w:r w:rsidR="00D1066C" w:rsidRPr="002C5C69">
        <w:rPr>
          <w:rFonts w:ascii="Verdana" w:hAnsi="Verdana" w:cs="Calibri"/>
          <w:sz w:val="24"/>
          <w:szCs w:val="24"/>
        </w:rPr>
        <w:t>a</w:t>
      </w:r>
      <w:r w:rsidRPr="002C5C69">
        <w:rPr>
          <w:rFonts w:ascii="Verdana" w:hAnsi="Verdana" w:cs="Calibri"/>
          <w:sz w:val="24"/>
          <w:szCs w:val="24"/>
        </w:rPr>
        <w:t xml:space="preserve"> Parlamentu Europejskiego i Rady w sprawie identyfikacji elektronicznej i usług zaufania w odniesieniu do transakcji elektronicznych na rynku wewnętrznym (</w:t>
      </w:r>
      <w:proofErr w:type="spellStart"/>
      <w:r w:rsidRPr="002C5C69">
        <w:rPr>
          <w:rFonts w:ascii="Verdana" w:hAnsi="Verdana" w:cs="Calibri"/>
          <w:sz w:val="24"/>
          <w:szCs w:val="24"/>
        </w:rPr>
        <w:t>eIDAS</w:t>
      </w:r>
      <w:proofErr w:type="spellEnd"/>
      <w:r w:rsidRPr="002C5C69">
        <w:rPr>
          <w:rFonts w:ascii="Verdana" w:hAnsi="Verdana" w:cs="Calibri"/>
          <w:sz w:val="24"/>
          <w:szCs w:val="24"/>
        </w:rPr>
        <w:t>) (UE) nr 910/2014 - od 1 lipca 2016 roku”.</w:t>
      </w:r>
    </w:p>
    <w:p w14:paraId="04856919" w14:textId="79DC6D69" w:rsidR="00A60F91" w:rsidRPr="002C5C69" w:rsidRDefault="00A60F91" w:rsidP="00752A4A">
      <w:pPr>
        <w:pStyle w:val="Akapitzlist"/>
        <w:numPr>
          <w:ilvl w:val="0"/>
          <w:numId w:val="13"/>
        </w:numPr>
        <w:spacing w:line="360" w:lineRule="auto"/>
        <w:ind w:left="426" w:hanging="426"/>
        <w:rPr>
          <w:rFonts w:ascii="Verdana" w:hAnsi="Verdana" w:cs="Calibri"/>
          <w:sz w:val="24"/>
          <w:szCs w:val="24"/>
        </w:rPr>
      </w:pPr>
      <w:r w:rsidRPr="002C5C69">
        <w:rPr>
          <w:rFonts w:ascii="Verdana" w:hAnsi="Verdana" w:cs="Calibri"/>
          <w:sz w:val="24"/>
          <w:szCs w:val="24"/>
        </w:rPr>
        <w:t>W przypadku wykorzystania f</w:t>
      </w:r>
      <w:r w:rsidR="00516E83" w:rsidRPr="002C5C69">
        <w:rPr>
          <w:rFonts w:ascii="Verdana" w:hAnsi="Verdana" w:cs="Calibri"/>
          <w:sz w:val="24"/>
          <w:szCs w:val="24"/>
        </w:rPr>
        <w:t xml:space="preserve">ormatu podpisu </w:t>
      </w:r>
      <w:proofErr w:type="spellStart"/>
      <w:r w:rsidR="00516E83" w:rsidRPr="002C5C69">
        <w:rPr>
          <w:rFonts w:ascii="Verdana" w:hAnsi="Verdana" w:cs="Calibri"/>
          <w:sz w:val="24"/>
          <w:szCs w:val="24"/>
        </w:rPr>
        <w:t>XAdES</w:t>
      </w:r>
      <w:proofErr w:type="spellEnd"/>
      <w:r w:rsidR="00516E83" w:rsidRPr="002C5C69">
        <w:rPr>
          <w:rFonts w:ascii="Verdana" w:hAnsi="Verdana" w:cs="Calibri"/>
          <w:sz w:val="24"/>
          <w:szCs w:val="24"/>
        </w:rPr>
        <w:t xml:space="preserve"> zewnętrzny</w:t>
      </w:r>
      <w:r w:rsidRPr="002C5C69">
        <w:rPr>
          <w:rFonts w:ascii="Verdana" w:hAnsi="Verdana" w:cs="Calibri"/>
          <w:sz w:val="24"/>
          <w:szCs w:val="24"/>
        </w:rPr>
        <w:t xml:space="preserve"> Zamawiający wymaga dołączenia odpowiedniej ilości plików tj. podpisywanych plików z danymi oraz plików podpisu w formacie </w:t>
      </w:r>
      <w:proofErr w:type="spellStart"/>
      <w:r w:rsidRPr="002C5C69">
        <w:rPr>
          <w:rFonts w:ascii="Verdana" w:hAnsi="Verdana" w:cs="Calibri"/>
          <w:sz w:val="24"/>
          <w:szCs w:val="24"/>
        </w:rPr>
        <w:t>XAdES</w:t>
      </w:r>
      <w:proofErr w:type="spellEnd"/>
      <w:r w:rsidRPr="002C5C69">
        <w:rPr>
          <w:rFonts w:ascii="Verdana" w:hAnsi="Verdana" w:cs="Calibri"/>
          <w:sz w:val="24"/>
          <w:szCs w:val="24"/>
        </w:rPr>
        <w:t>.</w:t>
      </w:r>
    </w:p>
    <w:p w14:paraId="1422941C" w14:textId="28FE24DA" w:rsidR="00A60F91" w:rsidRPr="002C5C69" w:rsidRDefault="00A60F91" w:rsidP="00752A4A">
      <w:pPr>
        <w:pStyle w:val="Akapitzlist"/>
        <w:numPr>
          <w:ilvl w:val="0"/>
          <w:numId w:val="13"/>
        </w:numPr>
        <w:spacing w:line="360" w:lineRule="auto"/>
        <w:ind w:left="426" w:hanging="426"/>
        <w:rPr>
          <w:rFonts w:ascii="Verdana" w:hAnsi="Verdana" w:cs="Calibri"/>
          <w:sz w:val="24"/>
          <w:szCs w:val="24"/>
        </w:rPr>
      </w:pPr>
      <w:r w:rsidRPr="002C5C69">
        <w:rPr>
          <w:rFonts w:ascii="Verdana" w:hAnsi="Verdana" w:cs="Calibri"/>
          <w:sz w:val="24"/>
          <w:szCs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8" w:history="1">
        <w:r w:rsidR="00276B52" w:rsidRPr="002C5C69">
          <w:rPr>
            <w:rStyle w:val="Hipercze"/>
            <w:rFonts w:ascii="Verdana" w:hAnsi="Verdana" w:cs="Calibri"/>
            <w:color w:val="auto"/>
            <w:sz w:val="24"/>
            <w:szCs w:val="24"/>
          </w:rPr>
          <w:t>https://platformazakupowa.pl/strona/45-instrukcje</w:t>
        </w:r>
      </w:hyperlink>
    </w:p>
    <w:p w14:paraId="0AC6A7A1" w14:textId="41FC2375" w:rsidR="00A60F91" w:rsidRPr="002C5C69" w:rsidRDefault="00A60F91" w:rsidP="00752A4A">
      <w:pPr>
        <w:pStyle w:val="Akapitzlist"/>
        <w:numPr>
          <w:ilvl w:val="0"/>
          <w:numId w:val="13"/>
        </w:numPr>
        <w:spacing w:line="360" w:lineRule="auto"/>
        <w:ind w:left="426" w:hanging="426"/>
        <w:rPr>
          <w:rFonts w:ascii="Verdana" w:hAnsi="Verdana" w:cs="Calibri"/>
          <w:sz w:val="24"/>
          <w:szCs w:val="24"/>
        </w:rPr>
      </w:pPr>
      <w:r w:rsidRPr="002C5C69">
        <w:rPr>
          <w:rFonts w:ascii="Verdana" w:hAnsi="Verdana" w:cs="Calibri"/>
          <w:sz w:val="24"/>
          <w:szCs w:val="24"/>
        </w:rPr>
        <w:t>Zgodnie z definicją dokumentu el</w:t>
      </w:r>
      <w:r w:rsidR="00D21E37" w:rsidRPr="002C5C69">
        <w:rPr>
          <w:rFonts w:ascii="Verdana" w:hAnsi="Verdana" w:cs="Calibri"/>
          <w:sz w:val="24"/>
          <w:szCs w:val="24"/>
        </w:rPr>
        <w:t xml:space="preserve">ektronicznego z art. 3 pkt </w:t>
      </w:r>
      <w:r w:rsidRPr="002C5C69">
        <w:rPr>
          <w:rFonts w:ascii="Verdana" w:hAnsi="Verdana" w:cs="Calibri"/>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77F4C4" w14:textId="77777777" w:rsidR="00A60F91" w:rsidRPr="002C5C69" w:rsidRDefault="00A60F91" w:rsidP="00752A4A">
      <w:pPr>
        <w:pStyle w:val="Akapitzlist"/>
        <w:numPr>
          <w:ilvl w:val="0"/>
          <w:numId w:val="13"/>
        </w:numPr>
        <w:spacing w:line="360" w:lineRule="auto"/>
        <w:ind w:left="426" w:hanging="426"/>
        <w:rPr>
          <w:rFonts w:ascii="Verdana" w:hAnsi="Verdana" w:cs="Calibri"/>
          <w:sz w:val="24"/>
          <w:szCs w:val="24"/>
        </w:rPr>
      </w:pPr>
      <w:r w:rsidRPr="002C5C69">
        <w:rPr>
          <w:rFonts w:ascii="Verdana" w:hAnsi="Verdana" w:cs="Calibri"/>
          <w:sz w:val="24"/>
          <w:szCs w:val="24"/>
        </w:rPr>
        <w:t>Maksymalny rozmiar jednego pliku przesyłanego za pośrednictwem dedykowanych formularzy do: złożenia, zmiany, wycofania oferty wynosi 150 MB natomiast przy komunikacji wielkość pliku to maksymalnie 500 MB.</w:t>
      </w:r>
    </w:p>
    <w:p w14:paraId="05AAEAB0" w14:textId="58F5AFC9" w:rsidR="00DD12B5" w:rsidRPr="002C5C69" w:rsidRDefault="00DD12B5" w:rsidP="00752A4A">
      <w:pPr>
        <w:pStyle w:val="Akapitzlist"/>
        <w:numPr>
          <w:ilvl w:val="0"/>
          <w:numId w:val="13"/>
        </w:numPr>
        <w:spacing w:line="360" w:lineRule="auto"/>
        <w:ind w:left="426" w:hanging="426"/>
        <w:rPr>
          <w:rFonts w:ascii="Verdana" w:hAnsi="Verdana" w:cs="Calibri"/>
          <w:sz w:val="24"/>
          <w:szCs w:val="24"/>
        </w:rPr>
      </w:pPr>
      <w:r w:rsidRPr="002C5C69">
        <w:rPr>
          <w:rFonts w:ascii="Verdana" w:hAnsi="Verdana" w:cs="Calibri"/>
          <w:b/>
          <w:bCs/>
          <w:sz w:val="24"/>
          <w:szCs w:val="24"/>
        </w:rPr>
        <w:t xml:space="preserve">Zawartość oferty: </w:t>
      </w:r>
    </w:p>
    <w:p w14:paraId="08FA071B" w14:textId="77777777" w:rsidR="00496645" w:rsidRPr="002C5C69" w:rsidRDefault="00DD12B5" w:rsidP="00752A4A">
      <w:pPr>
        <w:pStyle w:val="Akapitzlist"/>
        <w:numPr>
          <w:ilvl w:val="0"/>
          <w:numId w:val="14"/>
        </w:numPr>
        <w:autoSpaceDE w:val="0"/>
        <w:autoSpaceDN w:val="0"/>
        <w:adjustRightInd w:val="0"/>
        <w:spacing w:after="0" w:line="360" w:lineRule="auto"/>
        <w:rPr>
          <w:rFonts w:ascii="Verdana" w:hAnsi="Verdana" w:cs="Calibri"/>
          <w:bCs/>
          <w:sz w:val="24"/>
          <w:szCs w:val="24"/>
        </w:rPr>
      </w:pPr>
      <w:r w:rsidRPr="002C5C69">
        <w:rPr>
          <w:rFonts w:ascii="Verdana" w:hAnsi="Verdana" w:cs="Calibri"/>
          <w:sz w:val="24"/>
          <w:szCs w:val="24"/>
        </w:rPr>
        <w:t xml:space="preserve">Formularz ofertowy </w:t>
      </w:r>
      <w:r w:rsidR="009A00A2" w:rsidRPr="002C5C69">
        <w:rPr>
          <w:rFonts w:ascii="Verdana" w:hAnsi="Verdana" w:cs="Calibri"/>
          <w:sz w:val="24"/>
          <w:szCs w:val="24"/>
        </w:rPr>
        <w:t xml:space="preserve">(załącznik nr 2 do SWZ) </w:t>
      </w:r>
    </w:p>
    <w:p w14:paraId="7AEF4DE1" w14:textId="1D93059F" w:rsidR="00271287" w:rsidRPr="002C5C69" w:rsidRDefault="00271287" w:rsidP="00752A4A">
      <w:pPr>
        <w:pStyle w:val="Akapitzlist"/>
        <w:numPr>
          <w:ilvl w:val="0"/>
          <w:numId w:val="14"/>
        </w:numPr>
        <w:autoSpaceDE w:val="0"/>
        <w:autoSpaceDN w:val="0"/>
        <w:adjustRightInd w:val="0"/>
        <w:spacing w:after="0" w:line="360" w:lineRule="auto"/>
        <w:rPr>
          <w:rFonts w:ascii="Verdana" w:hAnsi="Verdana" w:cs="Calibri"/>
          <w:bCs/>
          <w:sz w:val="24"/>
          <w:szCs w:val="24"/>
        </w:rPr>
      </w:pPr>
      <w:r w:rsidRPr="002C5C69">
        <w:rPr>
          <w:rFonts w:ascii="Verdana" w:hAnsi="Verdana" w:cs="Calibri"/>
          <w:bCs/>
          <w:sz w:val="24"/>
          <w:szCs w:val="24"/>
        </w:rPr>
        <w:t xml:space="preserve">Oświadczenie o niepodleganiu wykluczeniu oraz spełnianiu warunków udziału aktualne na dzień składania ofert stanowiące wstępne potwierdzenie spełniania warunków udziału w postępowaniu oraz  brak </w:t>
      </w:r>
      <w:r w:rsidRPr="002C5C69">
        <w:rPr>
          <w:rFonts w:ascii="Verdana" w:hAnsi="Verdana" w:cs="Calibri"/>
          <w:bCs/>
          <w:sz w:val="24"/>
          <w:szCs w:val="24"/>
        </w:rPr>
        <w:lastRenderedPageBreak/>
        <w:t>podstaw wykluczenia</w:t>
      </w:r>
      <w:r w:rsidR="00D1066C" w:rsidRPr="002C5C69">
        <w:rPr>
          <w:rFonts w:ascii="Verdana" w:hAnsi="Verdana" w:cs="Calibri"/>
          <w:bCs/>
          <w:sz w:val="24"/>
          <w:szCs w:val="24"/>
        </w:rPr>
        <w:t xml:space="preserve"> (załącznik nr 1A i 1B do SWZ). </w:t>
      </w:r>
      <w:r w:rsidR="00D1066C" w:rsidRPr="002C5C69">
        <w:rPr>
          <w:rFonts w:ascii="Verdana" w:hAnsi="Verdana"/>
          <w:sz w:val="24"/>
          <w:szCs w:val="24"/>
        </w:rPr>
        <w:t>W przypadku wspólnego ubiegania się o zamówienie przez wykonawców, oświadczenie składa każdy z wykonawców. Oświadczenia te potwierdzają brak podstaw wykluczenia oraz spełnianie warunku udziałów w postępowaniu w zakresie, w jakim każdy z wykonawców wykazuje spełnianie warunków udziału w postępowaniu</w:t>
      </w:r>
      <w:r w:rsidRPr="002C5C69">
        <w:rPr>
          <w:rFonts w:ascii="Verdana" w:hAnsi="Verdana" w:cs="Calibri"/>
          <w:bCs/>
          <w:sz w:val="24"/>
          <w:szCs w:val="24"/>
        </w:rPr>
        <w:t xml:space="preserve"> (załącznik nr 1A i 1B do SWZ)</w:t>
      </w:r>
      <w:r w:rsidR="00D1066C" w:rsidRPr="002C5C69">
        <w:rPr>
          <w:rFonts w:ascii="Verdana" w:hAnsi="Verdana" w:cs="Calibri"/>
          <w:bCs/>
          <w:sz w:val="24"/>
          <w:szCs w:val="24"/>
        </w:rPr>
        <w:t>.</w:t>
      </w:r>
    </w:p>
    <w:p w14:paraId="498B9DFC" w14:textId="77777777" w:rsidR="00BE05FE" w:rsidRPr="002C5C69" w:rsidRDefault="00DD12B5" w:rsidP="00752A4A">
      <w:pPr>
        <w:pStyle w:val="Akapitzlist"/>
        <w:numPr>
          <w:ilvl w:val="0"/>
          <w:numId w:val="14"/>
        </w:numPr>
        <w:autoSpaceDE w:val="0"/>
        <w:autoSpaceDN w:val="0"/>
        <w:adjustRightInd w:val="0"/>
        <w:spacing w:after="0" w:line="360" w:lineRule="auto"/>
        <w:rPr>
          <w:rFonts w:ascii="Verdana" w:hAnsi="Verdana" w:cs="Calibri"/>
          <w:bCs/>
          <w:sz w:val="24"/>
          <w:szCs w:val="24"/>
        </w:rPr>
      </w:pPr>
      <w:r w:rsidRPr="002C5C69">
        <w:rPr>
          <w:rFonts w:ascii="Verdana" w:hAnsi="Verdana" w:cs="Calibri"/>
          <w:sz w:val="24"/>
          <w:szCs w:val="24"/>
        </w:rPr>
        <w:t xml:space="preserve">W przypadku dokonywania czynności związanych ze złożeniem wymaganych dokumentów przez osobę(y) nie wymienioną(e) w dokumencie rejestracyjnym (ewidencyjnym) Wykonawcy, do oferty należy dołączyć stosowne pełnomocnictwo; </w:t>
      </w:r>
    </w:p>
    <w:p w14:paraId="502FEE14" w14:textId="056FC430" w:rsidR="001C0C82" w:rsidRPr="002C5C69" w:rsidRDefault="00271287" w:rsidP="00752A4A">
      <w:pPr>
        <w:pStyle w:val="Akapitzlist"/>
        <w:numPr>
          <w:ilvl w:val="0"/>
          <w:numId w:val="14"/>
        </w:numPr>
        <w:autoSpaceDE w:val="0"/>
        <w:autoSpaceDN w:val="0"/>
        <w:adjustRightInd w:val="0"/>
        <w:spacing w:after="0" w:line="360" w:lineRule="auto"/>
        <w:rPr>
          <w:rFonts w:ascii="Verdana" w:hAnsi="Verdana" w:cs="Calibri"/>
          <w:bCs/>
          <w:sz w:val="24"/>
          <w:szCs w:val="24"/>
        </w:rPr>
      </w:pPr>
      <w:r w:rsidRPr="002C5C69">
        <w:rPr>
          <w:rFonts w:ascii="Verdana" w:hAnsi="Verdana" w:cs="Calibri"/>
          <w:sz w:val="24"/>
          <w:szCs w:val="24"/>
        </w:rPr>
        <w:t>Oświadczenie dotyczące zobowiązania do oddania do dyspozycji niezbędnych zasobów na okres korzystania z nich przy wykonywaniu zamówienia</w:t>
      </w:r>
      <w:r w:rsidR="009D5FCB" w:rsidRPr="002C5C69">
        <w:rPr>
          <w:rFonts w:ascii="Verdana" w:hAnsi="Verdana" w:cs="Calibri"/>
          <w:sz w:val="24"/>
          <w:szCs w:val="24"/>
        </w:rPr>
        <w:t xml:space="preserve"> – jeśli dotyczy</w:t>
      </w:r>
      <w:r w:rsidR="002210AB" w:rsidRPr="002C5C69">
        <w:rPr>
          <w:rFonts w:ascii="Verdana" w:hAnsi="Verdana" w:cs="Calibri"/>
          <w:sz w:val="24"/>
          <w:szCs w:val="24"/>
        </w:rPr>
        <w:t xml:space="preserve"> </w:t>
      </w:r>
      <w:r w:rsidR="009508D4" w:rsidRPr="002C5C69">
        <w:rPr>
          <w:rFonts w:ascii="Verdana" w:hAnsi="Verdana" w:cs="Calibri"/>
          <w:sz w:val="24"/>
          <w:szCs w:val="24"/>
        </w:rPr>
        <w:t>–</w:t>
      </w:r>
      <w:r w:rsidR="002210AB" w:rsidRPr="002C5C69">
        <w:rPr>
          <w:rFonts w:ascii="Verdana" w:hAnsi="Verdana" w:cs="Calibri"/>
          <w:sz w:val="24"/>
          <w:szCs w:val="24"/>
        </w:rPr>
        <w:t xml:space="preserve"> </w:t>
      </w:r>
      <w:r w:rsidR="009D5FCB" w:rsidRPr="002C5C69">
        <w:rPr>
          <w:rFonts w:ascii="Verdana" w:hAnsi="Verdana" w:cs="Calibri"/>
          <w:sz w:val="24"/>
          <w:szCs w:val="24"/>
        </w:rPr>
        <w:t xml:space="preserve">załącznik nr </w:t>
      </w:r>
      <w:r w:rsidR="00C1643A" w:rsidRPr="002C5C69">
        <w:rPr>
          <w:rFonts w:ascii="Verdana" w:hAnsi="Verdana" w:cs="Calibri"/>
          <w:sz w:val="24"/>
          <w:szCs w:val="24"/>
        </w:rPr>
        <w:t>8</w:t>
      </w:r>
      <w:r w:rsidR="002210AB" w:rsidRPr="002C5C69">
        <w:rPr>
          <w:rFonts w:ascii="Verdana" w:hAnsi="Verdana" w:cs="Calibri"/>
          <w:sz w:val="24"/>
          <w:szCs w:val="24"/>
        </w:rPr>
        <w:t xml:space="preserve"> </w:t>
      </w:r>
      <w:bookmarkStart w:id="30" w:name="_Hlk167747490"/>
      <w:r w:rsidRPr="002C5C69">
        <w:rPr>
          <w:rFonts w:ascii="Verdana" w:hAnsi="Verdana" w:cs="Calibri"/>
          <w:sz w:val="24"/>
          <w:szCs w:val="24"/>
        </w:rPr>
        <w:t>do SWZ</w:t>
      </w:r>
      <w:bookmarkEnd w:id="30"/>
      <w:r w:rsidR="00A01427" w:rsidRPr="002C5C69">
        <w:rPr>
          <w:rFonts w:ascii="Verdana" w:hAnsi="Verdana" w:cs="Calibri"/>
          <w:sz w:val="24"/>
          <w:szCs w:val="24"/>
        </w:rPr>
        <w:t>;</w:t>
      </w:r>
    </w:p>
    <w:p w14:paraId="24E888CA" w14:textId="642ECDA7" w:rsidR="00271287" w:rsidRPr="002C5C69" w:rsidRDefault="00271287" w:rsidP="00752A4A">
      <w:pPr>
        <w:pStyle w:val="Akapitzlist"/>
        <w:numPr>
          <w:ilvl w:val="0"/>
          <w:numId w:val="14"/>
        </w:numPr>
        <w:autoSpaceDE w:val="0"/>
        <w:autoSpaceDN w:val="0"/>
        <w:adjustRightInd w:val="0"/>
        <w:spacing w:after="0" w:line="360" w:lineRule="auto"/>
        <w:rPr>
          <w:rFonts w:ascii="Verdana" w:hAnsi="Verdana" w:cs="Calibri"/>
          <w:bCs/>
          <w:sz w:val="24"/>
          <w:szCs w:val="24"/>
        </w:rPr>
      </w:pPr>
      <w:r w:rsidRPr="002C5C69">
        <w:rPr>
          <w:rFonts w:ascii="Verdana" w:hAnsi="Verdana" w:cs="Calibri"/>
          <w:sz w:val="24"/>
          <w:szCs w:val="24"/>
        </w:rPr>
        <w:t>Oświadczenie Wykonawców wspólnie ubiegających się o zamówienie</w:t>
      </w:r>
      <w:r w:rsidR="009A7C43" w:rsidRPr="002C5C69">
        <w:rPr>
          <w:rFonts w:ascii="Verdana" w:hAnsi="Verdana" w:cs="Calibri"/>
          <w:sz w:val="24"/>
          <w:szCs w:val="24"/>
        </w:rPr>
        <w:t xml:space="preserve">, </w:t>
      </w:r>
      <w:r w:rsidR="00455372" w:rsidRPr="002C5C69">
        <w:rPr>
          <w:rFonts w:ascii="Verdana" w:hAnsi="Verdana" w:cs="Calibri"/>
          <w:sz w:val="24"/>
          <w:szCs w:val="24"/>
        </w:rPr>
        <w:t xml:space="preserve">o którym mowa w </w:t>
      </w:r>
      <w:bookmarkStart w:id="31" w:name="_Hlk167747390"/>
      <w:r w:rsidR="00455372" w:rsidRPr="002C5C69">
        <w:rPr>
          <w:rFonts w:ascii="Verdana" w:hAnsi="Verdana" w:cs="Calibri"/>
          <w:sz w:val="24"/>
          <w:szCs w:val="24"/>
        </w:rPr>
        <w:t>Dziale V</w:t>
      </w:r>
      <w:r w:rsidR="00A01427" w:rsidRPr="002C5C69">
        <w:rPr>
          <w:rFonts w:ascii="Verdana" w:hAnsi="Verdana" w:cs="Calibri"/>
          <w:sz w:val="24"/>
          <w:szCs w:val="24"/>
        </w:rPr>
        <w:t xml:space="preserve"> </w:t>
      </w:r>
      <w:r w:rsidR="00455372" w:rsidRPr="002C5C69">
        <w:rPr>
          <w:rFonts w:ascii="Verdana" w:hAnsi="Verdana" w:cs="Calibri"/>
          <w:sz w:val="24"/>
          <w:szCs w:val="24"/>
        </w:rPr>
        <w:t>pkt 4</w:t>
      </w:r>
      <w:r w:rsidR="00E24D87" w:rsidRPr="002C5C69">
        <w:rPr>
          <w:rFonts w:ascii="Verdana" w:hAnsi="Verdana" w:cs="Calibri"/>
          <w:sz w:val="24"/>
          <w:szCs w:val="24"/>
        </w:rPr>
        <w:t xml:space="preserve"> SWZ</w:t>
      </w:r>
      <w:r w:rsidR="001D4B88" w:rsidRPr="002C5C69">
        <w:rPr>
          <w:rFonts w:ascii="Verdana" w:hAnsi="Verdana" w:cs="Calibri"/>
          <w:sz w:val="24"/>
          <w:szCs w:val="24"/>
        </w:rPr>
        <w:t xml:space="preserve"> </w:t>
      </w:r>
      <w:r w:rsidR="00E208EA" w:rsidRPr="002C5C69">
        <w:rPr>
          <w:rFonts w:ascii="Verdana" w:hAnsi="Verdana" w:cs="Calibri"/>
          <w:sz w:val="24"/>
          <w:szCs w:val="24"/>
        </w:rPr>
        <w:t>– jeżeli dotyczy</w:t>
      </w:r>
      <w:r w:rsidR="00A01427" w:rsidRPr="002C5C69">
        <w:rPr>
          <w:rFonts w:ascii="Verdana" w:hAnsi="Verdana" w:cs="Calibri"/>
          <w:sz w:val="24"/>
          <w:szCs w:val="24"/>
        </w:rPr>
        <w:t xml:space="preserve"> </w:t>
      </w:r>
      <w:r w:rsidR="007D398F" w:rsidRPr="002C5C69">
        <w:rPr>
          <w:rFonts w:ascii="Verdana" w:hAnsi="Verdana" w:cs="Calibri"/>
          <w:sz w:val="24"/>
          <w:szCs w:val="24"/>
        </w:rPr>
        <w:t>(wg wzoru stanowiącego załącznik nr 9 do SWZ)</w:t>
      </w:r>
      <w:r w:rsidR="00A01427" w:rsidRPr="002C5C69">
        <w:rPr>
          <w:rFonts w:ascii="Verdana" w:hAnsi="Verdana" w:cs="Calibri"/>
          <w:sz w:val="24"/>
          <w:szCs w:val="24"/>
        </w:rPr>
        <w:t>;</w:t>
      </w:r>
    </w:p>
    <w:bookmarkEnd w:id="31"/>
    <w:p w14:paraId="7EA22F65" w14:textId="14121096" w:rsidR="00AC0DE3" w:rsidRPr="002C5C69" w:rsidRDefault="00F949A7" w:rsidP="00B4522F">
      <w:pPr>
        <w:pStyle w:val="Akapitzlist"/>
        <w:numPr>
          <w:ilvl w:val="0"/>
          <w:numId w:val="14"/>
        </w:numPr>
        <w:autoSpaceDE w:val="0"/>
        <w:autoSpaceDN w:val="0"/>
        <w:adjustRightInd w:val="0"/>
        <w:spacing w:after="0" w:line="360" w:lineRule="auto"/>
        <w:rPr>
          <w:rFonts w:ascii="Verdana" w:hAnsi="Verdana" w:cs="Calibri"/>
          <w:bCs/>
          <w:sz w:val="24"/>
          <w:szCs w:val="24"/>
        </w:rPr>
      </w:pPr>
      <w:r w:rsidRPr="002C5C69">
        <w:rPr>
          <w:rFonts w:ascii="Verdana" w:hAnsi="Verdana" w:cs="Calibri"/>
          <w:bCs/>
          <w:sz w:val="24"/>
          <w:szCs w:val="24"/>
        </w:rPr>
        <w:t>Oświadczenie podmiotu udostę</w:t>
      </w:r>
      <w:r w:rsidR="00FB4CE4" w:rsidRPr="002C5C69">
        <w:rPr>
          <w:rFonts w:ascii="Verdana" w:hAnsi="Verdana" w:cs="Calibri"/>
          <w:bCs/>
          <w:sz w:val="24"/>
          <w:szCs w:val="24"/>
        </w:rPr>
        <w:t xml:space="preserve">pniającego zasoby o niepodleganiu wykluczeniu oraz spełnianiu warunków udziału  w zakresie, w jakim wykonawca powołuje się na jego zasoby, aktualne na dzień składania ofert (załącznik nr 1 A i 1B do SWZ) - jeżeli dotyczy. </w:t>
      </w:r>
    </w:p>
    <w:p w14:paraId="379A6549" w14:textId="77777777" w:rsidR="00B4522F" w:rsidRPr="002C5C69" w:rsidRDefault="00B4522F" w:rsidP="00B4522F">
      <w:pPr>
        <w:pStyle w:val="Akapitzlist"/>
        <w:autoSpaceDE w:val="0"/>
        <w:autoSpaceDN w:val="0"/>
        <w:adjustRightInd w:val="0"/>
        <w:spacing w:after="0" w:line="360" w:lineRule="auto"/>
        <w:ind w:left="1069"/>
        <w:rPr>
          <w:rFonts w:ascii="Verdana" w:hAnsi="Verdana" w:cs="Calibri"/>
          <w:bCs/>
          <w:sz w:val="24"/>
          <w:szCs w:val="24"/>
        </w:rPr>
      </w:pPr>
    </w:p>
    <w:p w14:paraId="5A77FB37" w14:textId="582695A1" w:rsidR="00AC0DE3" w:rsidRPr="002C5C69" w:rsidRDefault="00E469B3" w:rsidP="00ED3190">
      <w:pPr>
        <w:shd w:val="clear" w:color="auto" w:fill="BDD6EE" w:themeFill="accent1" w:themeFillTint="66"/>
        <w:autoSpaceDE w:val="0"/>
        <w:autoSpaceDN w:val="0"/>
        <w:adjustRightInd w:val="0"/>
        <w:spacing w:after="0" w:line="360" w:lineRule="auto"/>
        <w:rPr>
          <w:rFonts w:ascii="Verdana" w:hAnsi="Verdana"/>
          <w:b/>
          <w:bCs/>
          <w:sz w:val="24"/>
          <w:szCs w:val="24"/>
        </w:rPr>
      </w:pPr>
      <w:r w:rsidRPr="002C5C69">
        <w:rPr>
          <w:rFonts w:ascii="Verdana" w:hAnsi="Verdana"/>
          <w:b/>
          <w:bCs/>
          <w:sz w:val="24"/>
          <w:szCs w:val="24"/>
        </w:rPr>
        <w:t>XI</w:t>
      </w:r>
      <w:r w:rsidR="00AC0DE3" w:rsidRPr="002C5C69">
        <w:rPr>
          <w:rFonts w:ascii="Verdana" w:hAnsi="Verdana"/>
          <w:b/>
          <w:bCs/>
          <w:sz w:val="24"/>
          <w:szCs w:val="24"/>
        </w:rPr>
        <w:t>I</w:t>
      </w:r>
      <w:r w:rsidR="001F35A0" w:rsidRPr="002C5C69">
        <w:rPr>
          <w:rFonts w:ascii="Verdana" w:hAnsi="Verdana"/>
          <w:b/>
          <w:bCs/>
          <w:sz w:val="24"/>
          <w:szCs w:val="24"/>
        </w:rPr>
        <w:t>I</w:t>
      </w:r>
      <w:r w:rsidR="00AC0DE3" w:rsidRPr="002C5C69">
        <w:rPr>
          <w:rFonts w:ascii="Verdana" w:hAnsi="Verdana"/>
          <w:b/>
          <w:bCs/>
          <w:sz w:val="24"/>
          <w:szCs w:val="24"/>
        </w:rPr>
        <w:t>. OPIS SPOSOBU UDZIELANIA WYJAŚNIEŃ TREŚCI SWZ</w:t>
      </w:r>
    </w:p>
    <w:p w14:paraId="1889FA1D" w14:textId="723EF219" w:rsidR="00A60F91" w:rsidRPr="002C5C69" w:rsidRDefault="00AC0DE3" w:rsidP="00752A4A">
      <w:pPr>
        <w:pStyle w:val="Akapitzlist"/>
        <w:numPr>
          <w:ilvl w:val="0"/>
          <w:numId w:val="15"/>
        </w:numPr>
        <w:spacing w:after="0" w:line="360" w:lineRule="auto"/>
        <w:ind w:left="426" w:hanging="426"/>
        <w:rPr>
          <w:rFonts w:ascii="Verdana" w:eastAsia="Calibri" w:hAnsi="Verdana" w:cs="Calibri"/>
          <w:b/>
          <w:bCs/>
          <w:sz w:val="24"/>
          <w:szCs w:val="24"/>
          <w:lang w:val="pl"/>
        </w:rPr>
      </w:pPr>
      <w:r w:rsidRPr="002C5C69">
        <w:rPr>
          <w:rFonts w:ascii="Verdana" w:eastAsia="Calibri" w:hAnsi="Verdana" w:cs="Calibri"/>
          <w:bCs/>
          <w:sz w:val="24"/>
          <w:szCs w:val="24"/>
        </w:rPr>
        <w:t xml:space="preserve">Wykonawca może zwrócić się do </w:t>
      </w:r>
      <w:r w:rsidR="00A53ADD" w:rsidRPr="002C5C69">
        <w:rPr>
          <w:rFonts w:ascii="Verdana" w:eastAsia="Calibri" w:hAnsi="Verdana" w:cs="Calibri"/>
          <w:bCs/>
          <w:sz w:val="24"/>
          <w:szCs w:val="24"/>
        </w:rPr>
        <w:t>Z</w:t>
      </w:r>
      <w:r w:rsidRPr="002C5C69">
        <w:rPr>
          <w:rFonts w:ascii="Verdana" w:eastAsia="Calibri" w:hAnsi="Verdana" w:cs="Calibri"/>
          <w:bCs/>
          <w:sz w:val="24"/>
          <w:szCs w:val="24"/>
        </w:rPr>
        <w:t>amawiającego o wyjaśnienie treści specyfikacji warunków zamówienia. Zamawiający udzieli wyjaśnień niezwłocznie, jednak nie później niż na 2 dni przed upływem terminu składania ofert, pod warunkiem że wniosek o wyj</w:t>
      </w:r>
      <w:r w:rsidR="00A14DC9" w:rsidRPr="002C5C69">
        <w:rPr>
          <w:rFonts w:ascii="Verdana" w:eastAsia="Calibri" w:hAnsi="Verdana" w:cs="Calibri"/>
          <w:bCs/>
          <w:sz w:val="24"/>
          <w:szCs w:val="24"/>
        </w:rPr>
        <w:t>aśnienie treści SWZ wpłynął do Z</w:t>
      </w:r>
      <w:r w:rsidRPr="002C5C69">
        <w:rPr>
          <w:rFonts w:ascii="Verdana" w:eastAsia="Calibri" w:hAnsi="Verdana" w:cs="Calibri"/>
          <w:bCs/>
          <w:sz w:val="24"/>
          <w:szCs w:val="24"/>
        </w:rPr>
        <w:t>amawiającego nie później niż na 4 dni przed upływem t</w:t>
      </w:r>
      <w:r w:rsidR="00A14DC9" w:rsidRPr="002C5C69">
        <w:rPr>
          <w:rFonts w:ascii="Verdana" w:eastAsia="Calibri" w:hAnsi="Verdana" w:cs="Calibri"/>
          <w:bCs/>
          <w:sz w:val="24"/>
          <w:szCs w:val="24"/>
        </w:rPr>
        <w:t>erminu składania ofert. Jeżeli Z</w:t>
      </w:r>
      <w:r w:rsidRPr="002C5C69">
        <w:rPr>
          <w:rFonts w:ascii="Verdana" w:eastAsia="Calibri" w:hAnsi="Verdana" w:cs="Calibri"/>
          <w:bCs/>
          <w:sz w:val="24"/>
          <w:szCs w:val="24"/>
        </w:rPr>
        <w:t xml:space="preserve">amawiający nie udzieli wyjaśnień w ustawowym terminie, przedłuża termin składania ofert o czas niezbędny do zapoznania się </w:t>
      </w:r>
      <w:r w:rsidRPr="002C5C69">
        <w:rPr>
          <w:rFonts w:ascii="Verdana" w:eastAsia="Calibri" w:hAnsi="Verdana" w:cs="Calibri"/>
          <w:bCs/>
          <w:sz w:val="24"/>
          <w:szCs w:val="24"/>
        </w:rPr>
        <w:lastRenderedPageBreak/>
        <w:t>wszystkich zainteresowanych wykonawców z wyjaśnieniami niezbędnymi do należytego przygotowania i złożenia ofert.</w:t>
      </w:r>
    </w:p>
    <w:p w14:paraId="40667E70" w14:textId="77777777" w:rsidR="00A60F91" w:rsidRPr="002C5C69" w:rsidRDefault="00A60F91" w:rsidP="00752A4A">
      <w:pPr>
        <w:pStyle w:val="Akapitzlist"/>
        <w:numPr>
          <w:ilvl w:val="0"/>
          <w:numId w:val="15"/>
        </w:numPr>
        <w:spacing w:after="0" w:line="360" w:lineRule="auto"/>
        <w:ind w:left="426" w:hanging="426"/>
        <w:rPr>
          <w:rFonts w:ascii="Verdana" w:eastAsia="Calibri" w:hAnsi="Verdana" w:cs="Calibri"/>
          <w:b/>
          <w:bCs/>
          <w:sz w:val="24"/>
          <w:szCs w:val="24"/>
          <w:lang w:val="pl"/>
        </w:rPr>
      </w:pPr>
      <w:r w:rsidRPr="002C5C69">
        <w:rPr>
          <w:rFonts w:ascii="Verdana" w:eastAsia="Calibri" w:hAnsi="Verdana" w:cs="Calibri"/>
          <w:bCs/>
          <w:sz w:val="24"/>
          <w:szCs w:val="24"/>
        </w:rPr>
        <w:t>Przedłużenie terminu składania ofert nie wpływa na bieg terminu składania wniosku o wyjaśnienie treści specyfikacji warunków zamówienia.</w:t>
      </w:r>
    </w:p>
    <w:p w14:paraId="351F28FD" w14:textId="67F747AD" w:rsidR="001C00D8" w:rsidRPr="002C5C69" w:rsidRDefault="00A60F91" w:rsidP="00752A4A">
      <w:pPr>
        <w:pStyle w:val="Akapitzlist"/>
        <w:numPr>
          <w:ilvl w:val="0"/>
          <w:numId w:val="15"/>
        </w:numPr>
        <w:spacing w:after="0" w:line="360" w:lineRule="auto"/>
        <w:ind w:left="426" w:hanging="426"/>
        <w:rPr>
          <w:rFonts w:ascii="Verdana" w:eastAsia="Calibri" w:hAnsi="Verdana" w:cs="Calibri"/>
          <w:b/>
          <w:bCs/>
          <w:sz w:val="24"/>
          <w:szCs w:val="24"/>
          <w:lang w:val="pl"/>
        </w:rPr>
      </w:pPr>
      <w:r w:rsidRPr="002C5C69">
        <w:rPr>
          <w:rFonts w:ascii="Verdana" w:eastAsia="Calibri" w:hAnsi="Verdana" w:cs="Calibri"/>
          <w:bCs/>
          <w:sz w:val="24"/>
          <w:szCs w:val="24"/>
        </w:rPr>
        <w:t>Treść zapytań wraz z wyjaśnieniami Zamawiający udostępnia, bez ujawniania źródła zapytania, na stronie internetowej prowadzonego post</w:t>
      </w:r>
      <w:r w:rsidR="001C00D8" w:rsidRPr="002C5C69">
        <w:rPr>
          <w:rFonts w:ascii="Verdana" w:eastAsia="Calibri" w:hAnsi="Verdana" w:cs="Calibri"/>
          <w:bCs/>
          <w:sz w:val="24"/>
          <w:szCs w:val="24"/>
        </w:rPr>
        <w:t>ępowania</w:t>
      </w:r>
      <w:r w:rsidR="006B2581" w:rsidRPr="002C5C69">
        <w:rPr>
          <w:rFonts w:ascii="Verdana" w:eastAsia="Calibri" w:hAnsi="Verdana" w:cs="Calibri"/>
          <w:bCs/>
          <w:sz w:val="24"/>
          <w:szCs w:val="24"/>
        </w:rPr>
        <w:t>:</w:t>
      </w:r>
    </w:p>
    <w:p w14:paraId="56E13FB4" w14:textId="1A55C871" w:rsidR="006B2581" w:rsidRPr="002C5C69" w:rsidRDefault="006B2581" w:rsidP="00752A4A">
      <w:pPr>
        <w:pStyle w:val="Akapitzlist"/>
        <w:spacing w:after="0" w:line="360" w:lineRule="auto"/>
        <w:ind w:left="426"/>
        <w:rPr>
          <w:rFonts w:ascii="Verdana" w:eastAsia="Calibri" w:hAnsi="Verdana" w:cs="Calibri"/>
          <w:sz w:val="24"/>
          <w:szCs w:val="24"/>
          <w:lang w:val="pl"/>
        </w:rPr>
      </w:pPr>
      <w:r w:rsidRPr="002C5C69">
        <w:rPr>
          <w:rFonts w:ascii="Verdana" w:eastAsia="Calibri" w:hAnsi="Verdana" w:cs="Times New Roman"/>
          <w:sz w:val="24"/>
          <w:szCs w:val="24"/>
        </w:rPr>
        <w:t>https://platformazakupowa.pl/transakcja/1040959</w:t>
      </w:r>
    </w:p>
    <w:p w14:paraId="54FC6531" w14:textId="22DF3778" w:rsidR="00A60F91" w:rsidRPr="002C5C69" w:rsidRDefault="00A60F91" w:rsidP="00752A4A">
      <w:pPr>
        <w:pStyle w:val="Akapitzlist"/>
        <w:numPr>
          <w:ilvl w:val="0"/>
          <w:numId w:val="15"/>
        </w:numPr>
        <w:spacing w:after="0" w:line="360" w:lineRule="auto"/>
        <w:ind w:left="426" w:hanging="426"/>
        <w:rPr>
          <w:rFonts w:ascii="Verdana" w:eastAsia="Calibri" w:hAnsi="Verdana" w:cs="Calibri"/>
          <w:bCs/>
          <w:sz w:val="24"/>
          <w:szCs w:val="24"/>
          <w:lang w:val="pl"/>
        </w:rPr>
      </w:pPr>
      <w:r w:rsidRPr="002C5C69">
        <w:rPr>
          <w:rFonts w:ascii="Verdana" w:eastAsia="Calibri" w:hAnsi="Verdana" w:cs="Calibri"/>
          <w:bCs/>
          <w:sz w:val="24"/>
          <w:szCs w:val="24"/>
          <w:lang w:val="pl"/>
        </w:rPr>
        <w:t>W uzasadnionych przypadkach Zamawiający może przed upływem terminu składania ofert zmienić treść SWZ. Dokonaną zmianę specyfikacji Zamawiający udostępnia na stronie internetowej</w:t>
      </w:r>
      <w:r w:rsidRPr="002C5C69">
        <w:rPr>
          <w:rFonts w:ascii="Verdana" w:hAnsi="Verdana"/>
          <w:sz w:val="24"/>
          <w:szCs w:val="24"/>
        </w:rPr>
        <w:t xml:space="preserve"> </w:t>
      </w:r>
      <w:hyperlink r:id="rId19" w:history="1">
        <w:r w:rsidR="006B2581" w:rsidRPr="002C5C69">
          <w:rPr>
            <w:rStyle w:val="Hipercze"/>
            <w:rFonts w:ascii="Verdana" w:eastAsia="Calibri" w:hAnsi="Verdana" w:cs="Times New Roman"/>
            <w:color w:val="auto"/>
            <w:sz w:val="24"/>
            <w:szCs w:val="24"/>
          </w:rPr>
          <w:t>https://platformazakupowa.pl/transakcja/1040959</w:t>
        </w:r>
      </w:hyperlink>
      <w:r w:rsidR="006B2581" w:rsidRPr="002C5C69">
        <w:rPr>
          <w:rFonts w:ascii="Verdana" w:eastAsia="Calibri" w:hAnsi="Verdana" w:cs="Times New Roman"/>
          <w:sz w:val="24"/>
          <w:szCs w:val="24"/>
        </w:rPr>
        <w:t xml:space="preserve"> </w:t>
      </w:r>
      <w:r w:rsidRPr="002C5C69">
        <w:rPr>
          <w:rFonts w:ascii="Verdana" w:eastAsia="Calibri" w:hAnsi="Verdana" w:cs="Calibri"/>
          <w:bCs/>
          <w:sz w:val="24"/>
          <w:szCs w:val="24"/>
          <w:lang w:val="pl"/>
        </w:rPr>
        <w:t xml:space="preserve">na której udostępniona jest SWZ. </w:t>
      </w:r>
    </w:p>
    <w:p w14:paraId="2474B550" w14:textId="220B3BD4" w:rsidR="002678CC" w:rsidRPr="002C5C69" w:rsidRDefault="00FE6D0B" w:rsidP="00752A4A">
      <w:pPr>
        <w:pStyle w:val="Akapitzlist"/>
        <w:numPr>
          <w:ilvl w:val="0"/>
          <w:numId w:val="15"/>
        </w:numPr>
        <w:spacing w:after="0" w:line="360" w:lineRule="auto"/>
        <w:ind w:left="426" w:hanging="426"/>
        <w:rPr>
          <w:rFonts w:ascii="Verdana" w:eastAsia="Calibri" w:hAnsi="Verdana" w:cs="Calibri"/>
          <w:bCs/>
          <w:sz w:val="24"/>
          <w:szCs w:val="24"/>
          <w:lang w:val="pl"/>
        </w:rPr>
      </w:pPr>
      <w:r w:rsidRPr="002C5C69">
        <w:rPr>
          <w:rFonts w:ascii="Verdana" w:eastAsia="Calibri" w:hAnsi="Verdana" w:cs="Calibri"/>
          <w:bCs/>
          <w:sz w:val="24"/>
          <w:szCs w:val="24"/>
        </w:rPr>
        <w:t xml:space="preserve">W przypadku gdy zmiana treści SWZ jest istotna dla sporządzenia oferty lub wymaga od wykonawców dodatkowego czasu na zapoznanie się ze zmianą treści SWZ i przygotowanie ofert, </w:t>
      </w:r>
      <w:r w:rsidR="00A53ADD" w:rsidRPr="002C5C69">
        <w:rPr>
          <w:rFonts w:ascii="Verdana" w:eastAsia="Calibri" w:hAnsi="Verdana" w:cs="Calibri"/>
          <w:bCs/>
          <w:sz w:val="24"/>
          <w:szCs w:val="24"/>
        </w:rPr>
        <w:t>Z</w:t>
      </w:r>
      <w:r w:rsidRPr="002C5C69">
        <w:rPr>
          <w:rFonts w:ascii="Verdana" w:eastAsia="Calibri" w:hAnsi="Verdana" w:cs="Calibri"/>
          <w:bCs/>
          <w:sz w:val="24"/>
          <w:szCs w:val="24"/>
        </w:rPr>
        <w:t>amawiający przedłuża termin składania ofert o czas niezbędny na ich przygotowanie.</w:t>
      </w:r>
    </w:p>
    <w:p w14:paraId="5AD9794A" w14:textId="77777777" w:rsidR="00A60F91" w:rsidRPr="002C5C69" w:rsidRDefault="00A60F91" w:rsidP="00752A4A">
      <w:pPr>
        <w:pStyle w:val="Akapitzlist"/>
        <w:numPr>
          <w:ilvl w:val="0"/>
          <w:numId w:val="15"/>
        </w:numPr>
        <w:spacing w:after="0" w:line="360" w:lineRule="auto"/>
        <w:ind w:left="426" w:hanging="426"/>
        <w:rPr>
          <w:rFonts w:ascii="Verdana" w:eastAsia="Calibri" w:hAnsi="Verdana" w:cs="Calibri"/>
          <w:b/>
          <w:bCs/>
          <w:sz w:val="24"/>
          <w:szCs w:val="24"/>
          <w:lang w:val="pl"/>
        </w:rPr>
      </w:pPr>
      <w:r w:rsidRPr="002C5C69">
        <w:rPr>
          <w:rFonts w:ascii="Verdana" w:eastAsia="Calibri" w:hAnsi="Verdana" w:cs="Calibri"/>
          <w:bCs/>
          <w:sz w:val="24"/>
          <w:szCs w:val="24"/>
          <w:lang w:val="pl"/>
        </w:rPr>
        <w:t xml:space="preserve">W przypadku gdy zmiana treści SWZ prowadzi do zmiany treści ogłoszenia o zamówieniu, Zamawiający zamieszcza w Biuletynie Zamówień Publicznych ogłoszenie, o którym mowa w art. 267 ust. 2 pkt 6 ustawy </w:t>
      </w:r>
      <w:proofErr w:type="spellStart"/>
      <w:r w:rsidRPr="002C5C69">
        <w:rPr>
          <w:rFonts w:ascii="Verdana" w:eastAsia="Calibri" w:hAnsi="Verdana" w:cs="Calibri"/>
          <w:bCs/>
          <w:sz w:val="24"/>
          <w:szCs w:val="24"/>
          <w:lang w:val="pl"/>
        </w:rPr>
        <w:t>Pzp</w:t>
      </w:r>
      <w:proofErr w:type="spellEnd"/>
      <w:r w:rsidRPr="002C5C69">
        <w:rPr>
          <w:rFonts w:ascii="Verdana" w:eastAsia="Calibri" w:hAnsi="Verdana" w:cs="Calibri"/>
          <w:bCs/>
          <w:sz w:val="24"/>
          <w:szCs w:val="24"/>
          <w:lang w:val="pl"/>
        </w:rPr>
        <w:t>.</w:t>
      </w:r>
    </w:p>
    <w:p w14:paraId="2CA58FA6" w14:textId="09567668" w:rsidR="003C3118" w:rsidRPr="002C5C69" w:rsidRDefault="00A60F91" w:rsidP="00752A4A">
      <w:pPr>
        <w:pStyle w:val="Akapitzlist"/>
        <w:numPr>
          <w:ilvl w:val="0"/>
          <w:numId w:val="15"/>
        </w:numPr>
        <w:spacing w:after="0" w:line="360" w:lineRule="auto"/>
        <w:ind w:left="426" w:hanging="426"/>
        <w:rPr>
          <w:rFonts w:ascii="Verdana" w:eastAsia="Calibri" w:hAnsi="Verdana" w:cs="Calibri"/>
          <w:b/>
          <w:bCs/>
          <w:sz w:val="24"/>
          <w:szCs w:val="24"/>
          <w:lang w:val="pl"/>
        </w:rPr>
      </w:pPr>
      <w:r w:rsidRPr="002C5C69">
        <w:rPr>
          <w:rFonts w:ascii="Verdana" w:eastAsia="Calibri" w:hAnsi="Verdana" w:cs="Calibri"/>
          <w:bCs/>
          <w:sz w:val="24"/>
          <w:szCs w:val="24"/>
        </w:rPr>
        <w:t>Każda wprowadzona przez Zamawiającego zmiana SWZ stanie się jej integralną częścią.</w:t>
      </w:r>
    </w:p>
    <w:p w14:paraId="2FEB5BBC" w14:textId="5B47334E" w:rsidR="00AC0DE3" w:rsidRPr="002C5C69" w:rsidRDefault="001F35A0" w:rsidP="00ED3190">
      <w:pPr>
        <w:shd w:val="clear" w:color="auto" w:fill="BDD6EE" w:themeFill="accent1" w:themeFillTint="66"/>
        <w:spacing w:after="0" w:line="360" w:lineRule="auto"/>
        <w:rPr>
          <w:rFonts w:ascii="Verdana" w:hAnsi="Verdana"/>
          <w:b/>
          <w:bCs/>
          <w:sz w:val="24"/>
          <w:szCs w:val="24"/>
        </w:rPr>
      </w:pPr>
      <w:r w:rsidRPr="002C5C69">
        <w:rPr>
          <w:rFonts w:ascii="Verdana" w:hAnsi="Verdana"/>
          <w:b/>
          <w:bCs/>
          <w:sz w:val="24"/>
          <w:szCs w:val="24"/>
        </w:rPr>
        <w:t>XIV</w:t>
      </w:r>
      <w:r w:rsidR="00AC0DE3" w:rsidRPr="002C5C69">
        <w:rPr>
          <w:rFonts w:ascii="Verdana" w:hAnsi="Verdana"/>
          <w:b/>
          <w:bCs/>
          <w:sz w:val="24"/>
          <w:szCs w:val="24"/>
        </w:rPr>
        <w:t>. WYMAGANIA DOTYCZĄCE WADIUM</w:t>
      </w:r>
    </w:p>
    <w:p w14:paraId="732B0865" w14:textId="77777777" w:rsidR="00AC0DE3" w:rsidRPr="002C5C69" w:rsidRDefault="00AC0DE3" w:rsidP="00752A4A">
      <w:pPr>
        <w:spacing w:after="0" w:line="360" w:lineRule="auto"/>
        <w:rPr>
          <w:rFonts w:ascii="Verdana" w:eastAsia="Calibri" w:hAnsi="Verdana" w:cs="Calibri"/>
          <w:bCs/>
          <w:sz w:val="24"/>
          <w:szCs w:val="24"/>
          <w:lang w:val="pl"/>
        </w:rPr>
      </w:pPr>
      <w:r w:rsidRPr="002C5C69">
        <w:rPr>
          <w:rFonts w:ascii="Verdana" w:eastAsia="Calibri" w:hAnsi="Verdana" w:cs="Calibri"/>
          <w:bCs/>
          <w:sz w:val="24"/>
          <w:szCs w:val="24"/>
          <w:lang w:val="pl"/>
        </w:rPr>
        <w:t xml:space="preserve">Zamawiający nie żąda wniesienia wadium. </w:t>
      </w:r>
    </w:p>
    <w:p w14:paraId="54EE075F" w14:textId="77777777" w:rsidR="00AC0DE3" w:rsidRPr="002C5C69" w:rsidRDefault="00AC0DE3" w:rsidP="00752A4A">
      <w:pPr>
        <w:spacing w:after="0" w:line="360" w:lineRule="auto"/>
        <w:rPr>
          <w:rFonts w:ascii="Verdana" w:eastAsia="Calibri" w:hAnsi="Verdana" w:cs="Calibri"/>
          <w:bCs/>
          <w:sz w:val="24"/>
          <w:szCs w:val="24"/>
          <w:lang w:val="pl"/>
        </w:rPr>
      </w:pPr>
    </w:p>
    <w:p w14:paraId="1DB3BAD1" w14:textId="55880DCD" w:rsidR="00CD5E26" w:rsidRPr="002C5C69" w:rsidRDefault="00AC0DE3" w:rsidP="00ED3190">
      <w:pPr>
        <w:shd w:val="clear" w:color="auto" w:fill="BDD6EE" w:themeFill="accent1" w:themeFillTint="66"/>
        <w:autoSpaceDE w:val="0"/>
        <w:autoSpaceDN w:val="0"/>
        <w:adjustRightInd w:val="0"/>
        <w:spacing w:after="0" w:line="360" w:lineRule="auto"/>
        <w:rPr>
          <w:rFonts w:ascii="Verdana" w:hAnsi="Verdana" w:cs="Calibri"/>
          <w:sz w:val="24"/>
          <w:szCs w:val="24"/>
        </w:rPr>
      </w:pPr>
      <w:r w:rsidRPr="002C5C69">
        <w:rPr>
          <w:rFonts w:ascii="Verdana" w:hAnsi="Verdana" w:cs="Calibri"/>
          <w:b/>
          <w:bCs/>
          <w:sz w:val="24"/>
          <w:szCs w:val="24"/>
        </w:rPr>
        <w:t>XV. TERMIN ZWIĄZANIA OFERTĄ</w:t>
      </w:r>
    </w:p>
    <w:p w14:paraId="1312A08C" w14:textId="2030EBAD" w:rsidR="00CD5E26" w:rsidRPr="002C5C69" w:rsidRDefault="00AC0DE3" w:rsidP="00752A4A">
      <w:pPr>
        <w:pStyle w:val="Akapitzlist"/>
        <w:numPr>
          <w:ilvl w:val="1"/>
          <w:numId w:val="55"/>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Wykonawca pozostaje związany ofertą do dnia</w:t>
      </w:r>
      <w:r w:rsidR="00EC354D" w:rsidRPr="002C5C69">
        <w:rPr>
          <w:rFonts w:ascii="Verdana" w:hAnsi="Verdana" w:cs="Calibri"/>
          <w:b/>
          <w:bCs/>
          <w:sz w:val="24"/>
          <w:szCs w:val="24"/>
        </w:rPr>
        <w:t xml:space="preserve"> </w:t>
      </w:r>
      <w:r w:rsidR="00CE425B">
        <w:rPr>
          <w:rFonts w:ascii="Verdana" w:hAnsi="Verdana" w:cs="Calibri"/>
          <w:b/>
          <w:bCs/>
          <w:sz w:val="24"/>
          <w:szCs w:val="24"/>
        </w:rPr>
        <w:t>2</w:t>
      </w:r>
      <w:r w:rsidR="008B7264">
        <w:rPr>
          <w:rFonts w:ascii="Verdana" w:hAnsi="Verdana" w:cs="Calibri"/>
          <w:b/>
          <w:bCs/>
          <w:sz w:val="24"/>
          <w:szCs w:val="24"/>
        </w:rPr>
        <w:t>5</w:t>
      </w:r>
      <w:r w:rsidR="00E272A7" w:rsidRPr="002C5C69">
        <w:rPr>
          <w:rFonts w:ascii="Verdana" w:hAnsi="Verdana" w:cs="Calibri"/>
          <w:b/>
          <w:bCs/>
          <w:sz w:val="24"/>
          <w:szCs w:val="24"/>
        </w:rPr>
        <w:t xml:space="preserve"> </w:t>
      </w:r>
      <w:r w:rsidR="006736D4" w:rsidRPr="002C5C69">
        <w:rPr>
          <w:rFonts w:ascii="Verdana" w:hAnsi="Verdana" w:cs="Calibri"/>
          <w:b/>
          <w:bCs/>
          <w:sz w:val="24"/>
          <w:szCs w:val="24"/>
        </w:rPr>
        <w:t>lutego</w:t>
      </w:r>
      <w:r w:rsidR="00E272A7" w:rsidRPr="002C5C69">
        <w:rPr>
          <w:rFonts w:ascii="Verdana" w:hAnsi="Verdana" w:cs="Calibri"/>
          <w:b/>
          <w:bCs/>
          <w:sz w:val="24"/>
          <w:szCs w:val="24"/>
        </w:rPr>
        <w:t xml:space="preserve"> </w:t>
      </w:r>
      <w:r w:rsidR="0006391E" w:rsidRPr="002C5C69">
        <w:rPr>
          <w:rFonts w:ascii="Verdana" w:hAnsi="Verdana" w:cs="Calibri"/>
          <w:b/>
          <w:bCs/>
          <w:sz w:val="24"/>
          <w:szCs w:val="24"/>
        </w:rPr>
        <w:t>202</w:t>
      </w:r>
      <w:r w:rsidR="00E272A7" w:rsidRPr="002C5C69">
        <w:rPr>
          <w:rFonts w:ascii="Verdana" w:hAnsi="Verdana" w:cs="Calibri"/>
          <w:b/>
          <w:bCs/>
          <w:sz w:val="24"/>
          <w:szCs w:val="24"/>
        </w:rPr>
        <w:t>5</w:t>
      </w:r>
      <w:r w:rsidR="00EC354D" w:rsidRPr="002C5C69">
        <w:rPr>
          <w:rFonts w:ascii="Verdana" w:hAnsi="Verdana" w:cs="Calibri"/>
          <w:b/>
          <w:bCs/>
          <w:sz w:val="24"/>
          <w:szCs w:val="24"/>
        </w:rPr>
        <w:t xml:space="preserve"> r. </w:t>
      </w:r>
    </w:p>
    <w:p w14:paraId="4CA5CC50" w14:textId="77777777" w:rsidR="00CD5E26" w:rsidRPr="002C5C69" w:rsidRDefault="00AC0DE3" w:rsidP="00752A4A">
      <w:pPr>
        <w:pStyle w:val="Akapitzlist"/>
        <w:numPr>
          <w:ilvl w:val="1"/>
          <w:numId w:val="55"/>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Pierwszym dniem terminu związania ofertą jest dzień, w który</w:t>
      </w:r>
      <w:r w:rsidR="00CD5E26" w:rsidRPr="002C5C69">
        <w:rPr>
          <w:rFonts w:ascii="Verdana" w:hAnsi="Verdana" w:cs="Calibri"/>
          <w:sz w:val="24"/>
          <w:szCs w:val="24"/>
        </w:rPr>
        <w:t>m upływa termin składania ofert.</w:t>
      </w:r>
    </w:p>
    <w:p w14:paraId="0F9BEE69" w14:textId="77777777" w:rsidR="00AC0DE3" w:rsidRPr="002C5C69" w:rsidRDefault="00AC0DE3" w:rsidP="00752A4A">
      <w:pPr>
        <w:pStyle w:val="Akapitzlist"/>
        <w:numPr>
          <w:ilvl w:val="1"/>
          <w:numId w:val="55"/>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sz w:val="24"/>
          <w:szCs w:val="24"/>
        </w:rPr>
        <w:t xml:space="preserve">W przypadku, gdy wybór najkorzystniejszej oferty nie nastąpi przed upływem terminu związania ofertą, Zamawiający przed upływem tego terminu zwróci się jednokrotnie do Wykonawców o wyrażenie zgody na </w:t>
      </w:r>
      <w:r w:rsidRPr="002C5C69">
        <w:rPr>
          <w:rFonts w:ascii="Verdana" w:hAnsi="Verdana"/>
          <w:sz w:val="24"/>
          <w:szCs w:val="24"/>
        </w:rPr>
        <w:lastRenderedPageBreak/>
        <w:t>przedłużenie terminu związania ofertą o wskazywany przez niego okres, nie dłuższy niż 30 dni.</w:t>
      </w:r>
    </w:p>
    <w:p w14:paraId="6AC3F91D" w14:textId="77777777" w:rsidR="00485063" w:rsidRPr="002C5C69" w:rsidRDefault="00485063" w:rsidP="00752A4A">
      <w:pPr>
        <w:autoSpaceDE w:val="0"/>
        <w:autoSpaceDN w:val="0"/>
        <w:adjustRightInd w:val="0"/>
        <w:spacing w:after="0" w:line="360" w:lineRule="auto"/>
        <w:rPr>
          <w:rFonts w:ascii="Verdana" w:hAnsi="Verdana" w:cs="Calibri"/>
          <w:b/>
          <w:bCs/>
          <w:sz w:val="24"/>
          <w:szCs w:val="24"/>
        </w:rPr>
      </w:pPr>
    </w:p>
    <w:p w14:paraId="10078CF1" w14:textId="5F8662D6" w:rsidR="00FF7D62" w:rsidRPr="002C5C69" w:rsidRDefault="00E469B3" w:rsidP="00ED3190">
      <w:pPr>
        <w:shd w:val="clear" w:color="auto" w:fill="BDD6EE" w:themeFill="accent1" w:themeFillTint="66"/>
        <w:autoSpaceDE w:val="0"/>
        <w:autoSpaceDN w:val="0"/>
        <w:adjustRightInd w:val="0"/>
        <w:spacing w:after="0" w:line="360" w:lineRule="auto"/>
        <w:rPr>
          <w:rFonts w:ascii="Verdana" w:hAnsi="Verdana" w:cs="Calibri"/>
          <w:sz w:val="24"/>
          <w:szCs w:val="24"/>
        </w:rPr>
      </w:pPr>
      <w:r w:rsidRPr="002C5C69">
        <w:rPr>
          <w:rFonts w:ascii="Verdana" w:hAnsi="Verdana" w:cs="Calibri"/>
          <w:b/>
          <w:bCs/>
          <w:sz w:val="24"/>
          <w:szCs w:val="24"/>
        </w:rPr>
        <w:t>XV</w:t>
      </w:r>
      <w:r w:rsidR="001F35A0" w:rsidRPr="002C5C69">
        <w:rPr>
          <w:rFonts w:ascii="Verdana" w:hAnsi="Verdana" w:cs="Calibri"/>
          <w:b/>
          <w:bCs/>
          <w:sz w:val="24"/>
          <w:szCs w:val="24"/>
        </w:rPr>
        <w:t>I</w:t>
      </w:r>
      <w:r w:rsidR="00CD5E26" w:rsidRPr="002C5C69">
        <w:rPr>
          <w:rFonts w:ascii="Verdana" w:hAnsi="Verdana" w:cs="Calibri"/>
          <w:b/>
          <w:bCs/>
          <w:sz w:val="24"/>
          <w:szCs w:val="24"/>
        </w:rPr>
        <w:t xml:space="preserve">. WYMAGANIA DOTYCZĄCE ZABEZPIECZENIA NALEŻYTEGO WYKONANIA UMOWY. </w:t>
      </w:r>
    </w:p>
    <w:p w14:paraId="71AF5589" w14:textId="77777777"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1. Zabezpieczenie ustala się w wysokości 5% ceny całkowitej podanej w ofercie.</w:t>
      </w:r>
    </w:p>
    <w:p w14:paraId="6E716213" w14:textId="77777777"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 xml:space="preserve">2. Zgodnie z art. 450 ust. 1 ustawy </w:t>
      </w:r>
      <w:proofErr w:type="spellStart"/>
      <w:r w:rsidRPr="002C5C69">
        <w:rPr>
          <w:rFonts w:ascii="Verdana" w:eastAsia="Calibri" w:hAnsi="Verdana" w:cs="Times New Roman"/>
          <w:kern w:val="2"/>
          <w:sz w:val="24"/>
          <w:szCs w:val="24"/>
        </w:rPr>
        <w:t>Pzp</w:t>
      </w:r>
      <w:proofErr w:type="spellEnd"/>
      <w:r w:rsidRPr="002C5C69">
        <w:rPr>
          <w:rFonts w:ascii="Verdana" w:eastAsia="Calibri" w:hAnsi="Verdana" w:cs="Times New Roman"/>
          <w:kern w:val="2"/>
          <w:sz w:val="24"/>
          <w:szCs w:val="24"/>
        </w:rPr>
        <w:t>, zabezpieczenie może być wnoszone, według wyboru wykonawcy, w jednej lub w kilku następujących formach:</w:t>
      </w:r>
    </w:p>
    <w:p w14:paraId="0ECC761B" w14:textId="77777777" w:rsidR="00FF7D62" w:rsidRPr="002C5C69" w:rsidRDefault="00FF7D62" w:rsidP="00752A4A">
      <w:pPr>
        <w:spacing w:after="0" w:line="360" w:lineRule="auto"/>
        <w:ind w:left="708"/>
        <w:rPr>
          <w:rFonts w:ascii="Verdana" w:eastAsia="Calibri" w:hAnsi="Verdana" w:cs="Times New Roman"/>
          <w:kern w:val="2"/>
          <w:sz w:val="24"/>
          <w:szCs w:val="24"/>
        </w:rPr>
      </w:pPr>
      <w:r w:rsidRPr="002C5C69">
        <w:rPr>
          <w:rFonts w:ascii="Verdana" w:eastAsia="Calibri" w:hAnsi="Verdana" w:cs="Times New Roman"/>
          <w:kern w:val="2"/>
          <w:sz w:val="24"/>
          <w:szCs w:val="24"/>
        </w:rPr>
        <w:t>a) pieniądzu;</w:t>
      </w:r>
    </w:p>
    <w:p w14:paraId="54DB9F62" w14:textId="77777777" w:rsidR="00FF7D62" w:rsidRPr="002C5C69" w:rsidRDefault="00FF7D62" w:rsidP="00752A4A">
      <w:pPr>
        <w:spacing w:after="0" w:line="360" w:lineRule="auto"/>
        <w:ind w:left="708"/>
        <w:rPr>
          <w:rFonts w:ascii="Verdana" w:eastAsia="Calibri" w:hAnsi="Verdana" w:cs="Times New Roman"/>
          <w:kern w:val="2"/>
          <w:sz w:val="24"/>
          <w:szCs w:val="24"/>
        </w:rPr>
      </w:pPr>
      <w:r w:rsidRPr="002C5C69">
        <w:rPr>
          <w:rFonts w:ascii="Verdana" w:eastAsia="Calibri" w:hAnsi="Verdana" w:cs="Times New Roman"/>
          <w:kern w:val="2"/>
          <w:sz w:val="24"/>
          <w:szCs w:val="24"/>
        </w:rPr>
        <w:t>b) poręczeniach bankowych lub poręczeniach spółdzielczej kasy oszczędnościowo-kredytowej, z tym że zobowiązanie kasy jest zawsze zobowiązaniem pieniężnym;</w:t>
      </w:r>
    </w:p>
    <w:p w14:paraId="087E4793" w14:textId="77777777" w:rsidR="00FF7D62" w:rsidRPr="002C5C69" w:rsidRDefault="00FF7D62" w:rsidP="00752A4A">
      <w:pPr>
        <w:spacing w:after="0" w:line="360" w:lineRule="auto"/>
        <w:ind w:left="708"/>
        <w:rPr>
          <w:rFonts w:ascii="Verdana" w:eastAsia="Calibri" w:hAnsi="Verdana" w:cs="Times New Roman"/>
          <w:kern w:val="2"/>
          <w:sz w:val="24"/>
          <w:szCs w:val="24"/>
        </w:rPr>
      </w:pPr>
      <w:r w:rsidRPr="002C5C69">
        <w:rPr>
          <w:rFonts w:ascii="Verdana" w:eastAsia="Calibri" w:hAnsi="Verdana" w:cs="Times New Roman"/>
          <w:kern w:val="2"/>
          <w:sz w:val="24"/>
          <w:szCs w:val="24"/>
        </w:rPr>
        <w:t>c) gwarancjach bankowych;</w:t>
      </w:r>
    </w:p>
    <w:p w14:paraId="6F8C8520" w14:textId="77777777" w:rsidR="00FF7D62" w:rsidRPr="002C5C69" w:rsidRDefault="00FF7D62" w:rsidP="00752A4A">
      <w:pPr>
        <w:spacing w:after="0" w:line="360" w:lineRule="auto"/>
        <w:ind w:left="708"/>
        <w:rPr>
          <w:rFonts w:ascii="Verdana" w:eastAsia="Calibri" w:hAnsi="Verdana" w:cs="Times New Roman"/>
          <w:kern w:val="2"/>
          <w:sz w:val="24"/>
          <w:szCs w:val="24"/>
        </w:rPr>
      </w:pPr>
      <w:r w:rsidRPr="002C5C69">
        <w:rPr>
          <w:rFonts w:ascii="Verdana" w:eastAsia="Calibri" w:hAnsi="Verdana" w:cs="Times New Roman"/>
          <w:kern w:val="2"/>
          <w:sz w:val="24"/>
          <w:szCs w:val="24"/>
        </w:rPr>
        <w:t>d) gwarancjach ubezpieczeniowych;</w:t>
      </w:r>
    </w:p>
    <w:p w14:paraId="7CDC1BB3" w14:textId="391B88D2" w:rsidR="00FF7D62" w:rsidRPr="002C5C69" w:rsidRDefault="00FF7D62" w:rsidP="00752A4A">
      <w:pPr>
        <w:spacing w:after="0" w:line="360" w:lineRule="auto"/>
        <w:ind w:left="708"/>
        <w:rPr>
          <w:rFonts w:ascii="Verdana" w:eastAsia="Calibri" w:hAnsi="Verdana" w:cs="Times New Roman"/>
          <w:kern w:val="2"/>
          <w:sz w:val="24"/>
          <w:szCs w:val="24"/>
        </w:rPr>
      </w:pPr>
      <w:r w:rsidRPr="002C5C69">
        <w:rPr>
          <w:rFonts w:ascii="Verdana" w:eastAsia="Calibri" w:hAnsi="Verdana" w:cs="Times New Roman"/>
          <w:kern w:val="2"/>
          <w:sz w:val="24"/>
          <w:szCs w:val="24"/>
        </w:rPr>
        <w:t>e) poręczeniach udzielanych przez podmioty, o których mowa w art. 6b ust. 5 pkt 2 ustawy z dnia 9 listopada 2000 r. o utworzeniu Polskiej Agencji Rozwoju Przedsiębiorczości</w:t>
      </w:r>
      <w:r w:rsidR="002A53D5" w:rsidRPr="002C5C69">
        <w:rPr>
          <w:rFonts w:ascii="Verdana" w:eastAsia="Calibri" w:hAnsi="Verdana" w:cs="Times New Roman"/>
          <w:kern w:val="2"/>
          <w:sz w:val="24"/>
          <w:szCs w:val="24"/>
        </w:rPr>
        <w:t>.</w:t>
      </w:r>
    </w:p>
    <w:p w14:paraId="0EFAEF23" w14:textId="642D917A"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 xml:space="preserve">3. Zamawiający nie wyraża zgody na wniesienie zabezpieczenia w formach określonych w art. 450 ust. 2 </w:t>
      </w:r>
      <w:proofErr w:type="spellStart"/>
      <w:r w:rsidRPr="002C5C69">
        <w:rPr>
          <w:rFonts w:ascii="Verdana" w:eastAsia="Calibri" w:hAnsi="Verdana" w:cs="Times New Roman"/>
          <w:kern w:val="2"/>
          <w:sz w:val="24"/>
          <w:szCs w:val="24"/>
        </w:rPr>
        <w:t>Pzp</w:t>
      </w:r>
      <w:proofErr w:type="spellEnd"/>
      <w:r w:rsidR="002A53D5" w:rsidRPr="002C5C69">
        <w:rPr>
          <w:rFonts w:ascii="Verdana" w:eastAsia="Calibri" w:hAnsi="Verdana" w:cs="Times New Roman"/>
          <w:kern w:val="2"/>
          <w:sz w:val="24"/>
          <w:szCs w:val="24"/>
        </w:rPr>
        <w:t>.</w:t>
      </w:r>
    </w:p>
    <w:p w14:paraId="4BB4B9E0" w14:textId="6B7C5C31"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4. Zabezpieczenie wnoszone w pieniądzu wykonawca wpłaca przelewem na rachunek bankowy</w:t>
      </w:r>
      <w:r w:rsidR="006B2581" w:rsidRPr="002C5C69">
        <w:rPr>
          <w:rFonts w:ascii="Verdana" w:eastAsia="Calibri" w:hAnsi="Verdana" w:cs="Times New Roman"/>
          <w:kern w:val="2"/>
          <w:sz w:val="24"/>
          <w:szCs w:val="24"/>
        </w:rPr>
        <w:t xml:space="preserve">:  </w:t>
      </w:r>
      <w:r w:rsidR="006B2581" w:rsidRPr="002C5C69">
        <w:rPr>
          <w:rFonts w:ascii="Verdana" w:eastAsia="Calibri" w:hAnsi="Verdana" w:cs="Times New Roman"/>
          <w:b/>
          <w:bCs/>
          <w:kern w:val="2"/>
          <w:sz w:val="24"/>
          <w:szCs w:val="24"/>
        </w:rPr>
        <w:t>58 8181 0000 2104 0007 0029 0007.</w:t>
      </w:r>
      <w:r w:rsidR="006B2581" w:rsidRPr="002C5C69">
        <w:rPr>
          <w:rFonts w:ascii="Verdana" w:eastAsia="Calibri" w:hAnsi="Verdana" w:cs="Times New Roman"/>
          <w:kern w:val="2"/>
          <w:sz w:val="24"/>
          <w:szCs w:val="24"/>
        </w:rPr>
        <w:t xml:space="preserve"> </w:t>
      </w:r>
      <w:r w:rsidRPr="002C5C69">
        <w:rPr>
          <w:rFonts w:ascii="Verdana" w:eastAsia="Calibri" w:hAnsi="Verdana" w:cs="Times New Roman"/>
          <w:kern w:val="2"/>
          <w:sz w:val="24"/>
          <w:szCs w:val="24"/>
        </w:rPr>
        <w:t>Wniesienie zabezpieczenia należytego wykonania umowy w pieniądzu przelewem na rachunek bankowy wskazany przez zamawiającego będzie skuteczne z chwilą uznania tego rachunku bankowego kwotą zabezpieczenia (</w:t>
      </w:r>
      <w:r w:rsidRPr="002C5C69">
        <w:rPr>
          <w:rFonts w:ascii="Verdana" w:eastAsia="Calibri" w:hAnsi="Verdana" w:cs="Times New Roman"/>
          <w:b/>
          <w:bCs/>
          <w:kern w:val="2"/>
          <w:sz w:val="24"/>
          <w:szCs w:val="24"/>
        </w:rPr>
        <w:t xml:space="preserve">wpływ środków pieniężnych na rachunek bankowy wskazany przez </w:t>
      </w:r>
      <w:r w:rsidR="00620A77" w:rsidRPr="002C5C69">
        <w:rPr>
          <w:rFonts w:ascii="Verdana" w:eastAsia="Calibri" w:hAnsi="Verdana" w:cs="Times New Roman"/>
          <w:b/>
          <w:bCs/>
          <w:kern w:val="2"/>
          <w:sz w:val="24"/>
          <w:szCs w:val="24"/>
        </w:rPr>
        <w:t>Z</w:t>
      </w:r>
      <w:r w:rsidRPr="002C5C69">
        <w:rPr>
          <w:rFonts w:ascii="Verdana" w:eastAsia="Calibri" w:hAnsi="Verdana" w:cs="Times New Roman"/>
          <w:b/>
          <w:bCs/>
          <w:kern w:val="2"/>
          <w:sz w:val="24"/>
          <w:szCs w:val="24"/>
        </w:rPr>
        <w:t>amawiającego musi nastąpić przed podpisaniem umowy w sprawie zamówienia publicznego</w:t>
      </w:r>
      <w:r w:rsidRPr="002C5C69">
        <w:rPr>
          <w:rFonts w:ascii="Verdana" w:eastAsia="Calibri" w:hAnsi="Verdana" w:cs="Times New Roman"/>
          <w:kern w:val="2"/>
          <w:sz w:val="24"/>
          <w:szCs w:val="24"/>
        </w:rPr>
        <w:t>).</w:t>
      </w:r>
    </w:p>
    <w:p w14:paraId="6F4BAE00" w14:textId="77777777"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 xml:space="preserve">5. Jeżeli zabezpieczenie wniesiono w pieniądzu, zamawiający przechowuje je na oprocentowanym rachunku bankowym. Zamawiający zwraca zabezpieczenie wniesione w pieniądzu z odsetkami wynikającymi z umowy rachunku bankowego, na którym było ono przechowywane, pomniejszone o koszt </w:t>
      </w:r>
      <w:r w:rsidRPr="002C5C69">
        <w:rPr>
          <w:rFonts w:ascii="Verdana" w:eastAsia="Calibri" w:hAnsi="Verdana" w:cs="Times New Roman"/>
          <w:kern w:val="2"/>
          <w:sz w:val="24"/>
          <w:szCs w:val="24"/>
        </w:rPr>
        <w:lastRenderedPageBreak/>
        <w:t>prowadzenia tego rachunku oraz prowizji bankowej za przelew pieniędzy na rachunek bankowy wykonawcy.</w:t>
      </w:r>
    </w:p>
    <w:p w14:paraId="455F17DB" w14:textId="125014CB"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6. Zamawiający zwraca zabezpieczenie w terminie 30 dni od dnia wykonania zamówienia i uznania przez zamawiającego za należycie wykonane</w:t>
      </w:r>
      <w:r w:rsidR="006736D4" w:rsidRPr="002C5C69">
        <w:rPr>
          <w:rFonts w:ascii="Verdana" w:eastAsia="Calibri" w:hAnsi="Verdana" w:cs="Times New Roman"/>
          <w:kern w:val="2"/>
          <w:sz w:val="24"/>
          <w:szCs w:val="24"/>
        </w:rPr>
        <w:t>, z zastrzeżeniem ust. 7</w:t>
      </w:r>
      <w:r w:rsidRPr="002C5C69">
        <w:rPr>
          <w:rFonts w:ascii="Verdana" w:eastAsia="Calibri" w:hAnsi="Verdana" w:cs="Times New Roman"/>
          <w:kern w:val="2"/>
          <w:sz w:val="24"/>
          <w:szCs w:val="24"/>
        </w:rPr>
        <w:t>.</w:t>
      </w:r>
    </w:p>
    <w:p w14:paraId="6C230F16" w14:textId="77777777"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7. Zamawiający pozostawia na zabezpieczenie roszczeń z tytułu rękojmi za wady lub gwarancji kwotę 30% zabezpieczenia.</w:t>
      </w:r>
    </w:p>
    <w:p w14:paraId="1806B9BA" w14:textId="72FF11FD"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8. Kwota, o której mowa w ust. 7, jest zwracana nie później niż w 15 dniu po upływie okresu rękojmi za wady lub gwarancji.</w:t>
      </w:r>
    </w:p>
    <w:p w14:paraId="55D05466" w14:textId="7B72796D" w:rsidR="002A53D5"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 xml:space="preserve">9. Z zastrzeżeniem ust. 7, z treści gwarancji i poręczeń, o których mowa w art. 450 ust. 1 </w:t>
      </w:r>
      <w:proofErr w:type="spellStart"/>
      <w:r w:rsidRPr="002C5C69">
        <w:rPr>
          <w:rFonts w:ascii="Verdana" w:eastAsia="Calibri" w:hAnsi="Verdana" w:cs="Times New Roman"/>
          <w:kern w:val="2"/>
          <w:sz w:val="24"/>
          <w:szCs w:val="24"/>
        </w:rPr>
        <w:t>Pzp</w:t>
      </w:r>
      <w:proofErr w:type="spellEnd"/>
      <w:r w:rsidRPr="002C5C69">
        <w:rPr>
          <w:rFonts w:ascii="Verdana" w:eastAsia="Calibri" w:hAnsi="Verdana" w:cs="Times New Roman"/>
          <w:kern w:val="2"/>
          <w:sz w:val="24"/>
          <w:szCs w:val="24"/>
        </w:rPr>
        <w:t xml:space="preserve"> musi wynikać bezwarunkowe, nieodwołalne i na pierwsze pisemne żądanie zamawiającego (beneficjenta), zobowiązanie gwaranta lub poręczyciela do zapłaty na rzecz zamawiającego kwoty stanowiącej 5% ceny całkowitej podanej w ofercie, z tytułu niewykonania lub nienależytego wykonania umowy w sprawie zamówienia publicznego przez wykonawcę (zobowiązanego).</w:t>
      </w:r>
      <w:r w:rsidR="002A53D5" w:rsidRPr="002C5C69">
        <w:rPr>
          <w:rFonts w:ascii="Verdana" w:eastAsia="Calibri" w:hAnsi="Verdana" w:cs="Times New Roman"/>
          <w:kern w:val="2"/>
          <w:sz w:val="24"/>
          <w:szCs w:val="24"/>
        </w:rPr>
        <w:t xml:space="preserve"> Zabezpieczenie winno zawierać następujące elementy:</w:t>
      </w:r>
    </w:p>
    <w:p w14:paraId="3442A2EC" w14:textId="0EC721AB" w:rsidR="002A53D5" w:rsidRPr="002C5C69" w:rsidRDefault="002A53D5"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1) nazwę Wykonawcy, nazwę beneficjenta gwarancji</w:t>
      </w:r>
      <w:r w:rsidR="0081096C" w:rsidRPr="002C5C69">
        <w:rPr>
          <w:rFonts w:ascii="Verdana" w:eastAsia="Calibri" w:hAnsi="Verdana" w:cs="Times New Roman"/>
          <w:kern w:val="2"/>
          <w:sz w:val="24"/>
          <w:szCs w:val="24"/>
        </w:rPr>
        <w:t>/poręczenia</w:t>
      </w:r>
      <w:r w:rsidRPr="002C5C69">
        <w:rPr>
          <w:rFonts w:ascii="Verdana" w:eastAsia="Calibri" w:hAnsi="Verdana" w:cs="Times New Roman"/>
          <w:kern w:val="2"/>
          <w:sz w:val="24"/>
          <w:szCs w:val="24"/>
        </w:rPr>
        <w:t>, gwaranta</w:t>
      </w:r>
      <w:r w:rsidR="0081096C" w:rsidRPr="002C5C69">
        <w:rPr>
          <w:rFonts w:ascii="Verdana" w:eastAsia="Calibri" w:hAnsi="Verdana" w:cs="Times New Roman"/>
          <w:kern w:val="2"/>
          <w:sz w:val="24"/>
          <w:szCs w:val="24"/>
        </w:rPr>
        <w:t>/poręczyciela</w:t>
      </w:r>
      <w:r w:rsidRPr="002C5C69">
        <w:rPr>
          <w:rFonts w:ascii="Verdana" w:eastAsia="Calibri" w:hAnsi="Verdana" w:cs="Times New Roman"/>
          <w:kern w:val="2"/>
          <w:sz w:val="24"/>
          <w:szCs w:val="24"/>
        </w:rPr>
        <w:t xml:space="preserve"> (banku lub instytucji ubezpieczeniowej udzielających gwarancji</w:t>
      </w:r>
      <w:r w:rsidR="0081096C" w:rsidRPr="002C5C69">
        <w:rPr>
          <w:rFonts w:ascii="Verdana" w:eastAsia="Calibri" w:hAnsi="Verdana" w:cs="Times New Roman"/>
          <w:kern w:val="2"/>
          <w:sz w:val="24"/>
          <w:szCs w:val="24"/>
        </w:rPr>
        <w:t>/poręczenia</w:t>
      </w:r>
      <w:r w:rsidRPr="002C5C69">
        <w:rPr>
          <w:rFonts w:ascii="Verdana" w:eastAsia="Calibri" w:hAnsi="Verdana" w:cs="Times New Roman"/>
          <w:kern w:val="2"/>
          <w:sz w:val="24"/>
          <w:szCs w:val="24"/>
        </w:rPr>
        <w:t>) oraz wskazanie ich siedzib,</w:t>
      </w:r>
    </w:p>
    <w:p w14:paraId="3CA7BB78" w14:textId="1F9CA2A2" w:rsidR="002A53D5" w:rsidRPr="002C5C69" w:rsidRDefault="002A53D5"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2) kwotę gwarancji</w:t>
      </w:r>
      <w:r w:rsidR="0081096C" w:rsidRPr="002C5C69">
        <w:rPr>
          <w:rFonts w:ascii="Verdana" w:eastAsia="Calibri" w:hAnsi="Verdana" w:cs="Times New Roman"/>
          <w:kern w:val="2"/>
          <w:sz w:val="24"/>
          <w:szCs w:val="24"/>
        </w:rPr>
        <w:t>/poręczenia</w:t>
      </w:r>
      <w:r w:rsidRPr="002C5C69">
        <w:rPr>
          <w:rFonts w:ascii="Verdana" w:eastAsia="Calibri" w:hAnsi="Verdana" w:cs="Times New Roman"/>
          <w:kern w:val="2"/>
          <w:sz w:val="24"/>
          <w:szCs w:val="24"/>
        </w:rPr>
        <w:t>,</w:t>
      </w:r>
    </w:p>
    <w:p w14:paraId="13010F12" w14:textId="1AE595BE" w:rsidR="002A53D5" w:rsidRPr="002C5C69" w:rsidRDefault="002A53D5"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3) wskazanie, iż sądem właściwym do rozpoznawania sporów jest sąd powszechny, właściwy dla siedziby zamawiającego a prawem właściwym jest prawo polskie</w:t>
      </w:r>
      <w:r w:rsidR="0081096C" w:rsidRPr="002C5C69">
        <w:rPr>
          <w:rFonts w:ascii="Verdana" w:eastAsia="Calibri" w:hAnsi="Verdana" w:cs="Times New Roman"/>
          <w:kern w:val="2"/>
          <w:sz w:val="24"/>
          <w:szCs w:val="24"/>
        </w:rPr>
        <w:t>.</w:t>
      </w:r>
    </w:p>
    <w:p w14:paraId="60C597CE" w14:textId="49354B84" w:rsidR="0081096C" w:rsidRPr="002C5C69" w:rsidRDefault="0081096C"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 xml:space="preserve">Wykonawca wnoszący zabezpieczenie w formie niepieniężnej jest zobowiązany przed wniesieniem zabezpieczenia do uzyskania od zamawiającego akceptacji treści dokumentu. </w:t>
      </w:r>
      <w:r w:rsidRPr="002C5C69">
        <w:rPr>
          <w:rFonts w:ascii="Verdana" w:eastAsia="Calibri" w:hAnsi="Verdana" w:cs="Times New Roman"/>
          <w:b/>
          <w:bCs/>
          <w:kern w:val="2"/>
          <w:sz w:val="24"/>
          <w:szCs w:val="24"/>
          <w:u w:val="single"/>
        </w:rPr>
        <w:t>Wykonawca w terminie do 4 dni roboczych od daty powiadomienia o wyborze oferty zobowiązany jest przedłożyć zamawiającemu do akceptacji treść dokumentu uwzględniającego wymagania zamawiającego wskazane w SWZ.</w:t>
      </w:r>
      <w:r w:rsidRPr="002C5C69">
        <w:rPr>
          <w:rFonts w:ascii="Verdana" w:eastAsia="Calibri" w:hAnsi="Verdana" w:cs="Times New Roman"/>
          <w:kern w:val="2"/>
          <w:sz w:val="24"/>
          <w:szCs w:val="24"/>
        </w:rPr>
        <w:t xml:space="preserve"> Zamawiający w terminie 2 dni roboczych akceptuje treść dokumentu lub wskazuje zapisy wymagające zmiany bądź doprecyzowania. Treść gwarancji/poręczenia zamawiający będzie </w:t>
      </w:r>
      <w:r w:rsidRPr="002C5C69">
        <w:rPr>
          <w:rFonts w:ascii="Verdana" w:eastAsia="Calibri" w:hAnsi="Verdana" w:cs="Times New Roman"/>
          <w:kern w:val="2"/>
          <w:sz w:val="24"/>
          <w:szCs w:val="24"/>
        </w:rPr>
        <w:lastRenderedPageBreak/>
        <w:t>uzgadniał wyłącznie z Wykonawcą, którego oferta zostanie wybrana. Dokument musi przewidywać możliwość złożenia żądania zapłaty co najmniej na piśmie za pośrednictwem poczty lub kuriera oraz w formie elektronicznej na wskazany przez Gwaranta/Poręczyciela adres e-mail.</w:t>
      </w:r>
    </w:p>
    <w:p w14:paraId="5C8822DA" w14:textId="77777777"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 xml:space="preserve">10. W trakcie realizacji umowy wykonawca może dokonać zmiany formy zabezpieczenia na jedną lub kilka form, o których mowa w art. 450 ust. 1 </w:t>
      </w:r>
      <w:proofErr w:type="spellStart"/>
      <w:r w:rsidRPr="002C5C69">
        <w:rPr>
          <w:rFonts w:ascii="Verdana" w:eastAsia="Calibri" w:hAnsi="Verdana" w:cs="Times New Roman"/>
          <w:kern w:val="2"/>
          <w:sz w:val="24"/>
          <w:szCs w:val="24"/>
        </w:rPr>
        <w:t>Pzp</w:t>
      </w:r>
      <w:proofErr w:type="spellEnd"/>
      <w:r w:rsidRPr="002C5C69">
        <w:rPr>
          <w:rFonts w:ascii="Verdana" w:eastAsia="Calibri" w:hAnsi="Verdana" w:cs="Times New Roman"/>
          <w:kern w:val="2"/>
          <w:sz w:val="24"/>
          <w:szCs w:val="24"/>
        </w:rPr>
        <w:t>.</w:t>
      </w:r>
    </w:p>
    <w:p w14:paraId="6DADFC8E" w14:textId="77777777" w:rsidR="00FF7D62" w:rsidRPr="002C5C69" w:rsidRDefault="00FF7D62"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11. Zmiana formy zabezpieczenia jest dokonywana z zachowaniem ciągłości zabezpieczenia i bez zmniejszenia jego wysokości.</w:t>
      </w:r>
    </w:p>
    <w:p w14:paraId="4FEF8E4D" w14:textId="4F239996" w:rsidR="0081096C" w:rsidRPr="002C5C69" w:rsidRDefault="0081096C" w:rsidP="00752A4A">
      <w:pPr>
        <w:spacing w:after="0" w:line="360" w:lineRule="auto"/>
        <w:rPr>
          <w:rFonts w:ascii="Verdana" w:eastAsia="Calibri" w:hAnsi="Verdana" w:cs="Times New Roman"/>
          <w:kern w:val="2"/>
          <w:sz w:val="24"/>
          <w:szCs w:val="24"/>
        </w:rPr>
      </w:pPr>
      <w:r w:rsidRPr="002C5C69">
        <w:rPr>
          <w:rFonts w:ascii="Verdana" w:eastAsia="Calibri" w:hAnsi="Verdana" w:cs="Times New Roman"/>
          <w:kern w:val="2"/>
          <w:sz w:val="24"/>
          <w:szCs w:val="24"/>
        </w:rPr>
        <w:t>12.</w:t>
      </w:r>
      <w:r w:rsidRPr="002C5C69">
        <w:rPr>
          <w:rFonts w:ascii="Verdana" w:hAnsi="Verdana"/>
          <w:sz w:val="24"/>
          <w:szCs w:val="24"/>
        </w:rPr>
        <w:t xml:space="preserve"> </w:t>
      </w:r>
      <w:r w:rsidRPr="002C5C69">
        <w:rPr>
          <w:rFonts w:ascii="Verdana" w:eastAsia="Calibri" w:hAnsi="Verdana" w:cs="Times New Roman"/>
          <w:kern w:val="2"/>
          <w:sz w:val="24"/>
          <w:szCs w:val="24"/>
        </w:rPr>
        <w:t>Zabezpieczenie należytego wykonania umowy wniesione przez Wykonawców wspólnie ubiegających się o zamówienie w postaci gwarancji lub poręczenia musi wyraźnie wskazywać, iż jest ono wystawione na rzecz wszystkich podmiotów składających ofertę wspólną</w:t>
      </w:r>
    </w:p>
    <w:p w14:paraId="57DBB7BD" w14:textId="77777777" w:rsidR="00CD5E26" w:rsidRPr="002C5C69" w:rsidRDefault="00CD5E26" w:rsidP="00752A4A">
      <w:pPr>
        <w:autoSpaceDE w:val="0"/>
        <w:autoSpaceDN w:val="0"/>
        <w:adjustRightInd w:val="0"/>
        <w:spacing w:after="0" w:line="360" w:lineRule="auto"/>
        <w:rPr>
          <w:rFonts w:ascii="Verdana" w:hAnsi="Verdana" w:cs="Calibri"/>
          <w:sz w:val="24"/>
          <w:szCs w:val="24"/>
        </w:rPr>
      </w:pPr>
    </w:p>
    <w:p w14:paraId="2324B357" w14:textId="13260904" w:rsidR="00CD5E26" w:rsidRPr="002C5C69" w:rsidRDefault="00E469B3" w:rsidP="00752A4A">
      <w:pPr>
        <w:shd w:val="clear" w:color="auto" w:fill="BDD6EE" w:themeFill="accent1" w:themeFillTint="66"/>
        <w:autoSpaceDE w:val="0"/>
        <w:autoSpaceDN w:val="0"/>
        <w:adjustRightInd w:val="0"/>
        <w:spacing w:after="0" w:line="360" w:lineRule="auto"/>
        <w:rPr>
          <w:rFonts w:ascii="Verdana" w:hAnsi="Verdana"/>
          <w:b/>
          <w:bCs/>
          <w:sz w:val="24"/>
          <w:szCs w:val="24"/>
        </w:rPr>
      </w:pPr>
      <w:r w:rsidRPr="002C5C69">
        <w:rPr>
          <w:rFonts w:ascii="Verdana" w:hAnsi="Verdana"/>
          <w:b/>
          <w:bCs/>
          <w:sz w:val="24"/>
          <w:szCs w:val="24"/>
        </w:rPr>
        <w:t>XVI</w:t>
      </w:r>
      <w:r w:rsidR="001F35A0" w:rsidRPr="002C5C69">
        <w:rPr>
          <w:rFonts w:ascii="Verdana" w:hAnsi="Verdana"/>
          <w:b/>
          <w:bCs/>
          <w:sz w:val="24"/>
          <w:szCs w:val="24"/>
        </w:rPr>
        <w:t>I</w:t>
      </w:r>
      <w:r w:rsidR="00CD5E26" w:rsidRPr="002C5C69">
        <w:rPr>
          <w:rFonts w:ascii="Verdana" w:hAnsi="Verdana"/>
          <w:b/>
          <w:bCs/>
          <w:sz w:val="24"/>
          <w:szCs w:val="24"/>
        </w:rPr>
        <w:t xml:space="preserve">. </w:t>
      </w:r>
      <w:r w:rsidR="00F237F8" w:rsidRPr="002C5C69">
        <w:rPr>
          <w:rFonts w:ascii="Verdana" w:hAnsi="Verdana"/>
          <w:b/>
          <w:bCs/>
          <w:sz w:val="24"/>
          <w:szCs w:val="24"/>
        </w:rPr>
        <w:t>SPOSÓB</w:t>
      </w:r>
      <w:r w:rsidR="00CD5E26" w:rsidRPr="002C5C69">
        <w:rPr>
          <w:rFonts w:ascii="Verdana" w:hAnsi="Verdana"/>
          <w:b/>
          <w:bCs/>
          <w:sz w:val="24"/>
          <w:szCs w:val="24"/>
        </w:rPr>
        <w:t xml:space="preserve"> ORAZ TERMIN SKŁADANIA I OTWARCIA OFERT</w:t>
      </w:r>
    </w:p>
    <w:p w14:paraId="5200D6BD" w14:textId="77777777" w:rsidR="00E24D87" w:rsidRPr="002C5C69" w:rsidRDefault="00E24D87" w:rsidP="00752A4A">
      <w:pPr>
        <w:autoSpaceDE w:val="0"/>
        <w:autoSpaceDN w:val="0"/>
        <w:adjustRightInd w:val="0"/>
        <w:spacing w:after="0" w:line="360" w:lineRule="auto"/>
        <w:rPr>
          <w:rFonts w:ascii="Verdana" w:hAnsi="Verdana"/>
          <w:b/>
          <w:bCs/>
          <w:sz w:val="24"/>
          <w:szCs w:val="24"/>
        </w:rPr>
      </w:pPr>
    </w:p>
    <w:p w14:paraId="0F1A9F55" w14:textId="2FEB18DF" w:rsidR="00620A77" w:rsidRPr="002C5C69" w:rsidRDefault="00A60F91" w:rsidP="00752A4A">
      <w:pPr>
        <w:pStyle w:val="Akapitzlist"/>
        <w:numPr>
          <w:ilvl w:val="0"/>
          <w:numId w:val="16"/>
        </w:numPr>
        <w:spacing w:after="0" w:line="360" w:lineRule="auto"/>
        <w:ind w:left="426" w:hanging="426"/>
        <w:rPr>
          <w:rFonts w:ascii="Verdana" w:eastAsia="Calibri" w:hAnsi="Verdana" w:cs="Calibri"/>
          <w:sz w:val="24"/>
          <w:szCs w:val="24"/>
          <w:lang w:val="pl" w:eastAsia="pl-PL"/>
        </w:rPr>
      </w:pPr>
      <w:r w:rsidRPr="002C5C69">
        <w:rPr>
          <w:rFonts w:ascii="Verdana" w:eastAsia="Calibri" w:hAnsi="Verdana" w:cs="Calibri"/>
          <w:sz w:val="24"/>
          <w:szCs w:val="24"/>
          <w:lang w:val="pl" w:eastAsia="pl-PL"/>
        </w:rPr>
        <w:t xml:space="preserve">Ofertę wraz z oświadczeniami i dokumentami należy złożyć za pośrednictwem </w:t>
      </w:r>
      <w:r w:rsidR="006B2581" w:rsidRPr="002C5C69">
        <w:rPr>
          <w:rFonts w:ascii="Verdana" w:eastAsia="Calibri" w:hAnsi="Verdana" w:cs="Times New Roman"/>
          <w:sz w:val="24"/>
          <w:szCs w:val="24"/>
        </w:rPr>
        <w:t>https://platformazakupowa.pl/transakcja/1040959</w:t>
      </w:r>
      <w:r w:rsidR="002218A0" w:rsidRPr="002C5C69">
        <w:rPr>
          <w:rFonts w:ascii="Verdana" w:eastAsia="Calibri" w:hAnsi="Verdana" w:cs="Calibri"/>
          <w:sz w:val="24"/>
          <w:szCs w:val="24"/>
          <w:lang w:val="pl" w:eastAsia="pl-PL"/>
        </w:rPr>
        <w:t xml:space="preserve">  </w:t>
      </w:r>
      <w:r w:rsidR="00D10DD0" w:rsidRPr="002C5C69">
        <w:rPr>
          <w:rFonts w:ascii="Verdana" w:eastAsia="Calibri" w:hAnsi="Verdana" w:cs="Calibri"/>
          <w:b/>
          <w:sz w:val="24"/>
          <w:szCs w:val="24"/>
          <w:lang w:val="pl" w:eastAsia="pl-PL"/>
        </w:rPr>
        <w:t xml:space="preserve">do dnia </w:t>
      </w:r>
      <w:r w:rsidR="006736D4" w:rsidRPr="002C5C69">
        <w:rPr>
          <w:rFonts w:ascii="Verdana" w:eastAsia="Calibri" w:hAnsi="Verdana" w:cs="Calibri"/>
          <w:b/>
          <w:sz w:val="24"/>
          <w:szCs w:val="24"/>
          <w:lang w:val="pl" w:eastAsia="pl-PL"/>
        </w:rPr>
        <w:t>2</w:t>
      </w:r>
      <w:r w:rsidR="008B7264">
        <w:rPr>
          <w:rFonts w:ascii="Verdana" w:eastAsia="Calibri" w:hAnsi="Verdana" w:cs="Calibri"/>
          <w:b/>
          <w:sz w:val="24"/>
          <w:szCs w:val="24"/>
          <w:lang w:val="pl" w:eastAsia="pl-PL"/>
        </w:rPr>
        <w:t>7</w:t>
      </w:r>
      <w:r w:rsidR="00C63C70" w:rsidRPr="002C5C69">
        <w:rPr>
          <w:rFonts w:ascii="Verdana" w:eastAsia="Calibri" w:hAnsi="Verdana" w:cs="Calibri"/>
          <w:b/>
          <w:sz w:val="24"/>
          <w:szCs w:val="24"/>
          <w:lang w:val="pl" w:eastAsia="pl-PL"/>
        </w:rPr>
        <w:t xml:space="preserve"> </w:t>
      </w:r>
      <w:r w:rsidR="006736D4" w:rsidRPr="002C5C69">
        <w:rPr>
          <w:rFonts w:ascii="Verdana" w:eastAsia="Calibri" w:hAnsi="Verdana" w:cs="Calibri"/>
          <w:b/>
          <w:sz w:val="24"/>
          <w:szCs w:val="24"/>
          <w:lang w:val="pl" w:eastAsia="pl-PL"/>
        </w:rPr>
        <w:t>stycznia</w:t>
      </w:r>
      <w:r w:rsidR="00485063" w:rsidRPr="002C5C69">
        <w:rPr>
          <w:rFonts w:ascii="Verdana" w:eastAsia="Calibri" w:hAnsi="Verdana" w:cs="Calibri"/>
          <w:b/>
          <w:sz w:val="24"/>
          <w:szCs w:val="24"/>
          <w:lang w:val="pl" w:eastAsia="pl-PL"/>
        </w:rPr>
        <w:t xml:space="preserve"> </w:t>
      </w:r>
      <w:r w:rsidR="0006391E" w:rsidRPr="002C5C69">
        <w:rPr>
          <w:rFonts w:ascii="Verdana" w:eastAsia="Calibri" w:hAnsi="Verdana" w:cs="Calibri"/>
          <w:b/>
          <w:sz w:val="24"/>
          <w:szCs w:val="24"/>
          <w:lang w:val="pl" w:eastAsia="pl-PL"/>
        </w:rPr>
        <w:t>202</w:t>
      </w:r>
      <w:r w:rsidR="006736D4" w:rsidRPr="002C5C69">
        <w:rPr>
          <w:rFonts w:ascii="Verdana" w:eastAsia="Calibri" w:hAnsi="Verdana" w:cs="Calibri"/>
          <w:b/>
          <w:sz w:val="24"/>
          <w:szCs w:val="24"/>
          <w:lang w:val="pl" w:eastAsia="pl-PL"/>
        </w:rPr>
        <w:t>5</w:t>
      </w:r>
      <w:r w:rsidR="000431D8" w:rsidRPr="002C5C69">
        <w:rPr>
          <w:rFonts w:ascii="Verdana" w:eastAsia="Calibri" w:hAnsi="Verdana" w:cs="Calibri"/>
          <w:b/>
          <w:sz w:val="24"/>
          <w:szCs w:val="24"/>
          <w:lang w:val="pl" w:eastAsia="pl-PL"/>
        </w:rPr>
        <w:t xml:space="preserve"> </w:t>
      </w:r>
      <w:r w:rsidR="00EC354D" w:rsidRPr="002C5C69">
        <w:rPr>
          <w:rFonts w:ascii="Verdana" w:eastAsia="Calibri" w:hAnsi="Verdana" w:cs="Calibri"/>
          <w:b/>
          <w:sz w:val="24"/>
          <w:szCs w:val="24"/>
          <w:lang w:val="pl" w:eastAsia="pl-PL"/>
        </w:rPr>
        <w:t>r. do godz. 9</w:t>
      </w:r>
      <w:r w:rsidRPr="002C5C69">
        <w:rPr>
          <w:rFonts w:ascii="Verdana" w:eastAsia="Calibri" w:hAnsi="Verdana" w:cs="Calibri"/>
          <w:b/>
          <w:sz w:val="24"/>
          <w:szCs w:val="24"/>
          <w:lang w:val="pl" w:eastAsia="pl-PL"/>
        </w:rPr>
        <w:t xml:space="preserve"> </w:t>
      </w:r>
      <w:r w:rsidRPr="002C5C69">
        <w:rPr>
          <w:rFonts w:ascii="Verdana" w:eastAsia="Calibri" w:hAnsi="Verdana" w:cs="Calibri"/>
          <w:b/>
          <w:sz w:val="24"/>
          <w:szCs w:val="24"/>
          <w:vertAlign w:val="superscript"/>
          <w:lang w:val="pl" w:eastAsia="pl-PL"/>
        </w:rPr>
        <w:t>00</w:t>
      </w:r>
    </w:p>
    <w:p w14:paraId="6A5847DF" w14:textId="77777777" w:rsidR="006B2581" w:rsidRPr="002C5C69" w:rsidRDefault="00127A55" w:rsidP="00752A4A">
      <w:pPr>
        <w:pStyle w:val="Akapitzlist"/>
        <w:numPr>
          <w:ilvl w:val="0"/>
          <w:numId w:val="16"/>
        </w:numPr>
        <w:spacing w:after="0" w:line="360" w:lineRule="auto"/>
        <w:ind w:left="426" w:hanging="426"/>
        <w:rPr>
          <w:rFonts w:ascii="Verdana" w:eastAsia="Calibri" w:hAnsi="Verdana" w:cs="Calibri"/>
          <w:bCs/>
          <w:sz w:val="24"/>
          <w:szCs w:val="24"/>
          <w:u w:val="single"/>
          <w:lang w:val="pl" w:eastAsia="pl-PL"/>
        </w:rPr>
      </w:pPr>
      <w:r w:rsidRPr="002C5C69">
        <w:rPr>
          <w:rFonts w:ascii="Verdana" w:eastAsia="Calibri" w:hAnsi="Verdana" w:cs="Calibri"/>
          <w:sz w:val="24"/>
          <w:szCs w:val="24"/>
          <w:lang w:val="pl" w:eastAsia="pl-PL"/>
        </w:rPr>
        <w:t xml:space="preserve">Oferta wraz z wymaganymi w SWZ oświadczeniami i dokumentami </w:t>
      </w:r>
      <w:r w:rsidR="00A60F91" w:rsidRPr="002C5C69">
        <w:rPr>
          <w:rFonts w:ascii="Verdana" w:eastAsia="Calibri" w:hAnsi="Verdana" w:cs="Calibri"/>
          <w:sz w:val="24"/>
          <w:szCs w:val="24"/>
          <w:lang w:val="pl" w:eastAsia="pl-PL"/>
        </w:rPr>
        <w:t>składana elektronicznie</w:t>
      </w:r>
      <w:r w:rsidR="002678CC" w:rsidRPr="002C5C69">
        <w:rPr>
          <w:rFonts w:ascii="Verdana" w:eastAsia="Calibri" w:hAnsi="Verdana" w:cs="Calibri"/>
          <w:sz w:val="24"/>
          <w:szCs w:val="24"/>
          <w:lang w:val="pl" w:eastAsia="pl-PL"/>
        </w:rPr>
        <w:t>,</w:t>
      </w:r>
      <w:r w:rsidR="00A60F91" w:rsidRPr="002C5C69">
        <w:rPr>
          <w:rFonts w:ascii="Verdana" w:eastAsia="Calibri" w:hAnsi="Verdana" w:cs="Calibri"/>
          <w:sz w:val="24"/>
          <w:szCs w:val="24"/>
          <w:lang w:val="pl" w:eastAsia="pl-PL"/>
        </w:rPr>
        <w:t xml:space="preserve"> </w:t>
      </w:r>
      <w:r w:rsidR="006B2581" w:rsidRPr="002C5C69">
        <w:rPr>
          <w:rFonts w:ascii="Verdana" w:eastAsia="Calibri" w:hAnsi="Verdana" w:cs="Calibri"/>
          <w:sz w:val="24"/>
          <w:szCs w:val="24"/>
          <w:lang w:val="pl" w:eastAsia="pl-PL"/>
        </w:rPr>
        <w:br/>
      </w:r>
      <w:r w:rsidR="00A60F91" w:rsidRPr="002C5C69">
        <w:rPr>
          <w:rFonts w:ascii="Verdana" w:eastAsia="Calibri" w:hAnsi="Verdana" w:cs="Calibri"/>
          <w:sz w:val="24"/>
          <w:szCs w:val="24"/>
          <w:lang w:val="pl" w:eastAsia="pl-PL"/>
        </w:rPr>
        <w:t xml:space="preserve">musi zostać podpisana elektronicznym podpisem kwalifikowanym, podpisem </w:t>
      </w:r>
      <w:r w:rsidR="006B2581" w:rsidRPr="002C5C69">
        <w:rPr>
          <w:rFonts w:ascii="Verdana" w:eastAsia="Calibri" w:hAnsi="Verdana" w:cs="Calibri"/>
          <w:sz w:val="24"/>
          <w:szCs w:val="24"/>
          <w:lang w:val="pl" w:eastAsia="pl-PL"/>
        </w:rPr>
        <w:br/>
      </w:r>
      <w:r w:rsidR="00A60F91" w:rsidRPr="002C5C69">
        <w:rPr>
          <w:rFonts w:ascii="Verdana" w:eastAsia="Calibri" w:hAnsi="Verdana" w:cs="Calibri"/>
          <w:sz w:val="24"/>
          <w:szCs w:val="24"/>
          <w:lang w:val="pl" w:eastAsia="pl-PL"/>
        </w:rPr>
        <w:t xml:space="preserve">zaufanym lub podpisem osobistym. W procesie składania oferty za pośrednictwem </w:t>
      </w:r>
      <w:r w:rsidR="006B2581" w:rsidRPr="002C5C69">
        <w:rPr>
          <w:rFonts w:ascii="Verdana" w:eastAsia="Calibri" w:hAnsi="Verdana" w:cs="Times New Roman"/>
          <w:sz w:val="24"/>
          <w:szCs w:val="24"/>
        </w:rPr>
        <w:t>https://platformazakupowa.pl/transakcja/1040959</w:t>
      </w:r>
      <w:r w:rsidR="00A60F91" w:rsidRPr="002C5C69">
        <w:rPr>
          <w:rFonts w:ascii="Verdana" w:eastAsia="Calibri" w:hAnsi="Verdana" w:cs="Calibri"/>
          <w:sz w:val="24"/>
          <w:szCs w:val="24"/>
          <w:lang w:val="pl" w:eastAsia="pl-PL"/>
        </w:rPr>
        <w:t>, wykonawca powinien złożyć podpis bezpośrednio na dokumentach przesłanych za pośrednictwem</w:t>
      </w:r>
      <w:r w:rsidR="006B2581" w:rsidRPr="002C5C69">
        <w:rPr>
          <w:rFonts w:ascii="Verdana" w:eastAsia="Calibri" w:hAnsi="Verdana" w:cs="Calibri"/>
          <w:sz w:val="24"/>
          <w:szCs w:val="24"/>
          <w:lang w:val="pl" w:eastAsia="pl-PL"/>
        </w:rPr>
        <w:t>:</w:t>
      </w:r>
    </w:p>
    <w:p w14:paraId="7E110835" w14:textId="03832E2C" w:rsidR="002218A0" w:rsidRPr="002C5C69" w:rsidRDefault="006B2581" w:rsidP="00752A4A">
      <w:pPr>
        <w:pStyle w:val="Akapitzlist"/>
        <w:spacing w:after="0" w:line="360" w:lineRule="auto"/>
        <w:ind w:left="426"/>
        <w:rPr>
          <w:rFonts w:ascii="Verdana" w:eastAsia="Calibri" w:hAnsi="Verdana" w:cs="Calibri"/>
          <w:bCs/>
          <w:sz w:val="24"/>
          <w:szCs w:val="24"/>
          <w:u w:val="single"/>
          <w:lang w:val="pl" w:eastAsia="pl-PL"/>
        </w:rPr>
      </w:pPr>
      <w:r w:rsidRPr="002C5C69">
        <w:rPr>
          <w:rFonts w:ascii="Verdana" w:eastAsia="Calibri" w:hAnsi="Verdana" w:cs="Times New Roman"/>
          <w:sz w:val="24"/>
          <w:szCs w:val="24"/>
        </w:rPr>
        <w:t>https://platformazakupowa.pl/transakcja/1040959</w:t>
      </w:r>
      <w:r w:rsidR="002218A0" w:rsidRPr="002C5C69">
        <w:rPr>
          <w:rFonts w:ascii="Verdana" w:eastAsia="Calibri" w:hAnsi="Verdana" w:cs="Calibri"/>
          <w:bCs/>
          <w:sz w:val="24"/>
          <w:szCs w:val="24"/>
          <w:u w:val="single"/>
          <w:lang w:val="pl" w:eastAsia="pl-PL"/>
        </w:rPr>
        <w:t xml:space="preserve">. </w:t>
      </w:r>
    </w:p>
    <w:p w14:paraId="34BAD9DC" w14:textId="16845FEF" w:rsidR="00A60F91" w:rsidRPr="002C5C69" w:rsidRDefault="00A60F91" w:rsidP="00752A4A">
      <w:pPr>
        <w:pStyle w:val="Akapitzlist"/>
        <w:numPr>
          <w:ilvl w:val="0"/>
          <w:numId w:val="16"/>
        </w:numPr>
        <w:spacing w:after="0" w:line="360" w:lineRule="auto"/>
        <w:ind w:left="426" w:hanging="426"/>
        <w:rPr>
          <w:rFonts w:ascii="Verdana" w:eastAsia="Calibri" w:hAnsi="Verdana" w:cs="Calibri"/>
          <w:bCs/>
          <w:sz w:val="24"/>
          <w:szCs w:val="24"/>
          <w:u w:val="single"/>
          <w:lang w:val="pl" w:eastAsia="pl-PL"/>
        </w:rPr>
      </w:pPr>
      <w:r w:rsidRPr="002C5C69">
        <w:rPr>
          <w:rFonts w:ascii="Verdana" w:eastAsia="Calibri" w:hAnsi="Verdana" w:cs="Calibri"/>
          <w:sz w:val="24"/>
          <w:szCs w:val="24"/>
          <w:lang w:val="pl" w:eastAsia="pl-PL"/>
        </w:rPr>
        <w:t xml:space="preserve">Zalecamy stosowanie podpisu na każdym załączonym pliku osobno, w szczególności wskazanych w art. 63 </w:t>
      </w:r>
      <w:r w:rsidR="002678CC" w:rsidRPr="002C5C69">
        <w:rPr>
          <w:rFonts w:ascii="Verdana" w:eastAsia="Calibri" w:hAnsi="Verdana" w:cs="Calibri"/>
          <w:sz w:val="24"/>
          <w:szCs w:val="24"/>
          <w:lang w:val="pl" w:eastAsia="pl-PL"/>
        </w:rPr>
        <w:t xml:space="preserve">ust. 1 oraz </w:t>
      </w:r>
      <w:r w:rsidRPr="002C5C69">
        <w:rPr>
          <w:rFonts w:ascii="Verdana" w:eastAsia="Calibri" w:hAnsi="Verdana" w:cs="Calibri"/>
          <w:sz w:val="24"/>
          <w:szCs w:val="24"/>
          <w:lang w:val="pl" w:eastAsia="pl-PL"/>
        </w:rPr>
        <w:t xml:space="preserve">ust. 2  ustawy </w:t>
      </w:r>
      <w:proofErr w:type="spellStart"/>
      <w:r w:rsidRPr="002C5C69">
        <w:rPr>
          <w:rFonts w:ascii="Verdana" w:eastAsia="Calibri" w:hAnsi="Verdana" w:cs="Calibri"/>
          <w:sz w:val="24"/>
          <w:szCs w:val="24"/>
          <w:lang w:val="pl" w:eastAsia="pl-PL"/>
        </w:rPr>
        <w:t>Pz</w:t>
      </w:r>
      <w:r w:rsidR="002678CC" w:rsidRPr="002C5C69">
        <w:rPr>
          <w:rFonts w:ascii="Verdana" w:eastAsia="Calibri" w:hAnsi="Verdana" w:cs="Calibri"/>
          <w:sz w:val="24"/>
          <w:szCs w:val="24"/>
          <w:lang w:val="pl" w:eastAsia="pl-PL"/>
        </w:rPr>
        <w:t>p</w:t>
      </w:r>
      <w:proofErr w:type="spellEnd"/>
      <w:r w:rsidR="002678CC" w:rsidRPr="002C5C69">
        <w:rPr>
          <w:rFonts w:ascii="Verdana" w:eastAsia="Calibri" w:hAnsi="Verdana" w:cs="Calibri"/>
          <w:sz w:val="24"/>
          <w:szCs w:val="24"/>
          <w:lang w:val="pl" w:eastAsia="pl-PL"/>
        </w:rPr>
        <w:t xml:space="preserve">, gdzie zaznaczono, iż oferta </w:t>
      </w:r>
      <w:r w:rsidRPr="002C5C69">
        <w:rPr>
          <w:rFonts w:ascii="Verdana" w:eastAsia="Calibri" w:hAnsi="Verdana" w:cs="Calibri"/>
          <w:sz w:val="24"/>
          <w:szCs w:val="24"/>
          <w:lang w:val="pl" w:eastAsia="pl-PL"/>
        </w:rPr>
        <w:t xml:space="preserve">oraz oświadczenie, o którym mowa w art. 125 ust.1 ustawy </w:t>
      </w:r>
      <w:proofErr w:type="spellStart"/>
      <w:r w:rsidRPr="002C5C69">
        <w:rPr>
          <w:rFonts w:ascii="Verdana" w:eastAsia="Calibri" w:hAnsi="Verdana" w:cs="Calibri"/>
          <w:sz w:val="24"/>
          <w:szCs w:val="24"/>
          <w:lang w:val="pl" w:eastAsia="pl-PL"/>
        </w:rPr>
        <w:t>Pzp</w:t>
      </w:r>
      <w:proofErr w:type="spellEnd"/>
      <w:r w:rsidRPr="002C5C69">
        <w:rPr>
          <w:rFonts w:ascii="Verdana" w:eastAsia="Calibri" w:hAnsi="Verdana" w:cs="Calibri"/>
          <w:sz w:val="24"/>
          <w:szCs w:val="24"/>
          <w:lang w:val="pl" w:eastAsia="pl-PL"/>
        </w:rPr>
        <w:t xml:space="preserve"> sporządza się, pod rygorem nieważności, w postaci lub formie </w:t>
      </w:r>
      <w:r w:rsidRPr="002C5C69">
        <w:rPr>
          <w:rFonts w:ascii="Verdana" w:eastAsia="Calibri" w:hAnsi="Verdana" w:cs="Calibri"/>
          <w:sz w:val="24"/>
          <w:szCs w:val="24"/>
          <w:lang w:val="pl" w:eastAsia="pl-PL"/>
        </w:rPr>
        <w:lastRenderedPageBreak/>
        <w:t>elektronicznej i opatruje się kwalifikowanym podpisem elektronicznym, podpisem zaufanym lub podpisem osobistym.</w:t>
      </w:r>
    </w:p>
    <w:p w14:paraId="7F448A82" w14:textId="77777777" w:rsidR="00A60F91" w:rsidRPr="002C5C69" w:rsidRDefault="00A60F91" w:rsidP="00752A4A">
      <w:pPr>
        <w:pStyle w:val="Akapitzlist"/>
        <w:numPr>
          <w:ilvl w:val="0"/>
          <w:numId w:val="16"/>
        </w:numPr>
        <w:spacing w:after="0" w:line="360" w:lineRule="auto"/>
        <w:ind w:left="426" w:hanging="426"/>
        <w:rPr>
          <w:rFonts w:ascii="Verdana" w:eastAsia="Calibri" w:hAnsi="Verdana" w:cs="Calibri"/>
          <w:sz w:val="24"/>
          <w:szCs w:val="24"/>
          <w:lang w:val="pl" w:eastAsia="pl-PL"/>
        </w:rPr>
      </w:pPr>
      <w:r w:rsidRPr="002C5C69">
        <w:rPr>
          <w:rFonts w:ascii="Verdana" w:eastAsia="Calibri" w:hAnsi="Verdana" w:cs="Calibri"/>
          <w:sz w:val="24"/>
          <w:szCs w:val="24"/>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382A946" w14:textId="77777777" w:rsidR="00A60F91" w:rsidRPr="002C5C69" w:rsidRDefault="00A60F91" w:rsidP="00752A4A">
      <w:pPr>
        <w:pStyle w:val="Akapitzlist"/>
        <w:numPr>
          <w:ilvl w:val="0"/>
          <w:numId w:val="16"/>
        </w:numPr>
        <w:spacing w:after="0" w:line="360" w:lineRule="auto"/>
        <w:ind w:left="426" w:hanging="426"/>
        <w:rPr>
          <w:rFonts w:ascii="Verdana" w:eastAsia="Calibri" w:hAnsi="Verdana" w:cs="Calibri"/>
          <w:sz w:val="24"/>
          <w:szCs w:val="24"/>
          <w:lang w:val="pl" w:eastAsia="pl-PL"/>
        </w:rPr>
      </w:pPr>
      <w:r w:rsidRPr="002C5C69">
        <w:rPr>
          <w:rFonts w:ascii="Verdana" w:eastAsia="Calibri" w:hAnsi="Verdana" w:cs="Calibri"/>
          <w:sz w:val="24"/>
          <w:szCs w:val="24"/>
          <w:lang w:val="pl" w:eastAsia="pl-PL"/>
        </w:rPr>
        <w:t xml:space="preserve">Szczegółowa instrukcja dla Wykonawców dotycząca złożenia, zmiany i wycofania oferty znajduje się na stronie internetowej pod adresem:  </w:t>
      </w:r>
      <w:hyperlink r:id="rId20">
        <w:r w:rsidRPr="002C5C69">
          <w:rPr>
            <w:rFonts w:ascii="Verdana" w:eastAsia="Calibri" w:hAnsi="Verdana" w:cs="Calibri"/>
            <w:sz w:val="24"/>
            <w:szCs w:val="24"/>
            <w:u w:val="single"/>
            <w:lang w:val="pl" w:eastAsia="pl-PL"/>
          </w:rPr>
          <w:t>https://platformazakupowa.pl/strona/45-instrukcje</w:t>
        </w:r>
      </w:hyperlink>
      <w:r w:rsidRPr="002C5C69">
        <w:rPr>
          <w:rFonts w:ascii="Verdana" w:eastAsia="Calibri" w:hAnsi="Verdana" w:cs="Calibri"/>
          <w:sz w:val="24"/>
          <w:szCs w:val="24"/>
          <w:u w:val="single"/>
          <w:lang w:val="pl" w:eastAsia="pl-PL"/>
        </w:rPr>
        <w:t>.</w:t>
      </w:r>
    </w:p>
    <w:p w14:paraId="46A48246" w14:textId="6EB5E7A5" w:rsidR="00A60F91" w:rsidRPr="002C5C69" w:rsidRDefault="00A60F91" w:rsidP="00752A4A">
      <w:pPr>
        <w:pStyle w:val="Akapitzlist"/>
        <w:numPr>
          <w:ilvl w:val="0"/>
          <w:numId w:val="16"/>
        </w:numPr>
        <w:shd w:val="clear" w:color="auto" w:fill="FFFFFF"/>
        <w:spacing w:line="360" w:lineRule="auto"/>
        <w:ind w:left="426" w:hanging="426"/>
        <w:rPr>
          <w:rFonts w:ascii="Verdana" w:eastAsia="Calibri" w:hAnsi="Verdana" w:cs="Calibri"/>
          <w:sz w:val="24"/>
          <w:szCs w:val="24"/>
        </w:rPr>
      </w:pPr>
      <w:r w:rsidRPr="002C5C69">
        <w:rPr>
          <w:rFonts w:ascii="Verdana" w:eastAsia="Calibri" w:hAnsi="Verdana" w:cs="Calibri"/>
          <w:sz w:val="24"/>
          <w:szCs w:val="24"/>
        </w:rPr>
        <w:t xml:space="preserve">Otwarcie ofert </w:t>
      </w:r>
      <w:r w:rsidR="00D10DD0" w:rsidRPr="002C5C69">
        <w:rPr>
          <w:rFonts w:ascii="Verdana" w:eastAsia="Calibri" w:hAnsi="Verdana" w:cs="Calibri"/>
          <w:sz w:val="24"/>
          <w:szCs w:val="24"/>
        </w:rPr>
        <w:t>nastąpi w dniu</w:t>
      </w:r>
      <w:r w:rsidR="00416F99" w:rsidRPr="002C5C69">
        <w:rPr>
          <w:rFonts w:ascii="Verdana" w:eastAsia="Calibri" w:hAnsi="Verdana" w:cs="Calibri"/>
          <w:sz w:val="24"/>
          <w:szCs w:val="24"/>
        </w:rPr>
        <w:t xml:space="preserve"> </w:t>
      </w:r>
      <w:r w:rsidR="006736D4" w:rsidRPr="002C5C69">
        <w:rPr>
          <w:rFonts w:ascii="Verdana" w:eastAsia="Calibri" w:hAnsi="Verdana" w:cs="Calibri"/>
          <w:b/>
          <w:bCs/>
          <w:sz w:val="24"/>
          <w:szCs w:val="24"/>
        </w:rPr>
        <w:t>2</w:t>
      </w:r>
      <w:r w:rsidR="008B7264">
        <w:rPr>
          <w:rFonts w:ascii="Verdana" w:eastAsia="Calibri" w:hAnsi="Verdana" w:cs="Calibri"/>
          <w:b/>
          <w:bCs/>
          <w:sz w:val="24"/>
          <w:szCs w:val="24"/>
        </w:rPr>
        <w:t>7</w:t>
      </w:r>
      <w:r w:rsidR="006736D4" w:rsidRPr="002C5C69">
        <w:rPr>
          <w:rFonts w:ascii="Verdana" w:eastAsia="Calibri" w:hAnsi="Verdana" w:cs="Calibri"/>
          <w:b/>
          <w:bCs/>
          <w:sz w:val="24"/>
          <w:szCs w:val="24"/>
        </w:rPr>
        <w:t xml:space="preserve"> stycznia</w:t>
      </w:r>
      <w:r w:rsidR="00485063" w:rsidRPr="002C5C69">
        <w:rPr>
          <w:rFonts w:ascii="Verdana" w:eastAsia="Calibri" w:hAnsi="Verdana" w:cs="Calibri"/>
          <w:b/>
          <w:bCs/>
          <w:sz w:val="24"/>
          <w:szCs w:val="24"/>
        </w:rPr>
        <w:t xml:space="preserve"> </w:t>
      </w:r>
      <w:r w:rsidR="0006391E" w:rsidRPr="002C5C69">
        <w:rPr>
          <w:rFonts w:ascii="Verdana" w:eastAsia="Calibri" w:hAnsi="Verdana" w:cs="Calibri"/>
          <w:b/>
          <w:sz w:val="24"/>
          <w:szCs w:val="24"/>
        </w:rPr>
        <w:t>202</w:t>
      </w:r>
      <w:r w:rsidR="006736D4" w:rsidRPr="002C5C69">
        <w:rPr>
          <w:rFonts w:ascii="Verdana" w:eastAsia="Calibri" w:hAnsi="Verdana" w:cs="Calibri"/>
          <w:b/>
          <w:sz w:val="24"/>
          <w:szCs w:val="24"/>
        </w:rPr>
        <w:t>5</w:t>
      </w:r>
      <w:r w:rsidR="00EC354D" w:rsidRPr="002C5C69">
        <w:rPr>
          <w:rFonts w:ascii="Verdana" w:eastAsia="Calibri" w:hAnsi="Verdana" w:cs="Calibri"/>
          <w:b/>
          <w:sz w:val="24"/>
          <w:szCs w:val="24"/>
        </w:rPr>
        <w:t xml:space="preserve"> r. o godz. </w:t>
      </w:r>
      <w:r w:rsidR="00CE425B">
        <w:rPr>
          <w:rFonts w:ascii="Verdana" w:eastAsia="Calibri" w:hAnsi="Verdana" w:cs="Calibri"/>
          <w:b/>
          <w:sz w:val="24"/>
          <w:szCs w:val="24"/>
        </w:rPr>
        <w:t>9</w:t>
      </w:r>
      <w:r w:rsidRPr="002C5C69">
        <w:rPr>
          <w:rFonts w:ascii="Verdana" w:eastAsia="Calibri" w:hAnsi="Verdana" w:cs="Calibri"/>
          <w:b/>
          <w:sz w:val="24"/>
          <w:szCs w:val="24"/>
        </w:rPr>
        <w:t xml:space="preserve"> </w:t>
      </w:r>
      <w:r w:rsidR="00CE425B">
        <w:rPr>
          <w:rFonts w:ascii="Verdana" w:eastAsia="Calibri" w:hAnsi="Verdana" w:cs="Calibri"/>
          <w:b/>
          <w:sz w:val="24"/>
          <w:szCs w:val="24"/>
          <w:vertAlign w:val="superscript"/>
        </w:rPr>
        <w:t>3</w:t>
      </w:r>
      <w:r w:rsidR="00BA4360" w:rsidRPr="002C5C69">
        <w:rPr>
          <w:rFonts w:ascii="Verdana" w:eastAsia="Calibri" w:hAnsi="Verdana" w:cs="Calibri"/>
          <w:b/>
          <w:sz w:val="24"/>
          <w:szCs w:val="24"/>
          <w:vertAlign w:val="superscript"/>
        </w:rPr>
        <w:t>0</w:t>
      </w:r>
      <w:r w:rsidRPr="002C5C69">
        <w:rPr>
          <w:rFonts w:ascii="Verdana" w:eastAsia="Calibri" w:hAnsi="Verdana" w:cs="Calibri"/>
          <w:sz w:val="24"/>
          <w:szCs w:val="24"/>
        </w:rPr>
        <w:t xml:space="preserve"> poprzez odszyfrowanie wczytanych na Platformie ofert. </w:t>
      </w:r>
    </w:p>
    <w:p w14:paraId="302698D6" w14:textId="77777777" w:rsidR="00A60F91" w:rsidRPr="002C5C69" w:rsidRDefault="00A60F91" w:rsidP="00752A4A">
      <w:pPr>
        <w:pStyle w:val="Akapitzlist"/>
        <w:numPr>
          <w:ilvl w:val="0"/>
          <w:numId w:val="16"/>
        </w:numPr>
        <w:shd w:val="clear" w:color="auto" w:fill="FFFFFF"/>
        <w:spacing w:line="360" w:lineRule="auto"/>
        <w:ind w:left="426" w:hanging="426"/>
        <w:rPr>
          <w:rFonts w:ascii="Verdana" w:eastAsia="Calibri" w:hAnsi="Verdana" w:cs="Calibri"/>
          <w:sz w:val="24"/>
          <w:szCs w:val="24"/>
        </w:rPr>
      </w:pPr>
      <w:r w:rsidRPr="002C5C69">
        <w:rPr>
          <w:rFonts w:ascii="Verdana" w:eastAsia="Calibri" w:hAnsi="Verdana" w:cs="Calibr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3C228AD" w14:textId="77777777" w:rsidR="00A60F91" w:rsidRPr="002C5C69" w:rsidRDefault="00A60F91" w:rsidP="00752A4A">
      <w:pPr>
        <w:pStyle w:val="Akapitzlist"/>
        <w:numPr>
          <w:ilvl w:val="0"/>
          <w:numId w:val="16"/>
        </w:numPr>
        <w:shd w:val="clear" w:color="auto" w:fill="FFFFFF"/>
        <w:spacing w:line="360" w:lineRule="auto"/>
        <w:ind w:left="426" w:hanging="426"/>
        <w:rPr>
          <w:rFonts w:ascii="Verdana" w:eastAsia="Calibri" w:hAnsi="Verdana" w:cs="Calibri"/>
          <w:sz w:val="24"/>
          <w:szCs w:val="24"/>
        </w:rPr>
      </w:pPr>
      <w:r w:rsidRPr="002C5C69">
        <w:rPr>
          <w:rFonts w:ascii="Verdana" w:eastAsia="Calibri" w:hAnsi="Verdana" w:cs="Calibri"/>
          <w:sz w:val="24"/>
          <w:szCs w:val="24"/>
        </w:rPr>
        <w:t>Zamawiający poinformuje o zmianie terminu otwarcia ofert na stronie internetowej prowadzonego postępowania.</w:t>
      </w:r>
    </w:p>
    <w:p w14:paraId="5A9F5401" w14:textId="77777777" w:rsidR="00A60F91" w:rsidRPr="002C5C69" w:rsidRDefault="00A60F91" w:rsidP="00752A4A">
      <w:pPr>
        <w:pStyle w:val="Akapitzlist"/>
        <w:numPr>
          <w:ilvl w:val="0"/>
          <w:numId w:val="16"/>
        </w:numPr>
        <w:shd w:val="clear" w:color="auto" w:fill="FFFFFF"/>
        <w:spacing w:line="360" w:lineRule="auto"/>
        <w:ind w:left="426" w:hanging="426"/>
        <w:rPr>
          <w:rFonts w:ascii="Verdana" w:eastAsia="Calibri" w:hAnsi="Verdana" w:cs="Calibri"/>
          <w:sz w:val="24"/>
          <w:szCs w:val="24"/>
        </w:rPr>
      </w:pPr>
      <w:r w:rsidRPr="002C5C69">
        <w:rPr>
          <w:rFonts w:ascii="Verdana" w:eastAsia="Calibri" w:hAnsi="Verdana" w:cs="Calibri"/>
          <w:sz w:val="24"/>
          <w:szCs w:val="24"/>
        </w:rPr>
        <w:t>Zamawiający, najpóźniej przed otwarciem ofert, udostępnia na stronie internetowej prowadzonego postępowania informację o kwocie, jaką zamierza przeznaczyć na sfinansowanie zamówienia.</w:t>
      </w:r>
    </w:p>
    <w:p w14:paraId="2D669E6E" w14:textId="77777777" w:rsidR="00A60F91" w:rsidRPr="002C5C69" w:rsidRDefault="00A60F91" w:rsidP="00752A4A">
      <w:pPr>
        <w:pStyle w:val="Akapitzlist"/>
        <w:numPr>
          <w:ilvl w:val="0"/>
          <w:numId w:val="16"/>
        </w:numPr>
        <w:shd w:val="clear" w:color="auto" w:fill="FFFFFF"/>
        <w:spacing w:line="360" w:lineRule="auto"/>
        <w:ind w:left="426" w:hanging="426"/>
        <w:rPr>
          <w:rFonts w:ascii="Verdana" w:eastAsia="Calibri" w:hAnsi="Verdana" w:cs="Calibri"/>
          <w:sz w:val="24"/>
          <w:szCs w:val="24"/>
        </w:rPr>
      </w:pPr>
      <w:r w:rsidRPr="002C5C69">
        <w:rPr>
          <w:rFonts w:ascii="Verdana" w:eastAsia="Calibri" w:hAnsi="Verdana" w:cs="Calibri"/>
          <w:sz w:val="24"/>
          <w:szCs w:val="24"/>
        </w:rPr>
        <w:t>Zamawiający, niezwłocznie po otwarciu ofert, udostępnia na stronie internetowej prowadzonego postępowania informacje o:</w:t>
      </w:r>
    </w:p>
    <w:p w14:paraId="54D8A34C" w14:textId="77777777" w:rsidR="00A60F91" w:rsidRPr="002C5C69" w:rsidRDefault="00A60F91" w:rsidP="00752A4A">
      <w:pPr>
        <w:pStyle w:val="Akapitzlist"/>
        <w:numPr>
          <w:ilvl w:val="0"/>
          <w:numId w:val="56"/>
        </w:numPr>
        <w:shd w:val="clear" w:color="auto" w:fill="FFFFFF"/>
        <w:spacing w:line="360" w:lineRule="auto"/>
        <w:rPr>
          <w:rFonts w:ascii="Verdana" w:eastAsia="Calibri" w:hAnsi="Verdana" w:cs="Calibri"/>
          <w:sz w:val="24"/>
          <w:szCs w:val="24"/>
        </w:rPr>
      </w:pPr>
      <w:r w:rsidRPr="002C5C69">
        <w:rPr>
          <w:rFonts w:ascii="Verdana" w:eastAsia="Calibri" w:hAnsi="Verdana" w:cs="Calibri"/>
          <w:sz w:val="24"/>
          <w:szCs w:val="24"/>
        </w:rPr>
        <w:t>nazwach albo imionach i nazwiskach oraz siedzibach lub miejscach prowadzonej działalności gospodarczej albo miejscach zamieszkania wykonawców, których oferty zostały otwarte;</w:t>
      </w:r>
    </w:p>
    <w:p w14:paraId="15FD8370" w14:textId="77777777" w:rsidR="00A60F91" w:rsidRPr="002C5C69" w:rsidRDefault="00A60F91" w:rsidP="00752A4A">
      <w:pPr>
        <w:pStyle w:val="Akapitzlist"/>
        <w:numPr>
          <w:ilvl w:val="0"/>
          <w:numId w:val="56"/>
        </w:numPr>
        <w:shd w:val="clear" w:color="auto" w:fill="FFFFFF"/>
        <w:spacing w:line="360" w:lineRule="auto"/>
        <w:rPr>
          <w:rFonts w:ascii="Verdana" w:eastAsia="Calibri" w:hAnsi="Verdana" w:cs="Calibri"/>
          <w:sz w:val="24"/>
          <w:szCs w:val="24"/>
        </w:rPr>
      </w:pPr>
      <w:r w:rsidRPr="002C5C69">
        <w:rPr>
          <w:rFonts w:ascii="Verdana" w:eastAsia="Calibri" w:hAnsi="Verdana" w:cs="Calibri"/>
          <w:sz w:val="24"/>
          <w:szCs w:val="24"/>
        </w:rPr>
        <w:t xml:space="preserve"> cenach lub kosztach zawartych w ofertach.</w:t>
      </w:r>
    </w:p>
    <w:p w14:paraId="65243755" w14:textId="34E4585F" w:rsidR="008E56AB" w:rsidRPr="002C5C69" w:rsidRDefault="00A60F91" w:rsidP="00752A4A">
      <w:pPr>
        <w:pStyle w:val="Akapitzlist"/>
        <w:numPr>
          <w:ilvl w:val="0"/>
          <w:numId w:val="16"/>
        </w:numPr>
        <w:shd w:val="clear" w:color="auto" w:fill="FFFFFF"/>
        <w:spacing w:line="360" w:lineRule="auto"/>
        <w:ind w:left="426" w:hanging="426"/>
        <w:rPr>
          <w:rFonts w:ascii="Verdana" w:eastAsia="Calibri" w:hAnsi="Verdana" w:cs="Calibri"/>
          <w:sz w:val="24"/>
          <w:szCs w:val="24"/>
        </w:rPr>
      </w:pPr>
      <w:r w:rsidRPr="002C5C69">
        <w:rPr>
          <w:rFonts w:ascii="Verdana" w:eastAsia="Calibri" w:hAnsi="Verdana" w:cs="Calibri"/>
          <w:sz w:val="24"/>
          <w:szCs w:val="24"/>
        </w:rPr>
        <w:t>Informacja zostanie opubl</w:t>
      </w:r>
      <w:r w:rsidR="00985D7B" w:rsidRPr="002C5C69">
        <w:rPr>
          <w:rFonts w:ascii="Verdana" w:eastAsia="Calibri" w:hAnsi="Verdana" w:cs="Calibri"/>
          <w:sz w:val="24"/>
          <w:szCs w:val="24"/>
        </w:rPr>
        <w:t xml:space="preserve">ikowana na stronie postępowania </w:t>
      </w:r>
      <w:r w:rsidRPr="002C5C69">
        <w:rPr>
          <w:rFonts w:ascii="Verdana" w:eastAsia="Calibri" w:hAnsi="Verdana" w:cs="Calibri"/>
          <w:sz w:val="24"/>
          <w:szCs w:val="24"/>
        </w:rPr>
        <w:t xml:space="preserve">na </w:t>
      </w:r>
      <w:r w:rsidR="0082629F" w:rsidRPr="002C5C69">
        <w:rPr>
          <w:rFonts w:ascii="Verdana" w:eastAsia="Calibri" w:hAnsi="Verdana" w:cs="Times New Roman"/>
          <w:sz w:val="24"/>
          <w:szCs w:val="24"/>
        </w:rPr>
        <w:t>https://platformazakupowa.pl/transakcja/1040959</w:t>
      </w:r>
      <w:r w:rsidR="00CE170F" w:rsidRPr="002C5C69">
        <w:rPr>
          <w:rFonts w:ascii="Verdana" w:eastAsia="Calibri" w:hAnsi="Verdana" w:cs="Calibri"/>
          <w:sz w:val="24"/>
          <w:szCs w:val="24"/>
        </w:rPr>
        <w:t xml:space="preserve"> </w:t>
      </w:r>
      <w:hyperlink r:id="rId21" w:history="1"/>
      <w:r w:rsidRPr="002C5C69">
        <w:rPr>
          <w:rFonts w:ascii="Verdana" w:eastAsia="Calibri" w:hAnsi="Verdana" w:cs="Calibri"/>
          <w:sz w:val="24"/>
          <w:szCs w:val="24"/>
        </w:rPr>
        <w:t xml:space="preserve"> w sekcji ,,Komunikaty” .</w:t>
      </w:r>
    </w:p>
    <w:p w14:paraId="6910AE3B" w14:textId="77777777" w:rsidR="00592D35" w:rsidRPr="002C5C69" w:rsidRDefault="00592D35" w:rsidP="00752A4A">
      <w:pPr>
        <w:pStyle w:val="Akapitzlist"/>
        <w:shd w:val="clear" w:color="auto" w:fill="FFFFFF"/>
        <w:spacing w:line="360" w:lineRule="auto"/>
        <w:ind w:left="426"/>
        <w:rPr>
          <w:rFonts w:ascii="Verdana" w:eastAsia="Calibri" w:hAnsi="Verdana" w:cs="Calibri"/>
          <w:sz w:val="24"/>
          <w:szCs w:val="24"/>
        </w:rPr>
      </w:pPr>
    </w:p>
    <w:p w14:paraId="66709C14" w14:textId="1F4B2F1F" w:rsidR="00A9698B" w:rsidRPr="002C5C69" w:rsidRDefault="00E469B3" w:rsidP="00ED3190">
      <w:pPr>
        <w:pStyle w:val="Akapitzlist"/>
        <w:shd w:val="clear" w:color="auto" w:fill="BDD6EE" w:themeFill="accent1" w:themeFillTint="66"/>
        <w:spacing w:after="0" w:line="360" w:lineRule="auto"/>
        <w:ind w:left="426" w:hanging="426"/>
        <w:rPr>
          <w:rFonts w:ascii="Verdana" w:hAnsi="Verdana"/>
          <w:b/>
          <w:bCs/>
          <w:sz w:val="24"/>
          <w:szCs w:val="24"/>
        </w:rPr>
      </w:pPr>
      <w:r w:rsidRPr="002C5C69">
        <w:rPr>
          <w:rFonts w:ascii="Verdana" w:hAnsi="Verdana"/>
          <w:b/>
          <w:bCs/>
          <w:sz w:val="24"/>
          <w:szCs w:val="24"/>
        </w:rPr>
        <w:t>XVI</w:t>
      </w:r>
      <w:r w:rsidR="00A9698B" w:rsidRPr="002C5C69">
        <w:rPr>
          <w:rFonts w:ascii="Verdana" w:hAnsi="Verdana"/>
          <w:b/>
          <w:bCs/>
          <w:sz w:val="24"/>
          <w:szCs w:val="24"/>
        </w:rPr>
        <w:t>I</w:t>
      </w:r>
      <w:r w:rsidR="001F35A0" w:rsidRPr="002C5C69">
        <w:rPr>
          <w:rFonts w:ascii="Verdana" w:hAnsi="Verdana"/>
          <w:b/>
          <w:bCs/>
          <w:sz w:val="24"/>
          <w:szCs w:val="24"/>
        </w:rPr>
        <w:t>I</w:t>
      </w:r>
      <w:r w:rsidR="00A9698B" w:rsidRPr="002C5C69">
        <w:rPr>
          <w:rFonts w:ascii="Verdana" w:hAnsi="Verdana"/>
          <w:b/>
          <w:bCs/>
          <w:sz w:val="24"/>
          <w:szCs w:val="24"/>
        </w:rPr>
        <w:t>. SPOS</w:t>
      </w:r>
      <w:r w:rsidR="00F237F8" w:rsidRPr="002C5C69">
        <w:rPr>
          <w:rFonts w:ascii="Verdana" w:hAnsi="Verdana"/>
          <w:b/>
          <w:bCs/>
          <w:sz w:val="24"/>
          <w:szCs w:val="24"/>
        </w:rPr>
        <w:t>Ó</w:t>
      </w:r>
      <w:r w:rsidR="00A9698B" w:rsidRPr="002C5C69">
        <w:rPr>
          <w:rFonts w:ascii="Verdana" w:hAnsi="Verdana"/>
          <w:b/>
          <w:bCs/>
          <w:sz w:val="24"/>
          <w:szCs w:val="24"/>
        </w:rPr>
        <w:t>B OBLICZENIA CENY</w:t>
      </w:r>
    </w:p>
    <w:p w14:paraId="09209F2F" w14:textId="64C30BDD" w:rsidR="00180B6A" w:rsidRPr="002C5C69" w:rsidRDefault="00180B6A" w:rsidP="00752A4A">
      <w:pPr>
        <w:pStyle w:val="Akapitzlist"/>
        <w:numPr>
          <w:ilvl w:val="6"/>
          <w:numId w:val="4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lastRenderedPageBreak/>
        <w:t>Cena brutto oferty uwzględnia wszystkie z</w:t>
      </w:r>
      <w:r w:rsidR="00824C4A" w:rsidRPr="002C5C69">
        <w:rPr>
          <w:rFonts w:ascii="Verdana" w:hAnsi="Verdana" w:cs="Calibri"/>
          <w:sz w:val="24"/>
          <w:szCs w:val="24"/>
        </w:rPr>
        <w:t>obowiązania</w:t>
      </w:r>
      <w:r w:rsidRPr="002C5C69">
        <w:rPr>
          <w:rFonts w:ascii="Verdana" w:hAnsi="Verdana" w:cs="Calibri"/>
          <w:sz w:val="24"/>
          <w:szCs w:val="24"/>
        </w:rPr>
        <w:t>, musi być podana w PLN cyfrowo i słowni</w:t>
      </w:r>
      <w:r w:rsidR="002A47A3" w:rsidRPr="002C5C69">
        <w:rPr>
          <w:rFonts w:ascii="Verdana" w:hAnsi="Verdana" w:cs="Calibri"/>
          <w:sz w:val="24"/>
          <w:szCs w:val="24"/>
        </w:rPr>
        <w:t>e, do dwóch miejsc po przecinku.</w:t>
      </w:r>
    </w:p>
    <w:p w14:paraId="4387817A" w14:textId="77777777" w:rsidR="00180B6A" w:rsidRPr="002C5C69" w:rsidRDefault="00180B6A" w:rsidP="00752A4A">
      <w:pPr>
        <w:pStyle w:val="Akapitzlist"/>
        <w:numPr>
          <w:ilvl w:val="6"/>
          <w:numId w:val="4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Cenę oferty należy podać w formie ryczałtu w rozumieniu art. 632 § 1 Kodeksu cywilnego.</w:t>
      </w:r>
    </w:p>
    <w:p w14:paraId="407EF006" w14:textId="15A0F0C9" w:rsidR="00180B6A" w:rsidRPr="002C5C69" w:rsidRDefault="00180B6A" w:rsidP="00752A4A">
      <w:pPr>
        <w:pStyle w:val="Akapitzlist"/>
        <w:numPr>
          <w:ilvl w:val="6"/>
          <w:numId w:val="4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Przed obliczeniem ceny brutto oferty wykonawca powinien dokładnie i szczegółowo zapoznać się z</w:t>
      </w:r>
      <w:r w:rsidR="00FE6D0B" w:rsidRPr="002C5C69">
        <w:rPr>
          <w:rFonts w:ascii="Verdana" w:hAnsi="Verdana" w:cs="Calibri"/>
          <w:sz w:val="24"/>
          <w:szCs w:val="24"/>
        </w:rPr>
        <w:t>e</w:t>
      </w:r>
      <w:r w:rsidRPr="002C5C69">
        <w:rPr>
          <w:rFonts w:ascii="Verdana" w:hAnsi="Verdana" w:cs="Calibri"/>
          <w:sz w:val="24"/>
          <w:szCs w:val="24"/>
        </w:rPr>
        <w:t xml:space="preserve"> </w:t>
      </w:r>
      <w:r w:rsidR="00A60F91" w:rsidRPr="002C5C69">
        <w:rPr>
          <w:rFonts w:ascii="Verdana" w:hAnsi="Verdana" w:cs="Calibri"/>
          <w:sz w:val="24"/>
          <w:szCs w:val="24"/>
        </w:rPr>
        <w:t>szczegółowym opisem przedmiotu zamówienia</w:t>
      </w:r>
      <w:r w:rsidRPr="002C5C69">
        <w:rPr>
          <w:rFonts w:ascii="Verdana" w:hAnsi="Verdana" w:cs="Calibri"/>
          <w:sz w:val="24"/>
          <w:szCs w:val="24"/>
        </w:rPr>
        <w:t xml:space="preserve">, zwracając szczególną uwagę czy zawierają w swej treści wszystkie niezbędne informacje do wykonania przedmiotu zamówienia. </w:t>
      </w:r>
    </w:p>
    <w:p w14:paraId="550A5DDC" w14:textId="72D14E63" w:rsidR="00486E49" w:rsidRPr="002C5C69" w:rsidRDefault="00180B6A" w:rsidP="00752A4A">
      <w:pPr>
        <w:pStyle w:val="Akapitzlist"/>
        <w:numPr>
          <w:ilvl w:val="6"/>
          <w:numId w:val="4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Cenę ryczałtową traktować należy jako cenę ostateczną obejmującą wartość wykonania zamówienia, wszystkie określone prawem podatki (w tym podatek VAT)</w:t>
      </w:r>
      <w:r w:rsidR="00300D99" w:rsidRPr="002C5C69">
        <w:rPr>
          <w:rFonts w:ascii="Verdana" w:hAnsi="Verdana" w:cs="Calibri"/>
          <w:sz w:val="24"/>
          <w:szCs w:val="24"/>
        </w:rPr>
        <w:t xml:space="preserve"> </w:t>
      </w:r>
      <w:r w:rsidRPr="002C5C69">
        <w:rPr>
          <w:rFonts w:ascii="Verdana" w:hAnsi="Verdana" w:cs="Calibri"/>
          <w:sz w:val="24"/>
          <w:szCs w:val="24"/>
        </w:rPr>
        <w:t>oraz inne koszty zwi</w:t>
      </w:r>
      <w:r w:rsidR="00127A55" w:rsidRPr="002C5C69">
        <w:rPr>
          <w:rFonts w:ascii="Verdana" w:hAnsi="Verdana" w:cs="Calibri"/>
          <w:sz w:val="24"/>
          <w:szCs w:val="24"/>
        </w:rPr>
        <w:t xml:space="preserve">ązane z realizacją zamówienia </w:t>
      </w:r>
      <w:r w:rsidRPr="002C5C69">
        <w:rPr>
          <w:rFonts w:ascii="Verdana" w:hAnsi="Verdana" w:cs="Calibri"/>
          <w:sz w:val="24"/>
          <w:szCs w:val="24"/>
        </w:rPr>
        <w:t>oraz wszelkie inne koszty których poniesienie będzie konieczne do właściwej realizacji zadania skalkulowane wg wiedzy i doświadczenia Wykonawcy.</w:t>
      </w:r>
      <w:r w:rsidR="00600090" w:rsidRPr="002C5C69">
        <w:rPr>
          <w:rFonts w:ascii="Verdana" w:eastAsia="Times New Roman" w:hAnsi="Verdana" w:cs="Times New Roman"/>
          <w:sz w:val="24"/>
          <w:szCs w:val="24"/>
          <w:lang w:eastAsia="pl-PL"/>
        </w:rPr>
        <w:t xml:space="preserve"> </w:t>
      </w:r>
      <w:r w:rsidR="00600090" w:rsidRPr="002C5C69">
        <w:rPr>
          <w:rFonts w:ascii="Verdana" w:hAnsi="Verdana" w:cs="Calibri"/>
          <w:sz w:val="24"/>
          <w:szCs w:val="24"/>
        </w:rPr>
        <w:t>Wszystkie koszty niezbędne do zrealizowania przedmiotu umowy to między innymi koszty:</w:t>
      </w:r>
      <w:bookmarkStart w:id="32" w:name="_Hlk181538129"/>
      <w:r w:rsidR="00BD76A1" w:rsidRPr="002C5C69">
        <w:rPr>
          <w:rFonts w:ascii="Verdana" w:eastAsia="Times New Roman" w:hAnsi="Verdana" w:cs="Times New Roman"/>
          <w:sz w:val="24"/>
          <w:szCs w:val="24"/>
          <w:lang w:eastAsia="pl-PL"/>
        </w:rPr>
        <w:t xml:space="preserve"> </w:t>
      </w:r>
      <w:bookmarkEnd w:id="32"/>
      <w:r w:rsidR="00887E57" w:rsidRPr="002C5C69">
        <w:rPr>
          <w:rFonts w:ascii="Verdana" w:hAnsi="Verdana" w:cs="Calibri"/>
          <w:sz w:val="24"/>
          <w:szCs w:val="24"/>
        </w:rPr>
        <w:t xml:space="preserve">materiałów, sprzętu, </w:t>
      </w:r>
      <w:r w:rsidR="00600090" w:rsidRPr="002C5C69">
        <w:rPr>
          <w:rFonts w:ascii="Verdana" w:hAnsi="Verdana" w:cs="Calibri"/>
          <w:sz w:val="24"/>
          <w:szCs w:val="24"/>
        </w:rPr>
        <w:t xml:space="preserve">podatku VAT, wszelkich </w:t>
      </w:r>
      <w:r w:rsidR="00A53ADD" w:rsidRPr="002C5C69">
        <w:rPr>
          <w:rFonts w:ascii="Verdana" w:hAnsi="Verdana" w:cs="Calibri"/>
          <w:sz w:val="24"/>
          <w:szCs w:val="24"/>
        </w:rPr>
        <w:t xml:space="preserve">prac </w:t>
      </w:r>
      <w:r w:rsidR="00600090" w:rsidRPr="002C5C69">
        <w:rPr>
          <w:rFonts w:ascii="Verdana" w:hAnsi="Verdana" w:cs="Calibri"/>
          <w:sz w:val="24"/>
          <w:szCs w:val="24"/>
        </w:rPr>
        <w:t>przygotowawczych,</w:t>
      </w:r>
      <w:r w:rsidR="00BD76A1" w:rsidRPr="002C5C69">
        <w:rPr>
          <w:rFonts w:ascii="Verdana" w:hAnsi="Verdana" w:cs="Calibri"/>
          <w:sz w:val="24"/>
          <w:szCs w:val="24"/>
        </w:rPr>
        <w:t xml:space="preserve"> budowlanych, instalacyjnych</w:t>
      </w:r>
      <w:r w:rsidR="00600090" w:rsidRPr="002C5C69">
        <w:rPr>
          <w:rFonts w:ascii="Verdana" w:hAnsi="Verdana" w:cs="Calibri"/>
          <w:sz w:val="24"/>
          <w:szCs w:val="24"/>
        </w:rPr>
        <w:t>, wykończeniowych i porządkowych, koszty związane</w:t>
      </w:r>
      <w:r w:rsidR="00887E57" w:rsidRPr="002C5C69">
        <w:rPr>
          <w:rFonts w:ascii="Verdana" w:hAnsi="Verdana" w:cs="Calibri"/>
          <w:sz w:val="24"/>
          <w:szCs w:val="24"/>
        </w:rPr>
        <w:t xml:space="preserve"> </w:t>
      </w:r>
      <w:r w:rsidR="00600090" w:rsidRPr="002C5C69">
        <w:rPr>
          <w:rFonts w:ascii="Verdana" w:hAnsi="Verdana" w:cs="Calibri"/>
          <w:sz w:val="24"/>
          <w:szCs w:val="24"/>
        </w:rPr>
        <w:t xml:space="preserve">z zabezpieczeniem i oznakowaniem prowadzonych </w:t>
      </w:r>
      <w:r w:rsidR="00A53ADD" w:rsidRPr="002C5C69">
        <w:rPr>
          <w:rFonts w:ascii="Verdana" w:hAnsi="Verdana" w:cs="Calibri"/>
          <w:sz w:val="24"/>
          <w:szCs w:val="24"/>
        </w:rPr>
        <w:t>prac</w:t>
      </w:r>
      <w:r w:rsidR="00600090" w:rsidRPr="002C5C69">
        <w:rPr>
          <w:rFonts w:ascii="Verdana" w:hAnsi="Verdana" w:cs="Calibri"/>
          <w:sz w:val="24"/>
          <w:szCs w:val="24"/>
        </w:rPr>
        <w:t>, wywozu</w:t>
      </w:r>
      <w:r w:rsidR="00BD76A1" w:rsidRPr="002C5C69">
        <w:rPr>
          <w:rFonts w:ascii="Verdana" w:hAnsi="Verdana" w:cs="Calibri"/>
          <w:sz w:val="24"/>
          <w:szCs w:val="24"/>
        </w:rPr>
        <w:t>/recyklingu</w:t>
      </w:r>
      <w:r w:rsidR="00100B41" w:rsidRPr="002C5C69">
        <w:rPr>
          <w:rFonts w:ascii="Verdana" w:hAnsi="Verdana" w:cs="Calibri"/>
          <w:sz w:val="24"/>
          <w:szCs w:val="24"/>
        </w:rPr>
        <w:t xml:space="preserve"> odpadów</w:t>
      </w:r>
      <w:r w:rsidR="00600090" w:rsidRPr="002C5C69">
        <w:rPr>
          <w:rFonts w:ascii="Verdana" w:hAnsi="Verdana" w:cs="Calibri"/>
          <w:sz w:val="24"/>
          <w:szCs w:val="24"/>
        </w:rPr>
        <w:t>,</w:t>
      </w:r>
      <w:r w:rsidR="009F685C" w:rsidRPr="002C5C69">
        <w:rPr>
          <w:rFonts w:ascii="Verdana" w:hAnsi="Verdana" w:cs="Calibri"/>
          <w:sz w:val="24"/>
          <w:szCs w:val="24"/>
        </w:rPr>
        <w:t xml:space="preserve"> </w:t>
      </w:r>
      <w:r w:rsidR="00600090" w:rsidRPr="002C5C69">
        <w:rPr>
          <w:rFonts w:ascii="Verdana" w:hAnsi="Verdana" w:cs="Calibri"/>
          <w:sz w:val="24"/>
          <w:szCs w:val="24"/>
        </w:rPr>
        <w:t>doprowadzenia terenu do porządku,</w:t>
      </w:r>
      <w:r w:rsidR="009F685C" w:rsidRPr="002C5C69">
        <w:rPr>
          <w:rFonts w:ascii="Verdana" w:hAnsi="Verdana" w:cs="Calibri"/>
          <w:sz w:val="24"/>
          <w:szCs w:val="24"/>
        </w:rPr>
        <w:t xml:space="preserve"> koszty gwarancji, koszty zabezpieczenia należytego wykonania umowy,</w:t>
      </w:r>
      <w:r w:rsidR="003316BC" w:rsidRPr="002C5C69">
        <w:rPr>
          <w:rFonts w:ascii="Verdana" w:hAnsi="Verdana" w:cs="Calibri"/>
          <w:sz w:val="24"/>
          <w:szCs w:val="24"/>
        </w:rPr>
        <w:t xml:space="preserve"> </w:t>
      </w:r>
      <w:r w:rsidR="00600090" w:rsidRPr="002C5C69">
        <w:rPr>
          <w:rFonts w:ascii="Verdana" w:hAnsi="Verdana" w:cs="Calibri"/>
          <w:sz w:val="24"/>
          <w:szCs w:val="24"/>
        </w:rPr>
        <w:t>koszty ubezpieczenia i innych czynności niezbędnych do wykonania przedmiotu zamówienia.</w:t>
      </w:r>
      <w:r w:rsidR="00486E49" w:rsidRPr="002C5C69">
        <w:rPr>
          <w:rFonts w:ascii="Verdana" w:hAnsi="Verdana" w:cs="Calibri"/>
          <w:sz w:val="24"/>
          <w:szCs w:val="24"/>
        </w:rPr>
        <w:t xml:space="preserve"> </w:t>
      </w:r>
      <w:r w:rsidR="00486E49" w:rsidRPr="002C5C69">
        <w:rPr>
          <w:rFonts w:ascii="Verdana" w:hAnsi="Verdana" w:cs="Calibri"/>
          <w:sz w:val="24"/>
          <w:szCs w:val="24"/>
          <w:lang w:val="x-none"/>
        </w:rPr>
        <w:t>Cena podana w Formularzu oferty stanowi cenę brutto, to jest cenę netto powiększoną o obowiązującą w momencie składania oferty stawkę podatku od towarów i usług (VAT).</w:t>
      </w:r>
      <w:r w:rsidR="00486E49" w:rsidRPr="002C5C69">
        <w:rPr>
          <w:rFonts w:ascii="Verdana" w:hAnsi="Verdana" w:cs="Calibri"/>
          <w:strike/>
          <w:sz w:val="24"/>
          <w:szCs w:val="24"/>
        </w:rPr>
        <w:t xml:space="preserve"> </w:t>
      </w:r>
    </w:p>
    <w:p w14:paraId="22E56633" w14:textId="77777777" w:rsidR="00930FEE" w:rsidRPr="002C5C69" w:rsidRDefault="00180B6A" w:rsidP="00752A4A">
      <w:pPr>
        <w:pStyle w:val="Akapitzlist"/>
        <w:numPr>
          <w:ilvl w:val="6"/>
          <w:numId w:val="80"/>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Wykonawca dokonując określenia ceny brutto oferty musi uwzględnić wykonanie wszystkich </w:t>
      </w:r>
      <w:r w:rsidR="00A53ADD" w:rsidRPr="002C5C69">
        <w:rPr>
          <w:rFonts w:ascii="Verdana" w:hAnsi="Verdana" w:cs="Calibri"/>
          <w:sz w:val="24"/>
          <w:szCs w:val="24"/>
        </w:rPr>
        <w:t xml:space="preserve">prac </w:t>
      </w:r>
      <w:r w:rsidRPr="002C5C69">
        <w:rPr>
          <w:rFonts w:ascii="Verdana" w:hAnsi="Verdana" w:cs="Calibri"/>
          <w:sz w:val="24"/>
          <w:szCs w:val="24"/>
        </w:rPr>
        <w:t xml:space="preserve">koniecznych do wykonania zadania. </w:t>
      </w:r>
    </w:p>
    <w:p w14:paraId="0C42C01F" w14:textId="0EB2ED0A" w:rsidR="00E94062" w:rsidRPr="002C5C69" w:rsidRDefault="00917FD8" w:rsidP="00752A4A">
      <w:pPr>
        <w:pStyle w:val="Akapitzlist"/>
        <w:numPr>
          <w:ilvl w:val="6"/>
          <w:numId w:val="80"/>
        </w:numPr>
        <w:spacing w:line="360" w:lineRule="auto"/>
        <w:rPr>
          <w:rFonts w:ascii="Verdana" w:hAnsi="Verdana" w:cs="Calibri"/>
          <w:sz w:val="24"/>
          <w:szCs w:val="24"/>
        </w:rPr>
      </w:pPr>
      <w:r w:rsidRPr="002C5C69">
        <w:rPr>
          <w:rFonts w:ascii="Verdana" w:hAnsi="Verdana" w:cs="Calibri"/>
          <w:sz w:val="24"/>
          <w:szCs w:val="24"/>
        </w:rPr>
        <w:t xml:space="preserve">Cenę oferty należy policzyć stosując powszechnie stosowane sposoby sporządzania kosztorysów ofertowych na roboty budowlano – instalacyjne zgodnie z załączonym przedmiarem oraz doliczyć do powstałej kwoty inne składniki wpływające na ostateczną cenę ryczałtową brutto uwzględniającą wszystkie prace i nałożone obowiązki w SWZ. Stawki i ceny muszą być przypisane dla każdej pozycji wynikającej z kosztorysu ofertowego i w </w:t>
      </w:r>
      <w:r w:rsidRPr="002C5C69">
        <w:rPr>
          <w:rFonts w:ascii="Verdana" w:hAnsi="Verdana" w:cs="Calibri"/>
          <w:sz w:val="24"/>
          <w:szCs w:val="24"/>
        </w:rPr>
        <w:lastRenderedPageBreak/>
        <w:t xml:space="preserve">rozumieniu zamawiającego pokrywają również wszystkie inne zobowiązania finansowe, które nie zostały wyszczególnione w przedmiarze. </w:t>
      </w:r>
      <w:r w:rsidRPr="002C5C69">
        <w:rPr>
          <w:rFonts w:ascii="Verdana" w:hAnsi="Verdana" w:cs="Calibri"/>
          <w:b/>
          <w:bCs/>
          <w:sz w:val="24"/>
          <w:szCs w:val="24"/>
        </w:rPr>
        <w:t>Wykonawca, którego oferta została wybrana jako najkorzystniejsza przedłoży najpóźniej w dniu podpisania umowy, przed jej zawarciem, kosztorys ofertowy (w wersji papierowej i elektronicznej).</w:t>
      </w:r>
    </w:p>
    <w:p w14:paraId="77622DA1" w14:textId="456F3F44" w:rsidR="00180B6A" w:rsidRPr="002C5C69" w:rsidRDefault="00180B6A" w:rsidP="00752A4A">
      <w:pPr>
        <w:pStyle w:val="Akapitzlist"/>
        <w:numPr>
          <w:ilvl w:val="6"/>
          <w:numId w:val="80"/>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Cena za realizację przedmiotu zamówienia nie podlega zmianom i obowiązuje przez cały czas trwania umowy</w:t>
      </w:r>
      <w:r w:rsidR="00F11971" w:rsidRPr="002C5C69">
        <w:rPr>
          <w:rFonts w:ascii="Verdana" w:hAnsi="Verdana" w:cs="Calibri"/>
          <w:sz w:val="24"/>
          <w:szCs w:val="24"/>
        </w:rPr>
        <w:t>, z zastrzeżeniem</w:t>
      </w:r>
      <w:r w:rsidR="009A2B52" w:rsidRPr="002C5C69">
        <w:rPr>
          <w:rFonts w:ascii="Verdana" w:hAnsi="Verdana" w:cs="Calibri"/>
          <w:sz w:val="24"/>
          <w:szCs w:val="24"/>
        </w:rPr>
        <w:t xml:space="preserve"> § 15 ust. 5 Projektowanych postanowień umownych (Załącznik nr 5 do SWZ).</w:t>
      </w:r>
    </w:p>
    <w:p w14:paraId="0C7D7EF0" w14:textId="6EB7FB2A" w:rsidR="00180B6A" w:rsidRPr="002C5C69" w:rsidRDefault="00180B6A" w:rsidP="00752A4A">
      <w:pPr>
        <w:pStyle w:val="Akapitzlist"/>
        <w:numPr>
          <w:ilvl w:val="6"/>
          <w:numId w:val="80"/>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Podstawą do określenia ceny oferty (brutto) jest </w:t>
      </w:r>
      <w:r w:rsidR="00BF1BA9" w:rsidRPr="002C5C69">
        <w:rPr>
          <w:rFonts w:ascii="Verdana" w:hAnsi="Verdana" w:cs="Calibri"/>
          <w:sz w:val="24"/>
          <w:szCs w:val="24"/>
        </w:rPr>
        <w:t xml:space="preserve">dokumentacja składająca się na szczegółowy opis przedmiotu zamówienia. </w:t>
      </w:r>
      <w:r w:rsidRPr="002C5C69">
        <w:rPr>
          <w:rFonts w:ascii="Verdana" w:hAnsi="Verdana" w:cs="Calibri"/>
          <w:sz w:val="24"/>
          <w:szCs w:val="24"/>
        </w:rPr>
        <w:t xml:space="preserve">Wszelkie zastrzeżenia i uwagi Wykonawca ma prawo zgłosić Zamawiającemu w trybie art. </w:t>
      </w:r>
      <w:r w:rsidR="002A47A3" w:rsidRPr="002C5C69">
        <w:rPr>
          <w:rFonts w:ascii="Verdana" w:hAnsi="Verdana" w:cs="Calibri"/>
          <w:sz w:val="24"/>
          <w:szCs w:val="24"/>
        </w:rPr>
        <w:t xml:space="preserve">284 ust. 2 </w:t>
      </w:r>
      <w:r w:rsidRPr="002C5C69">
        <w:rPr>
          <w:rFonts w:ascii="Verdana" w:hAnsi="Verdana" w:cs="Calibri"/>
          <w:sz w:val="24"/>
          <w:szCs w:val="24"/>
        </w:rPr>
        <w:t xml:space="preserve">ustawy </w:t>
      </w:r>
      <w:proofErr w:type="spellStart"/>
      <w:r w:rsidRPr="002C5C69">
        <w:rPr>
          <w:rFonts w:ascii="Verdana" w:hAnsi="Verdana" w:cs="Calibri"/>
          <w:sz w:val="24"/>
          <w:szCs w:val="24"/>
        </w:rPr>
        <w:t>Pzp</w:t>
      </w:r>
      <w:proofErr w:type="spellEnd"/>
      <w:r w:rsidRPr="002C5C69">
        <w:rPr>
          <w:rFonts w:ascii="Verdana" w:hAnsi="Verdana" w:cs="Calibri"/>
          <w:sz w:val="24"/>
          <w:szCs w:val="24"/>
        </w:rPr>
        <w:t>.</w:t>
      </w:r>
    </w:p>
    <w:p w14:paraId="457B83FF" w14:textId="77777777" w:rsidR="00180B6A" w:rsidRPr="002C5C69" w:rsidRDefault="00180B6A" w:rsidP="00752A4A">
      <w:pPr>
        <w:pStyle w:val="Akapitzlist"/>
        <w:numPr>
          <w:ilvl w:val="6"/>
          <w:numId w:val="80"/>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Każdy z Wykonawców może zaproponować tylko jedną cenę i nie może jej zmienić.   </w:t>
      </w:r>
    </w:p>
    <w:p w14:paraId="2E839A11" w14:textId="77777777" w:rsidR="00180B6A" w:rsidRPr="002C5C69" w:rsidRDefault="00180B6A" w:rsidP="00752A4A">
      <w:pPr>
        <w:pStyle w:val="Akapitzlist"/>
        <w:numPr>
          <w:ilvl w:val="6"/>
          <w:numId w:val="80"/>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Do porównania i oceny ofert Zamawiający będzie brał pod uwagę cenę brutto całości zamówienia.  </w:t>
      </w:r>
    </w:p>
    <w:p w14:paraId="09BA3C25" w14:textId="77777777" w:rsidR="002A47A3" w:rsidRPr="002C5C69" w:rsidRDefault="00A9698B" w:rsidP="00752A4A">
      <w:pPr>
        <w:pStyle w:val="Akapitzlist"/>
        <w:numPr>
          <w:ilvl w:val="6"/>
          <w:numId w:val="80"/>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Wykonawca zobowiązany jest zastosować stawkę VAT zgodnie z obowiązującymi przepisami ustawy z 11 marca 2004 r. o podatku od towarów i usług. </w:t>
      </w:r>
    </w:p>
    <w:p w14:paraId="48A2133C" w14:textId="77777777" w:rsidR="002A47A3" w:rsidRPr="002C5C69" w:rsidRDefault="00A9698B" w:rsidP="00752A4A">
      <w:pPr>
        <w:pStyle w:val="Akapitzlist"/>
        <w:numPr>
          <w:ilvl w:val="6"/>
          <w:numId w:val="80"/>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Jeżeli złożona zostanie oferta, której wybór prowadziłby do powstania u Zamawiającego obowiązku podatkowego zgodnie z ustawą z 11 marca 2004 r. o podatku od towarów i usług, dla celów zastosowania kryterium ceny lub kosztu Zamawiający doliczy do przedstawionej w tej ofercie ceny kwotę podatku od towarów i usług, którą miałby obowiązek rozliczyć. </w:t>
      </w:r>
    </w:p>
    <w:p w14:paraId="0CC8BCB1" w14:textId="77777777" w:rsidR="00A9698B" w:rsidRPr="002C5C69" w:rsidRDefault="00A9698B" w:rsidP="00752A4A">
      <w:pPr>
        <w:pStyle w:val="Akapitzlist"/>
        <w:numPr>
          <w:ilvl w:val="6"/>
          <w:numId w:val="80"/>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Wykonawca składając ofertę zobowiązany jest: </w:t>
      </w:r>
    </w:p>
    <w:p w14:paraId="0BFB8841" w14:textId="77777777" w:rsidR="00571A58" w:rsidRPr="002C5C69" w:rsidRDefault="00A9698B" w:rsidP="00752A4A">
      <w:pPr>
        <w:pStyle w:val="Akapitzlist"/>
        <w:numPr>
          <w:ilvl w:val="0"/>
          <w:numId w:val="17"/>
        </w:numPr>
        <w:spacing w:line="360" w:lineRule="auto"/>
        <w:rPr>
          <w:rFonts w:ascii="Verdana" w:hAnsi="Verdana" w:cs="Calibri"/>
          <w:sz w:val="24"/>
          <w:szCs w:val="24"/>
        </w:rPr>
      </w:pPr>
      <w:r w:rsidRPr="002C5C69">
        <w:rPr>
          <w:rFonts w:ascii="Verdana" w:hAnsi="Verdana" w:cs="Calibri"/>
          <w:sz w:val="24"/>
          <w:szCs w:val="24"/>
        </w:rPr>
        <w:t xml:space="preserve">poinformować Zamawiającego, że wybór jego oferty będzie prowadził do powstania u Zamawiającego obowiązku podatkowego; </w:t>
      </w:r>
    </w:p>
    <w:p w14:paraId="4BA6D0B2" w14:textId="77777777" w:rsidR="00571A58" w:rsidRPr="002C5C69" w:rsidRDefault="00A9698B" w:rsidP="00752A4A">
      <w:pPr>
        <w:pStyle w:val="Akapitzlist"/>
        <w:numPr>
          <w:ilvl w:val="0"/>
          <w:numId w:val="17"/>
        </w:numPr>
        <w:spacing w:line="360" w:lineRule="auto"/>
        <w:rPr>
          <w:rFonts w:ascii="Verdana" w:hAnsi="Verdana" w:cs="Calibri"/>
          <w:sz w:val="24"/>
          <w:szCs w:val="24"/>
        </w:rPr>
      </w:pPr>
      <w:r w:rsidRPr="002C5C69">
        <w:rPr>
          <w:rFonts w:ascii="Verdana" w:hAnsi="Verdana" w:cs="Calibri"/>
          <w:sz w:val="24"/>
          <w:szCs w:val="24"/>
        </w:rPr>
        <w:t xml:space="preserve">wskazać nazwę (rodzaj) towaru lub usługi, których dostawa lub świadczenie będą prowadziły do powstania obowiązku podatkowego; </w:t>
      </w:r>
    </w:p>
    <w:p w14:paraId="59A12783" w14:textId="77777777" w:rsidR="00571A58" w:rsidRPr="002C5C69" w:rsidRDefault="00A9698B" w:rsidP="00752A4A">
      <w:pPr>
        <w:pStyle w:val="Akapitzlist"/>
        <w:numPr>
          <w:ilvl w:val="0"/>
          <w:numId w:val="17"/>
        </w:numPr>
        <w:spacing w:line="360" w:lineRule="auto"/>
        <w:rPr>
          <w:rFonts w:ascii="Verdana" w:hAnsi="Verdana" w:cs="Calibri"/>
          <w:sz w:val="24"/>
          <w:szCs w:val="24"/>
        </w:rPr>
      </w:pPr>
      <w:r w:rsidRPr="002C5C69">
        <w:rPr>
          <w:rFonts w:ascii="Verdana" w:hAnsi="Verdana" w:cs="Calibri"/>
          <w:sz w:val="24"/>
          <w:szCs w:val="24"/>
        </w:rPr>
        <w:t xml:space="preserve"> wskazać wartości towaru lub usługi objętego obowiązkiem podatkowym Zamawiającego, bez kwoty podatku; </w:t>
      </w:r>
    </w:p>
    <w:p w14:paraId="233F49DA" w14:textId="7A615AD0" w:rsidR="006140D3" w:rsidRPr="002C5C69" w:rsidRDefault="00A9698B" w:rsidP="00752A4A">
      <w:pPr>
        <w:pStyle w:val="Akapitzlist"/>
        <w:numPr>
          <w:ilvl w:val="0"/>
          <w:numId w:val="17"/>
        </w:numPr>
        <w:spacing w:line="360" w:lineRule="auto"/>
        <w:rPr>
          <w:rFonts w:ascii="Verdana" w:hAnsi="Verdana" w:cs="Calibri"/>
          <w:sz w:val="24"/>
          <w:szCs w:val="24"/>
        </w:rPr>
      </w:pPr>
      <w:r w:rsidRPr="002C5C69">
        <w:rPr>
          <w:rFonts w:ascii="Verdana" w:hAnsi="Verdana" w:cs="Calibri"/>
          <w:sz w:val="24"/>
          <w:szCs w:val="24"/>
        </w:rPr>
        <w:lastRenderedPageBreak/>
        <w:t xml:space="preserve"> wskazać stawkę podatku od towarów i usług, która zgodnie z wiedzą Wykonawcy, będzie miała zastosowanie.</w:t>
      </w:r>
    </w:p>
    <w:p w14:paraId="188ED115" w14:textId="77777777" w:rsidR="006140D3" w:rsidRPr="002C5C69" w:rsidRDefault="006140D3" w:rsidP="00752A4A">
      <w:pPr>
        <w:pStyle w:val="Akapitzlist"/>
        <w:spacing w:line="360" w:lineRule="auto"/>
        <w:ind w:left="1004"/>
        <w:rPr>
          <w:rFonts w:ascii="Verdana" w:hAnsi="Verdana" w:cs="Calibri"/>
          <w:sz w:val="24"/>
          <w:szCs w:val="24"/>
        </w:rPr>
      </w:pPr>
    </w:p>
    <w:p w14:paraId="26248DC7" w14:textId="151D7A1C" w:rsidR="00571A58" w:rsidRPr="002C5C69" w:rsidRDefault="001F35A0" w:rsidP="00752A4A">
      <w:pPr>
        <w:pStyle w:val="Akapitzlist"/>
        <w:shd w:val="clear" w:color="auto" w:fill="BDD6EE" w:themeFill="accent1" w:themeFillTint="66"/>
        <w:spacing w:line="360" w:lineRule="auto"/>
        <w:ind w:left="0"/>
        <w:rPr>
          <w:rFonts w:ascii="Verdana" w:hAnsi="Verdana" w:cs="Calibri"/>
          <w:b/>
          <w:sz w:val="24"/>
          <w:szCs w:val="24"/>
        </w:rPr>
      </w:pPr>
      <w:r w:rsidRPr="002C5C69">
        <w:rPr>
          <w:rFonts w:ascii="Verdana" w:hAnsi="Verdana"/>
          <w:b/>
          <w:bCs/>
          <w:sz w:val="24"/>
          <w:szCs w:val="24"/>
        </w:rPr>
        <w:t>X</w:t>
      </w:r>
      <w:r w:rsidR="00E469B3" w:rsidRPr="002C5C69">
        <w:rPr>
          <w:rFonts w:ascii="Verdana" w:hAnsi="Verdana"/>
          <w:b/>
          <w:bCs/>
          <w:sz w:val="24"/>
          <w:szCs w:val="24"/>
        </w:rPr>
        <w:t>I</w:t>
      </w:r>
      <w:r w:rsidRPr="002C5C69">
        <w:rPr>
          <w:rFonts w:ascii="Verdana" w:hAnsi="Verdana"/>
          <w:b/>
          <w:bCs/>
          <w:sz w:val="24"/>
          <w:szCs w:val="24"/>
        </w:rPr>
        <w:t>X</w:t>
      </w:r>
      <w:r w:rsidR="00571A58" w:rsidRPr="002C5C69">
        <w:rPr>
          <w:rFonts w:ascii="Verdana" w:hAnsi="Verdana"/>
          <w:b/>
          <w:bCs/>
          <w:sz w:val="24"/>
          <w:szCs w:val="24"/>
        </w:rPr>
        <w:t xml:space="preserve">. OPIS KRYTERIÓW </w:t>
      </w:r>
      <w:r w:rsidR="00571A58" w:rsidRPr="002C5C69">
        <w:rPr>
          <w:rFonts w:ascii="Verdana" w:hAnsi="Verdana"/>
          <w:b/>
          <w:sz w:val="24"/>
          <w:szCs w:val="24"/>
        </w:rPr>
        <w:t xml:space="preserve">OCENY OFERT, </w:t>
      </w:r>
      <w:r w:rsidR="00571A58" w:rsidRPr="002C5C69">
        <w:rPr>
          <w:rFonts w:ascii="Verdana" w:hAnsi="Verdana"/>
          <w:b/>
          <w:bCs/>
          <w:sz w:val="24"/>
          <w:szCs w:val="24"/>
        </w:rPr>
        <w:t xml:space="preserve">WRAZ Z PODANIEM WAG TYCH KRYTERIÓW I SPOSOBU OCENY OFERT </w:t>
      </w:r>
    </w:p>
    <w:p w14:paraId="635FDA57" w14:textId="2DC048CD" w:rsidR="009A00A2" w:rsidRPr="002C5C69" w:rsidRDefault="00F97913" w:rsidP="00752A4A">
      <w:pPr>
        <w:spacing w:before="240"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1. </w:t>
      </w:r>
      <w:r w:rsidR="00571A58" w:rsidRPr="002C5C69">
        <w:rPr>
          <w:rFonts w:ascii="Verdana" w:eastAsia="Times New Roman" w:hAnsi="Verdana" w:cs="Calibri"/>
          <w:sz w:val="24"/>
          <w:szCs w:val="24"/>
          <w:lang w:eastAsia="pl-PL"/>
        </w:rPr>
        <w:t>Przy wyborze najkorzystniejszej oferty Zamawiający będzie się kierował następującymi kryteriami oceny ofert:</w:t>
      </w:r>
    </w:p>
    <w:p w14:paraId="14C6A095" w14:textId="77777777" w:rsidR="00FF65BA" w:rsidRPr="002C5C69" w:rsidRDefault="00FF65BA" w:rsidP="00752A4A">
      <w:pPr>
        <w:spacing w:before="240" w:after="0" w:line="360" w:lineRule="auto"/>
        <w:rPr>
          <w:rFonts w:ascii="Verdana" w:eastAsia="Times New Roman" w:hAnsi="Verdana" w:cs="Calibri"/>
          <w:b/>
          <w:sz w:val="24"/>
          <w:szCs w:val="24"/>
          <w:u w:val="single"/>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4329"/>
      </w:tblGrid>
      <w:tr w:rsidR="002C5C69" w:rsidRPr="002C5C69" w14:paraId="0198C832" w14:textId="77777777" w:rsidTr="0086774B">
        <w:trPr>
          <w:trHeight w:val="425"/>
        </w:trPr>
        <w:tc>
          <w:tcPr>
            <w:tcW w:w="4034" w:type="dxa"/>
            <w:shd w:val="clear" w:color="auto" w:fill="D9D9D9"/>
          </w:tcPr>
          <w:p w14:paraId="3F0BFE50" w14:textId="77777777" w:rsidR="00571A58" w:rsidRPr="002C5C69" w:rsidRDefault="00571A58" w:rsidP="00752A4A">
            <w:pPr>
              <w:tabs>
                <w:tab w:val="left" w:pos="0"/>
                <w:tab w:val="left" w:pos="426"/>
              </w:tabs>
              <w:spacing w:after="0" w:line="360" w:lineRule="auto"/>
              <w:rPr>
                <w:rFonts w:ascii="Verdana" w:eastAsia="Calibri" w:hAnsi="Verdana" w:cs="Times New Roman"/>
                <w:b/>
                <w:sz w:val="24"/>
                <w:szCs w:val="24"/>
              </w:rPr>
            </w:pPr>
            <w:bookmarkStart w:id="33" w:name="_Hlk166523350"/>
            <w:r w:rsidRPr="002C5C69">
              <w:rPr>
                <w:rFonts w:ascii="Verdana" w:eastAsia="Calibri" w:hAnsi="Verdana" w:cs="Times New Roman"/>
                <w:b/>
                <w:sz w:val="24"/>
                <w:szCs w:val="24"/>
              </w:rPr>
              <w:t>Nazwa kryterium</w:t>
            </w:r>
          </w:p>
        </w:tc>
        <w:tc>
          <w:tcPr>
            <w:tcW w:w="4329" w:type="dxa"/>
            <w:shd w:val="clear" w:color="auto" w:fill="D9D9D9"/>
          </w:tcPr>
          <w:p w14:paraId="4A282824" w14:textId="77777777" w:rsidR="00571A58" w:rsidRPr="002C5C69" w:rsidRDefault="00571A58" w:rsidP="00752A4A">
            <w:pPr>
              <w:tabs>
                <w:tab w:val="left" w:pos="0"/>
                <w:tab w:val="left" w:pos="426"/>
              </w:tabs>
              <w:spacing w:after="0" w:line="360" w:lineRule="auto"/>
              <w:rPr>
                <w:rFonts w:ascii="Verdana" w:eastAsia="Calibri" w:hAnsi="Verdana" w:cs="Times New Roman"/>
                <w:b/>
                <w:sz w:val="24"/>
                <w:szCs w:val="24"/>
              </w:rPr>
            </w:pPr>
            <w:r w:rsidRPr="002C5C69">
              <w:rPr>
                <w:rFonts w:ascii="Verdana" w:eastAsia="Calibri" w:hAnsi="Verdana" w:cs="Times New Roman"/>
                <w:b/>
                <w:sz w:val="24"/>
                <w:szCs w:val="24"/>
              </w:rPr>
              <w:t>Waga kryterium oceny ofert</w:t>
            </w:r>
          </w:p>
        </w:tc>
      </w:tr>
      <w:tr w:rsidR="002C5C69" w:rsidRPr="002C5C69" w14:paraId="69531519" w14:textId="77777777" w:rsidTr="0086774B">
        <w:trPr>
          <w:trHeight w:val="618"/>
        </w:trPr>
        <w:tc>
          <w:tcPr>
            <w:tcW w:w="4034" w:type="dxa"/>
            <w:shd w:val="clear" w:color="auto" w:fill="auto"/>
            <w:vAlign w:val="center"/>
          </w:tcPr>
          <w:p w14:paraId="5D44D4D8" w14:textId="77777777" w:rsidR="00571A58" w:rsidRPr="002C5C69" w:rsidRDefault="00571A58" w:rsidP="00752A4A">
            <w:pPr>
              <w:tabs>
                <w:tab w:val="left" w:pos="0"/>
                <w:tab w:val="left" w:pos="426"/>
              </w:tabs>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Cena oferty</w:t>
            </w:r>
          </w:p>
        </w:tc>
        <w:tc>
          <w:tcPr>
            <w:tcW w:w="4329" w:type="dxa"/>
            <w:shd w:val="clear" w:color="auto" w:fill="auto"/>
            <w:vAlign w:val="center"/>
          </w:tcPr>
          <w:p w14:paraId="34A64287" w14:textId="77777777" w:rsidR="00571A58" w:rsidRPr="002C5C69" w:rsidRDefault="00571A58" w:rsidP="00752A4A">
            <w:pPr>
              <w:tabs>
                <w:tab w:val="left" w:pos="0"/>
                <w:tab w:val="left" w:pos="426"/>
              </w:tabs>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60 %</w:t>
            </w:r>
          </w:p>
        </w:tc>
      </w:tr>
      <w:tr w:rsidR="00571A58" w:rsidRPr="002C5C69" w14:paraId="56F26577" w14:textId="77777777" w:rsidTr="0063298C">
        <w:trPr>
          <w:trHeight w:val="712"/>
        </w:trPr>
        <w:tc>
          <w:tcPr>
            <w:tcW w:w="4034" w:type="dxa"/>
            <w:shd w:val="clear" w:color="auto" w:fill="auto"/>
            <w:vAlign w:val="center"/>
          </w:tcPr>
          <w:p w14:paraId="367116D8" w14:textId="5D4E9DFF" w:rsidR="00571A58" w:rsidRPr="002C5C69" w:rsidRDefault="0063298C" w:rsidP="00752A4A">
            <w:pPr>
              <w:tabs>
                <w:tab w:val="left" w:pos="0"/>
                <w:tab w:val="left" w:pos="426"/>
              </w:tabs>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 xml:space="preserve">Okres udzielenia gwarancji </w:t>
            </w:r>
          </w:p>
        </w:tc>
        <w:tc>
          <w:tcPr>
            <w:tcW w:w="4329" w:type="dxa"/>
            <w:shd w:val="clear" w:color="auto" w:fill="auto"/>
            <w:vAlign w:val="center"/>
          </w:tcPr>
          <w:p w14:paraId="2B8636D5" w14:textId="49DC5EBE" w:rsidR="00571A58" w:rsidRPr="002C5C69" w:rsidRDefault="00182F17" w:rsidP="00752A4A">
            <w:pPr>
              <w:tabs>
                <w:tab w:val="left" w:pos="0"/>
                <w:tab w:val="left" w:pos="426"/>
              </w:tabs>
              <w:spacing w:after="0" w:line="360" w:lineRule="auto"/>
              <w:rPr>
                <w:rFonts w:ascii="Verdana" w:eastAsia="Calibri" w:hAnsi="Verdana" w:cs="Times New Roman"/>
                <w:sz w:val="24"/>
                <w:szCs w:val="24"/>
              </w:rPr>
            </w:pPr>
            <w:r w:rsidRPr="002C5C69">
              <w:rPr>
                <w:rFonts w:ascii="Verdana" w:eastAsia="Calibri" w:hAnsi="Verdana" w:cs="Times New Roman"/>
                <w:sz w:val="24"/>
                <w:szCs w:val="24"/>
              </w:rPr>
              <w:t>4</w:t>
            </w:r>
            <w:r w:rsidR="00571A58" w:rsidRPr="002C5C69">
              <w:rPr>
                <w:rFonts w:ascii="Verdana" w:eastAsia="Calibri" w:hAnsi="Verdana" w:cs="Times New Roman"/>
                <w:sz w:val="24"/>
                <w:szCs w:val="24"/>
              </w:rPr>
              <w:t>0%</w:t>
            </w:r>
          </w:p>
        </w:tc>
      </w:tr>
      <w:bookmarkEnd w:id="33"/>
    </w:tbl>
    <w:p w14:paraId="2C2B6923" w14:textId="77777777" w:rsidR="00571A58" w:rsidRPr="002C5C69" w:rsidRDefault="00571A58" w:rsidP="00752A4A">
      <w:pPr>
        <w:spacing w:before="240" w:after="0" w:line="360" w:lineRule="auto"/>
        <w:ind w:left="284"/>
        <w:rPr>
          <w:rFonts w:ascii="Verdana" w:eastAsia="Times New Roman" w:hAnsi="Verdana" w:cs="Calibri"/>
          <w:sz w:val="24"/>
          <w:szCs w:val="24"/>
          <w:lang w:eastAsia="pl-PL"/>
        </w:rPr>
      </w:pPr>
    </w:p>
    <w:p w14:paraId="308651C7" w14:textId="5827705F" w:rsidR="00571A58" w:rsidRPr="002C5C69" w:rsidRDefault="00571A58" w:rsidP="00752A4A">
      <w:pPr>
        <w:tabs>
          <w:tab w:val="left" w:pos="426"/>
        </w:tabs>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Przyznawanie ilości punktów poszczególnym ofertom odbywać się będzie wg następujących zasad:</w:t>
      </w:r>
    </w:p>
    <w:p w14:paraId="2BFC147D" w14:textId="77777777" w:rsidR="00571A58" w:rsidRPr="002C5C69" w:rsidRDefault="00571A58" w:rsidP="00752A4A">
      <w:pPr>
        <w:tabs>
          <w:tab w:val="left" w:pos="426"/>
        </w:tabs>
        <w:spacing w:after="0" w:line="360" w:lineRule="auto"/>
        <w:rPr>
          <w:rFonts w:ascii="Verdana" w:eastAsia="Times New Roman" w:hAnsi="Verdana" w:cs="Calibri"/>
          <w:b/>
          <w:bCs/>
          <w:sz w:val="24"/>
          <w:szCs w:val="24"/>
          <w:lang w:eastAsia="pl-PL"/>
        </w:rPr>
      </w:pPr>
      <w:r w:rsidRPr="002C5C69">
        <w:rPr>
          <w:rFonts w:ascii="Verdana" w:eastAsia="Times New Roman" w:hAnsi="Verdana" w:cs="Calibri"/>
          <w:b/>
          <w:bCs/>
          <w:sz w:val="24"/>
          <w:szCs w:val="24"/>
          <w:lang w:eastAsia="pl-PL"/>
        </w:rPr>
        <w:t>Cena oferty – waga kryterium 60 %</w:t>
      </w:r>
    </w:p>
    <w:p w14:paraId="3D206103" w14:textId="7C0ED243" w:rsidR="00154DA6" w:rsidRPr="002C5C69" w:rsidRDefault="00571A58" w:rsidP="00752A4A">
      <w:pPr>
        <w:tabs>
          <w:tab w:val="left" w:pos="426"/>
        </w:tabs>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Ocenie zostanie poddana cena brutto oferty za realizację całego zamówienia, obliczona przez wykonawcę zgodnie z przepisami prawa oraz sposobem obliczania ceny oferty, określonym w rozdziale XV</w:t>
      </w:r>
      <w:r w:rsidR="009A00A2" w:rsidRPr="002C5C69">
        <w:rPr>
          <w:rFonts w:ascii="Verdana" w:eastAsia="Times New Roman" w:hAnsi="Verdana" w:cs="Calibri"/>
          <w:sz w:val="24"/>
          <w:szCs w:val="24"/>
          <w:lang w:eastAsia="pl-PL"/>
        </w:rPr>
        <w:t>III</w:t>
      </w:r>
      <w:r w:rsidRPr="002C5C69">
        <w:rPr>
          <w:rFonts w:ascii="Verdana" w:eastAsia="Times New Roman" w:hAnsi="Verdana" w:cs="Calibri"/>
          <w:sz w:val="24"/>
          <w:szCs w:val="24"/>
          <w:lang w:eastAsia="pl-PL"/>
        </w:rPr>
        <w:t xml:space="preserve"> SWZ  - podana na „Formularzu ofert</w:t>
      </w:r>
      <w:r w:rsidR="00A35B97" w:rsidRPr="002C5C69">
        <w:rPr>
          <w:rFonts w:ascii="Verdana" w:eastAsia="Times New Roman" w:hAnsi="Verdana" w:cs="Calibri"/>
          <w:sz w:val="24"/>
          <w:szCs w:val="24"/>
          <w:lang w:eastAsia="pl-PL"/>
        </w:rPr>
        <w:t>owym</w:t>
      </w:r>
      <w:r w:rsidRPr="002C5C69">
        <w:rPr>
          <w:rFonts w:ascii="Verdana" w:eastAsia="Times New Roman" w:hAnsi="Verdana" w:cs="Calibri"/>
          <w:sz w:val="24"/>
          <w:szCs w:val="24"/>
          <w:lang w:eastAsia="pl-PL"/>
        </w:rPr>
        <w:t xml:space="preserve">”. </w:t>
      </w:r>
    </w:p>
    <w:p w14:paraId="6845396E" w14:textId="5FA547CE" w:rsidR="00571A58" w:rsidRPr="002C5C69" w:rsidRDefault="00571A58" w:rsidP="00752A4A">
      <w:pPr>
        <w:tabs>
          <w:tab w:val="left" w:pos="426"/>
        </w:tabs>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Wykonawca może uzyskać maksymalnie 60 pkt w kryterium cena oferty zgodnie z poniższym wzorem:</w:t>
      </w:r>
    </w:p>
    <w:p w14:paraId="42B9112B" w14:textId="110461E0" w:rsidR="00571A58" w:rsidRPr="002C5C69" w:rsidRDefault="00571A58" w:rsidP="00DC254F">
      <w:pPr>
        <w:tabs>
          <w:tab w:val="left" w:pos="426"/>
        </w:tabs>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Cena brutto najniższej zaproponowanej oferty</w:t>
      </w:r>
    </w:p>
    <w:p w14:paraId="50D48127" w14:textId="702B83B9" w:rsidR="00571A58" w:rsidRPr="002C5C69" w:rsidRDefault="00571A58" w:rsidP="00DC254F">
      <w:pPr>
        <w:tabs>
          <w:tab w:val="left" w:pos="426"/>
        </w:tabs>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Co = --------------------------------------------------------------  x 60 pkt</w:t>
      </w:r>
    </w:p>
    <w:p w14:paraId="036B898B" w14:textId="506936A2" w:rsidR="00571A58" w:rsidRPr="002C5C69" w:rsidRDefault="00571A58" w:rsidP="00DC254F">
      <w:pPr>
        <w:tabs>
          <w:tab w:val="left" w:pos="426"/>
        </w:tabs>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Cena brutto oferty badanej</w:t>
      </w:r>
    </w:p>
    <w:p w14:paraId="0528AE8B" w14:textId="77777777" w:rsidR="001C0C82" w:rsidRPr="002C5C69" w:rsidRDefault="001C0C82" w:rsidP="00752A4A">
      <w:pPr>
        <w:spacing w:after="0" w:line="360" w:lineRule="auto"/>
        <w:rPr>
          <w:rFonts w:ascii="Verdana" w:eastAsia="Times New Roman" w:hAnsi="Verdana" w:cs="Calibri"/>
          <w:sz w:val="24"/>
          <w:szCs w:val="24"/>
          <w:lang w:eastAsia="pl-PL"/>
        </w:rPr>
      </w:pPr>
    </w:p>
    <w:p w14:paraId="74E3B7D6" w14:textId="6F9167E2" w:rsidR="00571A58" w:rsidRPr="002C5C69" w:rsidRDefault="0063298C" w:rsidP="00752A4A">
      <w:pPr>
        <w:spacing w:after="0" w:line="360" w:lineRule="auto"/>
        <w:rPr>
          <w:rFonts w:ascii="Verdana" w:eastAsia="Times New Roman" w:hAnsi="Verdana" w:cs="Calibri"/>
          <w:b/>
          <w:bCs/>
          <w:sz w:val="24"/>
          <w:szCs w:val="24"/>
          <w:lang w:eastAsia="pl-PL"/>
        </w:rPr>
      </w:pPr>
      <w:r w:rsidRPr="002C5C69">
        <w:rPr>
          <w:rFonts w:ascii="Verdana" w:eastAsia="Times New Roman" w:hAnsi="Verdana" w:cs="Calibri"/>
          <w:b/>
          <w:bCs/>
          <w:sz w:val="24"/>
          <w:szCs w:val="24"/>
          <w:lang w:eastAsia="pl-PL"/>
        </w:rPr>
        <w:t xml:space="preserve">Okres udzielenia gwarancji  </w:t>
      </w:r>
      <w:r w:rsidR="00571A58" w:rsidRPr="002C5C69">
        <w:rPr>
          <w:rFonts w:ascii="Verdana" w:eastAsia="Times New Roman" w:hAnsi="Verdana" w:cs="Calibri"/>
          <w:b/>
          <w:bCs/>
          <w:sz w:val="24"/>
          <w:szCs w:val="24"/>
          <w:lang w:eastAsia="pl-PL"/>
        </w:rPr>
        <w:t xml:space="preserve">- waga kryterium </w:t>
      </w:r>
      <w:r w:rsidR="00182F17" w:rsidRPr="002C5C69">
        <w:rPr>
          <w:rFonts w:ascii="Verdana" w:eastAsia="Times New Roman" w:hAnsi="Verdana" w:cs="Calibri"/>
          <w:b/>
          <w:bCs/>
          <w:sz w:val="24"/>
          <w:szCs w:val="24"/>
          <w:lang w:eastAsia="pl-PL"/>
        </w:rPr>
        <w:t>4</w:t>
      </w:r>
      <w:r w:rsidR="00571A58" w:rsidRPr="002C5C69">
        <w:rPr>
          <w:rFonts w:ascii="Verdana" w:eastAsia="Times New Roman" w:hAnsi="Verdana" w:cs="Calibri"/>
          <w:b/>
          <w:bCs/>
          <w:sz w:val="24"/>
          <w:szCs w:val="24"/>
          <w:lang w:eastAsia="pl-PL"/>
        </w:rPr>
        <w:t>0 %</w:t>
      </w:r>
    </w:p>
    <w:p w14:paraId="5F107364" w14:textId="77777777" w:rsidR="00571A58" w:rsidRPr="002C5C69" w:rsidRDefault="00571A58" w:rsidP="00752A4A">
      <w:pPr>
        <w:spacing w:after="0" w:line="360" w:lineRule="auto"/>
        <w:rPr>
          <w:rFonts w:ascii="Verdana" w:eastAsia="Times New Roman" w:hAnsi="Verdana" w:cs="Calibri"/>
          <w:sz w:val="24"/>
          <w:szCs w:val="24"/>
          <w:lang w:eastAsia="pl-PL"/>
        </w:rPr>
      </w:pPr>
    </w:p>
    <w:p w14:paraId="2C7795B1" w14:textId="460F4A7D" w:rsidR="0063298C" w:rsidRPr="002C5C69" w:rsidRDefault="0063298C" w:rsidP="00752A4A">
      <w:pPr>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lastRenderedPageBreak/>
        <w:t xml:space="preserve">Poszczególnym ofertom zostaną przyznane punkty w oparciu o zadeklarowaną wartość oferowanego okresu gwarancji na wykonany zakres prac. Im dłuższy okres gwarancji tym większa liczba przyznanych punktów. Przy czym minimalny wymagany okres gwarancji wynosi </w:t>
      </w:r>
      <w:r w:rsidR="006905FF" w:rsidRPr="002C5C69">
        <w:rPr>
          <w:rFonts w:ascii="Verdana" w:eastAsia="Times New Roman" w:hAnsi="Verdana" w:cs="Calibri"/>
          <w:sz w:val="24"/>
          <w:szCs w:val="24"/>
          <w:lang w:eastAsia="pl-PL"/>
        </w:rPr>
        <w:t xml:space="preserve">36 </w:t>
      </w:r>
      <w:r w:rsidRPr="002C5C69">
        <w:rPr>
          <w:rFonts w:ascii="Verdana" w:eastAsia="Times New Roman" w:hAnsi="Verdana" w:cs="Calibri"/>
          <w:sz w:val="24"/>
          <w:szCs w:val="24"/>
          <w:lang w:eastAsia="pl-PL"/>
        </w:rPr>
        <w:t>miesi</w:t>
      </w:r>
      <w:r w:rsidR="006F3348" w:rsidRPr="002C5C69">
        <w:rPr>
          <w:rFonts w:ascii="Verdana" w:eastAsia="Times New Roman" w:hAnsi="Verdana" w:cs="Calibri"/>
          <w:sz w:val="24"/>
          <w:szCs w:val="24"/>
          <w:lang w:eastAsia="pl-PL"/>
        </w:rPr>
        <w:t>ę</w:t>
      </w:r>
      <w:r w:rsidRPr="002C5C69">
        <w:rPr>
          <w:rFonts w:ascii="Verdana" w:eastAsia="Times New Roman" w:hAnsi="Verdana" w:cs="Calibri"/>
          <w:sz w:val="24"/>
          <w:szCs w:val="24"/>
          <w:lang w:eastAsia="pl-PL"/>
        </w:rPr>
        <w:t>c</w:t>
      </w:r>
      <w:r w:rsidR="006905FF" w:rsidRPr="002C5C69">
        <w:rPr>
          <w:rFonts w:ascii="Verdana" w:eastAsia="Times New Roman" w:hAnsi="Verdana" w:cs="Calibri"/>
          <w:sz w:val="24"/>
          <w:szCs w:val="24"/>
          <w:lang w:eastAsia="pl-PL"/>
        </w:rPr>
        <w:t>y</w:t>
      </w:r>
      <w:r w:rsidRPr="002C5C69">
        <w:rPr>
          <w:rFonts w:ascii="Verdana" w:eastAsia="Times New Roman" w:hAnsi="Verdana" w:cs="Calibri"/>
          <w:sz w:val="24"/>
          <w:szCs w:val="24"/>
          <w:lang w:eastAsia="pl-PL"/>
        </w:rPr>
        <w:t xml:space="preserve">. Przy zaoferowaniu okresu gwarancji </w:t>
      </w:r>
      <w:r w:rsidR="006F3348" w:rsidRPr="002C5C69">
        <w:rPr>
          <w:rFonts w:ascii="Verdana" w:eastAsia="Times New Roman" w:hAnsi="Verdana" w:cs="Calibri"/>
          <w:sz w:val="24"/>
          <w:szCs w:val="24"/>
          <w:lang w:eastAsia="pl-PL"/>
        </w:rPr>
        <w:t>36</w:t>
      </w:r>
      <w:r w:rsidRPr="002C5C69">
        <w:rPr>
          <w:rFonts w:ascii="Verdana" w:eastAsia="Times New Roman" w:hAnsi="Verdana" w:cs="Calibri"/>
          <w:sz w:val="24"/>
          <w:szCs w:val="24"/>
          <w:lang w:eastAsia="pl-PL"/>
        </w:rPr>
        <w:t xml:space="preserve"> miesięcy Wykonawcy zostanie przyznane 0 punktów.  Maksymalny możliwy punktowany okres gwarancji wynosi </w:t>
      </w:r>
      <w:r w:rsidR="006F3348" w:rsidRPr="002C5C69">
        <w:rPr>
          <w:rFonts w:ascii="Verdana" w:eastAsia="Times New Roman" w:hAnsi="Verdana" w:cs="Calibri"/>
          <w:sz w:val="24"/>
          <w:szCs w:val="24"/>
          <w:lang w:eastAsia="pl-PL"/>
        </w:rPr>
        <w:t>60</w:t>
      </w:r>
      <w:r w:rsidRPr="002C5C69">
        <w:rPr>
          <w:rFonts w:ascii="Verdana" w:eastAsia="Times New Roman" w:hAnsi="Verdana" w:cs="Calibri"/>
          <w:sz w:val="24"/>
          <w:szCs w:val="24"/>
          <w:lang w:eastAsia="pl-PL"/>
        </w:rPr>
        <w:t xml:space="preserve"> miesięcy. Okres gwarancji liczony będzie od daty zakończenia protokolarnego odbioru końcowego pełnego zakresu </w:t>
      </w:r>
      <w:r w:rsidR="00A53ADD" w:rsidRPr="002C5C69">
        <w:rPr>
          <w:rFonts w:ascii="Verdana" w:eastAsia="Times New Roman" w:hAnsi="Verdana" w:cs="Calibri"/>
          <w:sz w:val="24"/>
          <w:szCs w:val="24"/>
          <w:lang w:eastAsia="pl-PL"/>
        </w:rPr>
        <w:t xml:space="preserve">prac </w:t>
      </w:r>
      <w:r w:rsidRPr="002C5C69">
        <w:rPr>
          <w:rFonts w:ascii="Verdana" w:eastAsia="Times New Roman" w:hAnsi="Verdana" w:cs="Calibri"/>
          <w:sz w:val="24"/>
          <w:szCs w:val="24"/>
          <w:lang w:eastAsia="pl-PL"/>
        </w:rPr>
        <w:t xml:space="preserve">objętych zamówieniem. </w:t>
      </w:r>
    </w:p>
    <w:p w14:paraId="294D5460" w14:textId="77777777" w:rsidR="0063298C" w:rsidRPr="002C5C69" w:rsidRDefault="0063298C" w:rsidP="00752A4A">
      <w:pPr>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Zamawiający przyzna punkty w ramach tego kryterium wg następującego klucza:</w:t>
      </w:r>
    </w:p>
    <w:p w14:paraId="16AAB002" w14:textId="77777777" w:rsidR="0063298C" w:rsidRPr="002C5C69" w:rsidRDefault="0063298C" w:rsidP="00752A4A">
      <w:pPr>
        <w:spacing w:after="0" w:line="360" w:lineRule="auto"/>
        <w:rPr>
          <w:rFonts w:ascii="Verdana" w:eastAsia="Times New Roman" w:hAnsi="Verdana" w:cs="Calibri"/>
          <w:sz w:val="24"/>
          <w:szCs w:val="24"/>
          <w:lang w:eastAsia="pl-PL"/>
        </w:rPr>
      </w:pPr>
    </w:p>
    <w:p w14:paraId="2D2EFAFE" w14:textId="71CF98A6" w:rsidR="0063298C" w:rsidRPr="002C5C69" w:rsidRDefault="0063298C" w:rsidP="00752A4A">
      <w:pPr>
        <w:numPr>
          <w:ilvl w:val="0"/>
          <w:numId w:val="59"/>
        </w:numPr>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okres gwarancji wynosi </w:t>
      </w:r>
      <w:r w:rsidR="006F3348" w:rsidRPr="002C5C69">
        <w:rPr>
          <w:rFonts w:ascii="Verdana" w:eastAsia="Times New Roman" w:hAnsi="Verdana" w:cs="Calibri"/>
          <w:sz w:val="24"/>
          <w:szCs w:val="24"/>
          <w:lang w:eastAsia="pl-PL"/>
        </w:rPr>
        <w:t>36</w:t>
      </w:r>
      <w:r w:rsidRPr="002C5C69">
        <w:rPr>
          <w:rFonts w:ascii="Verdana" w:eastAsia="Times New Roman" w:hAnsi="Verdana" w:cs="Calibri"/>
          <w:sz w:val="24"/>
          <w:szCs w:val="24"/>
          <w:lang w:eastAsia="pl-PL"/>
        </w:rPr>
        <w:t xml:space="preserve"> miesi</w:t>
      </w:r>
      <w:r w:rsidR="006F3348" w:rsidRPr="002C5C69">
        <w:rPr>
          <w:rFonts w:ascii="Verdana" w:eastAsia="Times New Roman" w:hAnsi="Verdana" w:cs="Calibri"/>
          <w:sz w:val="24"/>
          <w:szCs w:val="24"/>
          <w:lang w:eastAsia="pl-PL"/>
        </w:rPr>
        <w:t>ę</w:t>
      </w:r>
      <w:r w:rsidRPr="002C5C69">
        <w:rPr>
          <w:rFonts w:ascii="Verdana" w:eastAsia="Times New Roman" w:hAnsi="Verdana" w:cs="Calibri"/>
          <w:sz w:val="24"/>
          <w:szCs w:val="24"/>
          <w:lang w:eastAsia="pl-PL"/>
        </w:rPr>
        <w:t>c</w:t>
      </w:r>
      <w:r w:rsidR="006F3348" w:rsidRPr="002C5C69">
        <w:rPr>
          <w:rFonts w:ascii="Verdana" w:eastAsia="Times New Roman" w:hAnsi="Verdana" w:cs="Calibri"/>
          <w:sz w:val="24"/>
          <w:szCs w:val="24"/>
          <w:lang w:eastAsia="pl-PL"/>
        </w:rPr>
        <w:t>y</w:t>
      </w:r>
      <w:r w:rsidRPr="002C5C69">
        <w:rPr>
          <w:rFonts w:ascii="Verdana" w:eastAsia="Times New Roman" w:hAnsi="Verdana" w:cs="Calibri"/>
          <w:sz w:val="24"/>
          <w:szCs w:val="24"/>
          <w:lang w:eastAsia="pl-PL"/>
        </w:rPr>
        <w:t xml:space="preserve"> – 0 pkt (okres minimalny wymagany przez zamawiającego)</w:t>
      </w:r>
    </w:p>
    <w:p w14:paraId="7E5FB9F0" w14:textId="3787F247" w:rsidR="0063298C" w:rsidRPr="002C5C69" w:rsidRDefault="0063298C" w:rsidP="00752A4A">
      <w:pPr>
        <w:numPr>
          <w:ilvl w:val="0"/>
          <w:numId w:val="59"/>
        </w:numPr>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okres gwarancji wynosi </w:t>
      </w:r>
      <w:r w:rsidR="006F3348" w:rsidRPr="002C5C69">
        <w:rPr>
          <w:rFonts w:ascii="Verdana" w:eastAsia="Times New Roman" w:hAnsi="Verdana" w:cs="Calibri"/>
          <w:sz w:val="24"/>
          <w:szCs w:val="24"/>
          <w:lang w:eastAsia="pl-PL"/>
        </w:rPr>
        <w:t>48</w:t>
      </w:r>
      <w:r w:rsidRPr="002C5C69">
        <w:rPr>
          <w:rFonts w:ascii="Verdana" w:eastAsia="Times New Roman" w:hAnsi="Verdana" w:cs="Calibri"/>
          <w:sz w:val="24"/>
          <w:szCs w:val="24"/>
          <w:lang w:eastAsia="pl-PL"/>
        </w:rPr>
        <w:t xml:space="preserve"> miesięcy – </w:t>
      </w:r>
      <w:r w:rsidR="00182F17" w:rsidRPr="002C5C69">
        <w:rPr>
          <w:rFonts w:ascii="Verdana" w:eastAsia="Times New Roman" w:hAnsi="Verdana" w:cs="Calibri"/>
          <w:sz w:val="24"/>
          <w:szCs w:val="24"/>
          <w:lang w:eastAsia="pl-PL"/>
        </w:rPr>
        <w:t>2</w:t>
      </w:r>
      <w:r w:rsidRPr="002C5C69">
        <w:rPr>
          <w:rFonts w:ascii="Verdana" w:eastAsia="Times New Roman" w:hAnsi="Verdana" w:cs="Calibri"/>
          <w:sz w:val="24"/>
          <w:szCs w:val="24"/>
          <w:lang w:eastAsia="pl-PL"/>
        </w:rPr>
        <w:t xml:space="preserve">0 pkt </w:t>
      </w:r>
    </w:p>
    <w:p w14:paraId="396D19F5" w14:textId="74EA604A" w:rsidR="0063298C" w:rsidRPr="002C5C69" w:rsidRDefault="0063298C" w:rsidP="00752A4A">
      <w:pPr>
        <w:numPr>
          <w:ilvl w:val="0"/>
          <w:numId w:val="59"/>
        </w:numPr>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okres gwarancji wynosi </w:t>
      </w:r>
      <w:r w:rsidR="006F3348" w:rsidRPr="002C5C69">
        <w:rPr>
          <w:rFonts w:ascii="Verdana" w:eastAsia="Times New Roman" w:hAnsi="Verdana" w:cs="Calibri"/>
          <w:sz w:val="24"/>
          <w:szCs w:val="24"/>
          <w:lang w:eastAsia="pl-PL"/>
        </w:rPr>
        <w:t>60</w:t>
      </w:r>
      <w:r w:rsidRPr="002C5C69">
        <w:rPr>
          <w:rFonts w:ascii="Verdana" w:eastAsia="Times New Roman" w:hAnsi="Verdana" w:cs="Calibri"/>
          <w:sz w:val="24"/>
          <w:szCs w:val="24"/>
          <w:lang w:eastAsia="pl-PL"/>
        </w:rPr>
        <w:t xml:space="preserve"> miesięcy – </w:t>
      </w:r>
      <w:r w:rsidR="00182F17" w:rsidRPr="002C5C69">
        <w:rPr>
          <w:rFonts w:ascii="Verdana" w:eastAsia="Times New Roman" w:hAnsi="Verdana" w:cs="Calibri"/>
          <w:sz w:val="24"/>
          <w:szCs w:val="24"/>
          <w:lang w:eastAsia="pl-PL"/>
        </w:rPr>
        <w:t>4</w:t>
      </w:r>
      <w:r w:rsidRPr="002C5C69">
        <w:rPr>
          <w:rFonts w:ascii="Verdana" w:eastAsia="Times New Roman" w:hAnsi="Verdana" w:cs="Calibri"/>
          <w:sz w:val="24"/>
          <w:szCs w:val="24"/>
          <w:lang w:eastAsia="pl-PL"/>
        </w:rPr>
        <w:t xml:space="preserve">0 pkt </w:t>
      </w:r>
    </w:p>
    <w:p w14:paraId="77CB4828" w14:textId="77777777" w:rsidR="0063298C" w:rsidRPr="002C5C69" w:rsidRDefault="0063298C" w:rsidP="00752A4A">
      <w:pPr>
        <w:spacing w:after="0" w:line="360" w:lineRule="auto"/>
        <w:rPr>
          <w:rFonts w:ascii="Verdana" w:eastAsia="Times New Roman" w:hAnsi="Verdana" w:cs="Calibri"/>
          <w:sz w:val="24"/>
          <w:szCs w:val="24"/>
          <w:lang w:eastAsia="pl-PL"/>
        </w:rPr>
      </w:pPr>
    </w:p>
    <w:p w14:paraId="12B6AB9F" w14:textId="156A465B" w:rsidR="00700F00" w:rsidRPr="002C5C69" w:rsidRDefault="00700F00" w:rsidP="00752A4A">
      <w:pPr>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Brak oświadczenia w zakresie okres</w:t>
      </w:r>
      <w:r w:rsidR="004A407A" w:rsidRPr="002C5C69">
        <w:rPr>
          <w:rFonts w:ascii="Verdana" w:eastAsia="Times New Roman" w:hAnsi="Verdana" w:cs="Calibri"/>
          <w:sz w:val="24"/>
          <w:szCs w:val="24"/>
          <w:lang w:eastAsia="pl-PL"/>
        </w:rPr>
        <w:t>u</w:t>
      </w:r>
      <w:r w:rsidRPr="002C5C69">
        <w:rPr>
          <w:rFonts w:ascii="Verdana" w:eastAsia="Times New Roman" w:hAnsi="Verdana" w:cs="Calibri"/>
          <w:sz w:val="24"/>
          <w:szCs w:val="24"/>
          <w:lang w:eastAsia="pl-PL"/>
        </w:rPr>
        <w:t xml:space="preserve"> gwarancji w formularzu ofertowym, czyli niezaznaczenie żadnej z możliwości - oznacza, że Wykonawca deklaruje niepunktowany minimalny okres gwarancji</w:t>
      </w:r>
      <w:r w:rsidR="006A79E3" w:rsidRPr="002C5C69">
        <w:rPr>
          <w:rFonts w:ascii="Verdana" w:eastAsia="Times New Roman" w:hAnsi="Verdana" w:cs="Calibri"/>
          <w:sz w:val="24"/>
          <w:szCs w:val="24"/>
          <w:lang w:eastAsia="pl-PL"/>
        </w:rPr>
        <w:t xml:space="preserve"> </w:t>
      </w:r>
      <w:r w:rsidRPr="002C5C69">
        <w:rPr>
          <w:rFonts w:ascii="Verdana" w:eastAsia="Times New Roman" w:hAnsi="Verdana" w:cs="Calibri"/>
          <w:sz w:val="24"/>
          <w:szCs w:val="24"/>
          <w:lang w:eastAsia="pl-PL"/>
        </w:rPr>
        <w:t xml:space="preserve">w przedmiotowym kryterium </w:t>
      </w:r>
      <w:r w:rsidR="004A407A" w:rsidRPr="002C5C69">
        <w:rPr>
          <w:rFonts w:ascii="Verdana" w:eastAsia="Times New Roman" w:hAnsi="Verdana" w:cs="Calibri"/>
          <w:sz w:val="24"/>
          <w:szCs w:val="24"/>
          <w:lang w:eastAsia="pl-PL"/>
        </w:rPr>
        <w:t xml:space="preserve">tj. 36 miesięcy </w:t>
      </w:r>
      <w:r w:rsidRPr="002C5C69">
        <w:rPr>
          <w:rFonts w:ascii="Verdana" w:eastAsia="Times New Roman" w:hAnsi="Verdana" w:cs="Calibri"/>
          <w:sz w:val="24"/>
          <w:szCs w:val="24"/>
          <w:lang w:eastAsia="pl-PL"/>
        </w:rPr>
        <w:t>i oznacza przyznanie 0 pkt.</w:t>
      </w:r>
    </w:p>
    <w:p w14:paraId="3842DF56" w14:textId="77777777" w:rsidR="00887E57" w:rsidRPr="002C5C69" w:rsidRDefault="00887E57" w:rsidP="00752A4A">
      <w:pPr>
        <w:spacing w:after="0" w:line="360" w:lineRule="auto"/>
        <w:rPr>
          <w:rFonts w:ascii="Verdana" w:eastAsia="Times New Roman" w:hAnsi="Verdana" w:cs="Calibri"/>
          <w:sz w:val="24"/>
          <w:szCs w:val="24"/>
          <w:lang w:eastAsia="pl-PL"/>
        </w:rPr>
      </w:pPr>
    </w:p>
    <w:p w14:paraId="5A0B5234" w14:textId="77777777" w:rsidR="00887E57" w:rsidRPr="002C5C69" w:rsidRDefault="00887E57" w:rsidP="00752A4A">
      <w:pPr>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Obliczenia dokonywane będą z dokładnością do dwóch miejsc po przecinku.</w:t>
      </w:r>
    </w:p>
    <w:p w14:paraId="3969AE94" w14:textId="77777777" w:rsidR="00887E57" w:rsidRPr="002C5C69" w:rsidRDefault="00887E57" w:rsidP="00752A4A">
      <w:pPr>
        <w:spacing w:after="0" w:line="360" w:lineRule="auto"/>
        <w:rPr>
          <w:rFonts w:ascii="Verdana" w:eastAsia="Times New Roman" w:hAnsi="Verdana" w:cs="Calibri"/>
          <w:sz w:val="24"/>
          <w:szCs w:val="24"/>
          <w:lang w:eastAsia="pl-PL"/>
        </w:rPr>
      </w:pPr>
    </w:p>
    <w:p w14:paraId="4E38D9F3" w14:textId="3BDB101A" w:rsidR="00571A58" w:rsidRPr="002C5C69" w:rsidRDefault="00571A58" w:rsidP="00752A4A">
      <w:pPr>
        <w:pStyle w:val="Akapitzlist"/>
        <w:numPr>
          <w:ilvl w:val="0"/>
          <w:numId w:val="55"/>
        </w:numPr>
        <w:tabs>
          <w:tab w:val="left" w:pos="426"/>
        </w:tabs>
        <w:spacing w:after="0" w:line="360" w:lineRule="auto"/>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Zamawiający dokona wyboru najkorzystniejszej oferty, tj. oferty która otrzyma największą ilość punktów zgodnie z poniższym wzorem:</w:t>
      </w:r>
    </w:p>
    <w:p w14:paraId="760E294C" w14:textId="77777777" w:rsidR="00571A58" w:rsidRPr="002C5C69" w:rsidRDefault="00571A58" w:rsidP="00752A4A">
      <w:pPr>
        <w:tabs>
          <w:tab w:val="left" w:pos="426"/>
        </w:tabs>
        <w:spacing w:after="0" w:line="360" w:lineRule="auto"/>
        <w:rPr>
          <w:rFonts w:ascii="Verdana" w:eastAsia="Times New Roman" w:hAnsi="Verdana" w:cs="Calibri"/>
          <w:sz w:val="24"/>
          <w:szCs w:val="24"/>
          <w:lang w:eastAsia="pl-PL"/>
        </w:rPr>
      </w:pPr>
    </w:p>
    <w:p w14:paraId="185349A3" w14:textId="56F020E2" w:rsidR="00571A58" w:rsidRPr="002C5C69" w:rsidRDefault="00571A58" w:rsidP="00752A4A">
      <w:pPr>
        <w:tabs>
          <w:tab w:val="left" w:pos="0"/>
        </w:tabs>
        <w:spacing w:after="0" w:line="360" w:lineRule="auto"/>
        <w:rPr>
          <w:rFonts w:ascii="Verdana" w:eastAsia="Times New Roman" w:hAnsi="Verdana" w:cs="Calibri"/>
          <w:b/>
          <w:sz w:val="24"/>
          <w:szCs w:val="24"/>
          <w:lang w:eastAsia="pl-PL"/>
        </w:rPr>
      </w:pPr>
      <w:r w:rsidRPr="002C5C69">
        <w:rPr>
          <w:rFonts w:ascii="Verdana" w:eastAsia="Times New Roman" w:hAnsi="Verdana" w:cs="Calibri"/>
          <w:b/>
          <w:sz w:val="24"/>
          <w:szCs w:val="24"/>
          <w:lang w:eastAsia="pl-PL"/>
        </w:rPr>
        <w:t xml:space="preserve">Łączna liczba punktów przyznana badanej ofercie = Ilość punktów przyznanych danej ofercie w kryterium Cena oferty + Ilość punktów przyznanych danej ofercie w kryterium </w:t>
      </w:r>
      <w:r w:rsidR="0063298C" w:rsidRPr="002C5C69">
        <w:rPr>
          <w:rFonts w:ascii="Verdana" w:eastAsia="Times New Roman" w:hAnsi="Verdana" w:cs="Calibri"/>
          <w:b/>
          <w:sz w:val="24"/>
          <w:szCs w:val="24"/>
          <w:lang w:eastAsia="pl-PL"/>
        </w:rPr>
        <w:t>Okres udzielenia gwarancji</w:t>
      </w:r>
      <w:r w:rsidR="00182F17" w:rsidRPr="002C5C69">
        <w:rPr>
          <w:rFonts w:ascii="Verdana" w:eastAsia="Times New Roman" w:hAnsi="Verdana" w:cs="Calibri"/>
          <w:b/>
          <w:sz w:val="24"/>
          <w:szCs w:val="24"/>
          <w:lang w:eastAsia="pl-PL"/>
        </w:rPr>
        <w:t xml:space="preserve">. </w:t>
      </w:r>
    </w:p>
    <w:p w14:paraId="5B6DF585" w14:textId="404C2F47" w:rsidR="00930FEE" w:rsidRPr="002C5C69" w:rsidRDefault="00930FEE" w:rsidP="00752A4A">
      <w:pPr>
        <w:spacing w:after="0" w:line="360" w:lineRule="auto"/>
        <w:rPr>
          <w:rFonts w:ascii="Verdana" w:eastAsia="Times New Roman" w:hAnsi="Verdana" w:cs="Calibri"/>
          <w:b/>
          <w:sz w:val="24"/>
          <w:szCs w:val="24"/>
          <w:lang w:eastAsia="pl-PL"/>
        </w:rPr>
      </w:pPr>
    </w:p>
    <w:p w14:paraId="0C3694BA" w14:textId="40068745" w:rsidR="004E198D" w:rsidRPr="002C5C69" w:rsidRDefault="00F97913" w:rsidP="00752A4A">
      <w:pPr>
        <w:pStyle w:val="Akapitzlist"/>
        <w:autoSpaceDE w:val="0"/>
        <w:autoSpaceDN w:val="0"/>
        <w:adjustRightInd w:val="0"/>
        <w:spacing w:after="0" w:line="360" w:lineRule="auto"/>
        <w:ind w:left="0"/>
        <w:rPr>
          <w:rFonts w:ascii="Verdana" w:hAnsi="Verdana" w:cs="Calibri"/>
          <w:sz w:val="24"/>
          <w:szCs w:val="24"/>
        </w:rPr>
      </w:pPr>
      <w:r w:rsidRPr="002C5C69">
        <w:rPr>
          <w:rFonts w:ascii="Verdana" w:hAnsi="Verdana" w:cs="Calibri"/>
          <w:sz w:val="24"/>
          <w:szCs w:val="24"/>
        </w:rPr>
        <w:t xml:space="preserve">3. </w:t>
      </w:r>
      <w:r w:rsidR="004E198D" w:rsidRPr="002C5C69">
        <w:rPr>
          <w:rFonts w:ascii="Verdana" w:hAnsi="Verdana" w:cs="Calibri"/>
          <w:sz w:val="24"/>
          <w:szCs w:val="24"/>
        </w:rPr>
        <w:t xml:space="preserve">Zamawiający poprawi w ofercie: </w:t>
      </w:r>
    </w:p>
    <w:p w14:paraId="24F46DAD" w14:textId="77777777" w:rsidR="004E198D" w:rsidRPr="002C5C69" w:rsidRDefault="004E198D" w:rsidP="00752A4A">
      <w:pPr>
        <w:pStyle w:val="Akapitzlist"/>
        <w:numPr>
          <w:ilvl w:val="0"/>
          <w:numId w:val="1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lastRenderedPageBreak/>
        <w:t xml:space="preserve">oczywiste omyłki pisarskie, </w:t>
      </w:r>
    </w:p>
    <w:p w14:paraId="502051F9" w14:textId="77777777" w:rsidR="004E198D" w:rsidRPr="002C5C69" w:rsidRDefault="004E198D" w:rsidP="00752A4A">
      <w:pPr>
        <w:pStyle w:val="Akapitzlist"/>
        <w:numPr>
          <w:ilvl w:val="0"/>
          <w:numId w:val="1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oczywiste omyłki rachunkowe, z uwzględnieniem konsekwencji rachunkowych dokonanych poprawek, </w:t>
      </w:r>
    </w:p>
    <w:p w14:paraId="02F5AC48" w14:textId="77777777" w:rsidR="004E198D" w:rsidRPr="002C5C69" w:rsidRDefault="004E198D" w:rsidP="00752A4A">
      <w:pPr>
        <w:pStyle w:val="Akapitzlist"/>
        <w:numPr>
          <w:ilvl w:val="0"/>
          <w:numId w:val="1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inne omyłki polegające na niezgodności oferty z dokumentami zamówienia, niepowodujące istotnych zmian w treści oferty, </w:t>
      </w:r>
    </w:p>
    <w:p w14:paraId="25DEEC12" w14:textId="77777777" w:rsidR="004E198D" w:rsidRPr="002C5C69" w:rsidRDefault="004E198D" w:rsidP="00752A4A">
      <w:p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 niezwłocznie zawiadamiając o tym Wykonawcę, którego oferta została poprawiona. </w:t>
      </w:r>
    </w:p>
    <w:p w14:paraId="741344EE" w14:textId="1B896587" w:rsidR="004E198D" w:rsidRPr="002C5C69" w:rsidRDefault="004E198D" w:rsidP="00752A4A">
      <w:pPr>
        <w:pStyle w:val="Akapitzlist"/>
        <w:numPr>
          <w:ilvl w:val="0"/>
          <w:numId w:val="8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Jeżeli zaoferowana cena </w:t>
      </w:r>
      <w:r w:rsidR="00127A55" w:rsidRPr="002C5C69">
        <w:rPr>
          <w:rFonts w:ascii="Verdana" w:hAnsi="Verdana" w:cs="Calibri"/>
          <w:sz w:val="24"/>
          <w:szCs w:val="24"/>
        </w:rPr>
        <w:t>wydaje się rażąco niska</w:t>
      </w:r>
      <w:r w:rsidRPr="002C5C69">
        <w:rPr>
          <w:rFonts w:ascii="Verdana" w:hAnsi="Verdana" w:cs="Calibri"/>
          <w:sz w:val="24"/>
          <w:szCs w:val="24"/>
        </w:rPr>
        <w:t xml:space="preserve"> w stosunku do</w:t>
      </w:r>
      <w:r w:rsidR="00127A55" w:rsidRPr="002C5C69">
        <w:rPr>
          <w:rFonts w:ascii="Verdana" w:hAnsi="Verdana" w:cs="Calibri"/>
          <w:sz w:val="24"/>
          <w:szCs w:val="24"/>
        </w:rPr>
        <w:t xml:space="preserve"> przedmiotu zamówienia lub budzi</w:t>
      </w:r>
      <w:r w:rsidRPr="002C5C69">
        <w:rPr>
          <w:rFonts w:ascii="Verdana" w:hAnsi="Verdana" w:cs="Calibri"/>
          <w:sz w:val="24"/>
          <w:szCs w:val="24"/>
        </w:rPr>
        <w:t xml:space="preserve"> wątpliwości </w:t>
      </w:r>
      <w:r w:rsidR="00A53ADD" w:rsidRPr="002C5C69">
        <w:rPr>
          <w:rFonts w:ascii="Verdana" w:hAnsi="Verdana" w:cs="Calibri"/>
          <w:sz w:val="24"/>
          <w:szCs w:val="24"/>
        </w:rPr>
        <w:t>Z</w:t>
      </w:r>
      <w:r w:rsidRPr="002C5C69">
        <w:rPr>
          <w:rFonts w:ascii="Verdana" w:hAnsi="Verdana" w:cs="Calibri"/>
          <w:sz w:val="24"/>
          <w:szCs w:val="24"/>
        </w:rPr>
        <w:t xml:space="preserve">amawiającego co do możliwości wykonania przedmiotu zamówienia zgodnie z wymaganiami określonymi w dokumentach zamówienia lub wynikającymi z odrębnych przepisów, </w:t>
      </w:r>
      <w:r w:rsidR="00A53ADD" w:rsidRPr="002C5C69">
        <w:rPr>
          <w:rFonts w:ascii="Verdana" w:hAnsi="Verdana" w:cs="Calibri"/>
          <w:sz w:val="24"/>
          <w:szCs w:val="24"/>
        </w:rPr>
        <w:t>Z</w:t>
      </w:r>
      <w:r w:rsidRPr="002C5C69">
        <w:rPr>
          <w:rFonts w:ascii="Verdana" w:hAnsi="Verdana" w:cs="Calibri"/>
          <w:sz w:val="24"/>
          <w:szCs w:val="24"/>
        </w:rPr>
        <w:t>amawiający żąda od wykonawcy wyjaśnień, w tym złożenia dowodów w zakresie wyliczenia ceny</w:t>
      </w:r>
      <w:r w:rsidR="00FE6D0B" w:rsidRPr="002C5C69">
        <w:rPr>
          <w:rFonts w:ascii="Verdana" w:hAnsi="Verdana" w:cs="Calibri"/>
          <w:sz w:val="24"/>
          <w:szCs w:val="24"/>
        </w:rPr>
        <w:t xml:space="preserve"> lub ich istotnych części składowych</w:t>
      </w:r>
      <w:r w:rsidRPr="002C5C69">
        <w:rPr>
          <w:rFonts w:ascii="Verdana" w:hAnsi="Verdana" w:cs="Calibri"/>
          <w:sz w:val="24"/>
          <w:szCs w:val="24"/>
        </w:rPr>
        <w:t xml:space="preserve">. Wyjaśnienia mogą dotyczyć zagadnień wskazanych w art. 224 ust. 3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xml:space="preserve">. </w:t>
      </w:r>
    </w:p>
    <w:p w14:paraId="22485FDD" w14:textId="2CD85536" w:rsidR="004E198D" w:rsidRPr="002C5C69" w:rsidRDefault="004E198D" w:rsidP="00752A4A">
      <w:pPr>
        <w:pStyle w:val="Akapitzlist"/>
        <w:numPr>
          <w:ilvl w:val="0"/>
          <w:numId w:val="8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Obowiązek wykazania, że oferta nie zawiera rażąco niskiej ceny spoczywa na wykonawcy. </w:t>
      </w:r>
    </w:p>
    <w:p w14:paraId="4D926F6F" w14:textId="0108A3A5" w:rsidR="00D77709" w:rsidRPr="002C5C69" w:rsidRDefault="004E198D" w:rsidP="00752A4A">
      <w:pPr>
        <w:pStyle w:val="Akapitzlist"/>
        <w:numPr>
          <w:ilvl w:val="0"/>
          <w:numId w:val="8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Odrzuceniu, jako oferta z rażąco niską ceną, podlega oferta wykonawcy, który nie udzielił wyjaśnień w wyznaczonym terminie, lub jeżeli złożone wyjaśnienia wraz z dowodami nie uzasadniają podanej w ofercie ceny.</w:t>
      </w:r>
    </w:p>
    <w:p w14:paraId="05C9E07A" w14:textId="77777777" w:rsidR="002A47A3" w:rsidRPr="002C5C69" w:rsidRDefault="002A47A3" w:rsidP="00752A4A">
      <w:pPr>
        <w:pStyle w:val="Akapitzlist"/>
        <w:numPr>
          <w:ilvl w:val="0"/>
          <w:numId w:val="8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CB5520F" w14:textId="77777777" w:rsidR="002A47A3" w:rsidRPr="002C5C69" w:rsidRDefault="002A47A3" w:rsidP="00752A4A">
      <w:pPr>
        <w:pStyle w:val="Akapitzlist"/>
        <w:numPr>
          <w:ilvl w:val="0"/>
          <w:numId w:val="8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Jeżeli oferty otrzymały taką samą ocenę w kryterium o najwyższej wadze, Zamawiający wybiera ofertę z najniższą ceną. </w:t>
      </w:r>
    </w:p>
    <w:p w14:paraId="5AE6ECC0" w14:textId="25EC62C5" w:rsidR="00A53ADD" w:rsidRPr="002C5C69" w:rsidRDefault="002A47A3" w:rsidP="00752A4A">
      <w:pPr>
        <w:pStyle w:val="Akapitzlist"/>
        <w:numPr>
          <w:ilvl w:val="0"/>
          <w:numId w:val="84"/>
        </w:numPr>
        <w:autoSpaceDE w:val="0"/>
        <w:autoSpaceDN w:val="0"/>
        <w:adjustRightInd w:val="0"/>
        <w:spacing w:after="0" w:line="360" w:lineRule="auto"/>
        <w:ind w:left="426" w:hanging="426"/>
        <w:rPr>
          <w:rFonts w:ascii="Verdana" w:hAnsi="Verdana" w:cs="Calibri"/>
          <w:sz w:val="24"/>
          <w:szCs w:val="24"/>
        </w:rPr>
      </w:pPr>
      <w:r w:rsidRPr="002C5C69">
        <w:rPr>
          <w:rFonts w:ascii="Verdana" w:hAnsi="Verdana" w:cs="Calibri"/>
          <w:sz w:val="24"/>
          <w:szCs w:val="24"/>
        </w:rPr>
        <w:t xml:space="preserve">Jeżeli nie można dokonać wyboru oferty w sposób, o którym mowa w </w:t>
      </w:r>
      <w:r w:rsidR="00C22206" w:rsidRPr="002C5C69">
        <w:rPr>
          <w:rFonts w:ascii="Verdana" w:hAnsi="Verdana" w:cs="Calibri"/>
          <w:sz w:val="24"/>
          <w:szCs w:val="24"/>
        </w:rPr>
        <w:t>pkt</w:t>
      </w:r>
      <w:r w:rsidRPr="002C5C69">
        <w:rPr>
          <w:rFonts w:ascii="Verdana" w:hAnsi="Verdana" w:cs="Calibri"/>
          <w:sz w:val="24"/>
          <w:szCs w:val="24"/>
        </w:rPr>
        <w:t xml:space="preserve"> </w:t>
      </w:r>
      <w:r w:rsidR="00C22206" w:rsidRPr="002C5C69">
        <w:rPr>
          <w:rFonts w:ascii="Verdana" w:hAnsi="Verdana" w:cs="Calibri"/>
          <w:sz w:val="24"/>
          <w:szCs w:val="24"/>
        </w:rPr>
        <w:t>8</w:t>
      </w:r>
      <w:r w:rsidRPr="002C5C69">
        <w:rPr>
          <w:rFonts w:ascii="Verdana" w:hAnsi="Verdana" w:cs="Calibri"/>
          <w:sz w:val="24"/>
          <w:szCs w:val="24"/>
        </w:rPr>
        <w:t xml:space="preserve">, Zamawiający wzywa wykonawców, którzy złożyli te oferty, do złożenia w terminie określonym przez Zamawiającego ofert dodatkowych zawierających nową cenę. </w:t>
      </w:r>
    </w:p>
    <w:p w14:paraId="186CEA40" w14:textId="77777777" w:rsidR="00A53ADD" w:rsidRPr="002C5C69" w:rsidRDefault="00A53ADD" w:rsidP="00752A4A">
      <w:pPr>
        <w:autoSpaceDE w:val="0"/>
        <w:autoSpaceDN w:val="0"/>
        <w:adjustRightInd w:val="0"/>
        <w:spacing w:after="0" w:line="360" w:lineRule="auto"/>
        <w:rPr>
          <w:rFonts w:ascii="Verdana" w:hAnsi="Verdana" w:cs="Calibri"/>
          <w:b/>
          <w:bCs/>
          <w:sz w:val="24"/>
          <w:szCs w:val="24"/>
          <w:shd w:val="clear" w:color="auto" w:fill="BDD6EE" w:themeFill="accent1" w:themeFillTint="66"/>
        </w:rPr>
      </w:pPr>
    </w:p>
    <w:p w14:paraId="52F86811" w14:textId="2919DC5D" w:rsidR="0048172E" w:rsidRPr="002C5C69" w:rsidRDefault="004E198D" w:rsidP="00752A4A">
      <w:pPr>
        <w:autoSpaceDE w:val="0"/>
        <w:autoSpaceDN w:val="0"/>
        <w:adjustRightInd w:val="0"/>
        <w:spacing w:after="0" w:line="360" w:lineRule="auto"/>
        <w:rPr>
          <w:rFonts w:ascii="Verdana" w:hAnsi="Verdana" w:cs="Calibri"/>
          <w:b/>
          <w:bCs/>
          <w:sz w:val="24"/>
          <w:szCs w:val="24"/>
          <w:shd w:val="clear" w:color="auto" w:fill="BDD6EE" w:themeFill="accent1" w:themeFillTint="66"/>
        </w:rPr>
      </w:pPr>
      <w:r w:rsidRPr="002C5C69">
        <w:rPr>
          <w:rFonts w:ascii="Verdana" w:hAnsi="Verdana" w:cs="Calibri"/>
          <w:b/>
          <w:bCs/>
          <w:sz w:val="24"/>
          <w:szCs w:val="24"/>
          <w:shd w:val="clear" w:color="auto" w:fill="BDD6EE" w:themeFill="accent1" w:themeFillTint="66"/>
        </w:rPr>
        <w:t>XX. UDZIELENIE ZAMÓWIENIA</w:t>
      </w:r>
    </w:p>
    <w:p w14:paraId="461DC0E5" w14:textId="77777777" w:rsidR="0048172E" w:rsidRPr="002C5C69" w:rsidRDefault="0048172E" w:rsidP="00752A4A">
      <w:pPr>
        <w:pStyle w:val="Akapitzlist"/>
        <w:numPr>
          <w:ilvl w:val="0"/>
          <w:numId w:val="20"/>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lastRenderedPageBreak/>
        <w:t xml:space="preserve">Zamawiający udzieli zamówienia Wykonawcy, którego oferta odpowiada wszystkim wymaganiom określonym w niniejszej SWZ i została oceniona jako najkorzystniejsza w oparciu o podane w niej kryteria oceny ofert. </w:t>
      </w:r>
    </w:p>
    <w:p w14:paraId="7E7DFB96" w14:textId="3CAA4D8D" w:rsidR="0048172E" w:rsidRPr="002C5C69" w:rsidRDefault="0048172E" w:rsidP="00752A4A">
      <w:pPr>
        <w:pStyle w:val="Akapitzlist"/>
        <w:numPr>
          <w:ilvl w:val="0"/>
          <w:numId w:val="20"/>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 xml:space="preserve">Niezwłocznie po wyborze najkorzystniejszej oferty Zamawiający poinformuje równocześnie Wykonawców, którzy złożyli oferty, przekazując im informacje, o których mowa w art. 253 ust. 1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xml:space="preserve"> oraz udostępni je na stronie internetowej prowadzonego postępowania </w:t>
      </w:r>
      <w:r w:rsidR="0082629F" w:rsidRPr="002C5C69">
        <w:rPr>
          <w:rFonts w:ascii="Verdana" w:eastAsia="Calibri" w:hAnsi="Verdana" w:cs="Times New Roman"/>
          <w:sz w:val="24"/>
          <w:szCs w:val="24"/>
        </w:rPr>
        <w:t>https://platformazakupowa.pl/transakcja/1040959</w:t>
      </w:r>
    </w:p>
    <w:p w14:paraId="2053484B" w14:textId="413562D5" w:rsidR="009654CC" w:rsidRPr="002C5C69" w:rsidRDefault="0048172E" w:rsidP="00752A4A">
      <w:pPr>
        <w:pStyle w:val="Akapitzlist"/>
        <w:numPr>
          <w:ilvl w:val="0"/>
          <w:numId w:val="20"/>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887E57" w:rsidRPr="002C5C69">
        <w:rPr>
          <w:rFonts w:ascii="Verdana" w:hAnsi="Verdana" w:cs="Calibri"/>
          <w:sz w:val="24"/>
          <w:szCs w:val="24"/>
        </w:rPr>
        <w:t>.</w:t>
      </w:r>
    </w:p>
    <w:p w14:paraId="53993E35" w14:textId="77777777" w:rsidR="004E198D" w:rsidRPr="002C5C69" w:rsidRDefault="004E198D" w:rsidP="00752A4A">
      <w:pPr>
        <w:pStyle w:val="Akapitzlist"/>
        <w:autoSpaceDE w:val="0"/>
        <w:autoSpaceDN w:val="0"/>
        <w:adjustRightInd w:val="0"/>
        <w:spacing w:after="0" w:line="360" w:lineRule="auto"/>
        <w:ind w:left="426"/>
        <w:rPr>
          <w:rFonts w:ascii="Verdana" w:hAnsi="Verdana" w:cs="Calibri"/>
          <w:sz w:val="24"/>
          <w:szCs w:val="24"/>
        </w:rPr>
      </w:pPr>
    </w:p>
    <w:p w14:paraId="38F448DA" w14:textId="77777777" w:rsidR="00966DF0" w:rsidRPr="002C5C69" w:rsidRDefault="00E469B3" w:rsidP="00752A4A">
      <w:pPr>
        <w:shd w:val="clear" w:color="auto" w:fill="BDD6EE" w:themeFill="accent1" w:themeFillTint="66"/>
        <w:autoSpaceDE w:val="0"/>
        <w:autoSpaceDN w:val="0"/>
        <w:adjustRightInd w:val="0"/>
        <w:spacing w:after="0" w:line="360" w:lineRule="auto"/>
        <w:rPr>
          <w:rFonts w:ascii="Verdana" w:hAnsi="Verdana" w:cs="Calibri"/>
          <w:b/>
          <w:bCs/>
          <w:sz w:val="24"/>
          <w:szCs w:val="24"/>
        </w:rPr>
      </w:pPr>
      <w:r w:rsidRPr="002C5C69">
        <w:rPr>
          <w:rFonts w:ascii="Verdana" w:hAnsi="Verdana" w:cs="Calibri"/>
          <w:b/>
          <w:bCs/>
          <w:sz w:val="24"/>
          <w:szCs w:val="24"/>
        </w:rPr>
        <w:t>XX</w:t>
      </w:r>
      <w:r w:rsidR="001F35A0" w:rsidRPr="002C5C69">
        <w:rPr>
          <w:rFonts w:ascii="Verdana" w:hAnsi="Verdana" w:cs="Calibri"/>
          <w:b/>
          <w:bCs/>
          <w:sz w:val="24"/>
          <w:szCs w:val="24"/>
        </w:rPr>
        <w:t>I</w:t>
      </w:r>
      <w:r w:rsidR="00966DF0" w:rsidRPr="002C5C69">
        <w:rPr>
          <w:rFonts w:ascii="Verdana" w:hAnsi="Verdana" w:cs="Calibri"/>
          <w:b/>
          <w:bCs/>
          <w:sz w:val="24"/>
          <w:szCs w:val="24"/>
        </w:rPr>
        <w:t>. INFORMACJE O FORMALNOŚCIACH, JAKIE</w:t>
      </w:r>
      <w:r w:rsidR="001F35A0" w:rsidRPr="002C5C69">
        <w:rPr>
          <w:rFonts w:ascii="Verdana" w:hAnsi="Verdana" w:cs="Calibri"/>
          <w:b/>
          <w:bCs/>
          <w:sz w:val="24"/>
          <w:szCs w:val="24"/>
        </w:rPr>
        <w:t xml:space="preserve"> </w:t>
      </w:r>
      <w:r w:rsidR="00966DF0" w:rsidRPr="002C5C69">
        <w:rPr>
          <w:rFonts w:ascii="Verdana" w:hAnsi="Verdana" w:cs="Calibri"/>
          <w:b/>
          <w:bCs/>
          <w:sz w:val="24"/>
          <w:szCs w:val="24"/>
        </w:rPr>
        <w:t>MUSZĄ ZOSTAĆ DOPEŁNIONE PO WYBORZE OFERTY W CELU ZAWARCIA UMOWY W SPRAWIE ZAMÓWIENIA PUBLICZNEGO</w:t>
      </w:r>
    </w:p>
    <w:p w14:paraId="0E9BA59F" w14:textId="77777777" w:rsidR="00966DF0" w:rsidRPr="002C5C69" w:rsidRDefault="00966DF0" w:rsidP="00752A4A">
      <w:pPr>
        <w:autoSpaceDE w:val="0"/>
        <w:autoSpaceDN w:val="0"/>
        <w:adjustRightInd w:val="0"/>
        <w:spacing w:after="0" w:line="360" w:lineRule="auto"/>
        <w:rPr>
          <w:rFonts w:ascii="Verdana" w:hAnsi="Verdana" w:cs="Calibri"/>
          <w:sz w:val="24"/>
          <w:szCs w:val="24"/>
        </w:rPr>
      </w:pPr>
    </w:p>
    <w:p w14:paraId="042D70C0" w14:textId="77777777" w:rsidR="00966DF0" w:rsidRPr="002C5C69" w:rsidRDefault="00966DF0"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 xml:space="preserve">Zamawiający zawrze umowę w sprawie zamówienia publicznego, w terminie i na zasadach określonych w art. 308 ust. 2 i 3 ustawy </w:t>
      </w:r>
      <w:proofErr w:type="spellStart"/>
      <w:r w:rsidRPr="002C5C69">
        <w:rPr>
          <w:rFonts w:ascii="Verdana" w:hAnsi="Verdana" w:cs="Calibri"/>
          <w:sz w:val="24"/>
          <w:szCs w:val="24"/>
        </w:rPr>
        <w:t>Pzp</w:t>
      </w:r>
      <w:proofErr w:type="spellEnd"/>
      <w:r w:rsidRPr="002C5C69">
        <w:rPr>
          <w:rFonts w:ascii="Verdana" w:hAnsi="Verdana" w:cs="Calibri"/>
          <w:sz w:val="24"/>
          <w:szCs w:val="24"/>
        </w:rPr>
        <w:t xml:space="preserve">. </w:t>
      </w:r>
    </w:p>
    <w:p w14:paraId="5E4B1AC3" w14:textId="6C5FAAA2" w:rsidR="00966DF0" w:rsidRPr="002C5C69" w:rsidRDefault="00966DF0"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Zamawiający poinformuje Wykonawcę, któremu zostanie udzielone zamówienie, o miejscu i terminie zawarcia umowy.</w:t>
      </w:r>
    </w:p>
    <w:p w14:paraId="024EA0B5" w14:textId="2D21F666" w:rsidR="00966DF0" w:rsidRPr="002C5C69" w:rsidRDefault="00966DF0"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 xml:space="preserve">Przed zawarciem umowy Wykonawca, na wezwanie Zamawiającego, zobowiązany jest do podania wszelkich informacji niezbędnych do wypełnienia treści umowy. </w:t>
      </w:r>
    </w:p>
    <w:p w14:paraId="0218F21C" w14:textId="77777777" w:rsidR="001D4B88" w:rsidRPr="002C5C69" w:rsidRDefault="00966DF0"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09E5B85" w14:textId="6088F448" w:rsidR="001D4B88" w:rsidRPr="002C5C69" w:rsidRDefault="00350AFF"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lastRenderedPageBreak/>
        <w:t>Wykonawca, którego oferta zostanie uznana za najkorzystniejszą, będzie zobowiązany przed podpisaniem umowy do wniesienia zabezpieczenia należytego umowy w wysokości i formie określonej w Rozdziale XVI.</w:t>
      </w:r>
    </w:p>
    <w:p w14:paraId="187C85BB" w14:textId="77777777" w:rsidR="00D745AC" w:rsidRPr="002C5C69" w:rsidRDefault="00D745AC"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 xml:space="preserve">Wykonawca, którego oferta została wybrana jako najkorzystniejsza przedłoży najpóźniej w dniu podpisania umowy, przed jej zawarciem, kosztorys ofertowy (w wersji papierowej i elektronicznej). W kosztorysie ofertowym należy uwzględnić wszystkie pozycje przedmiarowe opisane w przedmiarze. </w:t>
      </w:r>
    </w:p>
    <w:p w14:paraId="7C231366" w14:textId="77777777" w:rsidR="00D745AC" w:rsidRPr="002C5C69" w:rsidRDefault="00D745AC"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 xml:space="preserve">Kosztorys ofertowy należy sporządzić metodą szczegółową i musi on bezwzględnie zawierać wszystkie  pozycje ujęte w przedmiarze (dokładny opis i ilość prac). Wartość kosztorysowa powinna być zgodna z wartością podaną w Formularzu ofertowym. Wartości w kosztorysie ofertowym oraz ostateczna cena powinny być wyliczone z dokładnością dwóch miejsc po przecinku, przy czym końcówki poniżej 0,5 grosza pomija się, a końcówki 0,5 grosza i wyższe zaokrągla się do  1 grosza. </w:t>
      </w:r>
    </w:p>
    <w:p w14:paraId="68AC204C" w14:textId="77777777" w:rsidR="00D745AC" w:rsidRPr="002C5C69" w:rsidRDefault="00D745AC" w:rsidP="00752A4A">
      <w:pPr>
        <w:pStyle w:val="Akapitzlist"/>
        <w:numPr>
          <w:ilvl w:val="0"/>
          <w:numId w:val="21"/>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Kosztorys ofertowy sporządzony w sposób szczegółowy ma na celu spełnienie m.in. następujących funkcji:</w:t>
      </w:r>
    </w:p>
    <w:p w14:paraId="2E5FE159" w14:textId="77777777" w:rsidR="00D745AC" w:rsidRPr="002C5C69" w:rsidRDefault="00D745AC" w:rsidP="00752A4A">
      <w:pPr>
        <w:numPr>
          <w:ilvl w:val="0"/>
          <w:numId w:val="63"/>
        </w:numPr>
        <w:autoSpaceDE w:val="0"/>
        <w:autoSpaceDN w:val="0"/>
        <w:adjustRightInd w:val="0"/>
        <w:spacing w:after="0" w:line="360" w:lineRule="auto"/>
        <w:ind w:left="1560" w:hanging="426"/>
        <w:contextualSpacing/>
        <w:rPr>
          <w:rFonts w:ascii="Verdana" w:hAnsi="Verdana" w:cs="Calibri"/>
          <w:sz w:val="24"/>
          <w:szCs w:val="24"/>
        </w:rPr>
      </w:pPr>
      <w:r w:rsidRPr="002C5C69">
        <w:rPr>
          <w:rFonts w:ascii="Verdana" w:hAnsi="Verdana" w:cs="Calibri"/>
          <w:sz w:val="24"/>
          <w:szCs w:val="24"/>
        </w:rPr>
        <w:t>stanowić będzie dokument pomocniczy we wszystkich rozliczeniach finansowych pomiędzy Zamawiającym a Wykonawcą w przypadku wystąpienia konieczności wykonania prac zamiennych oraz dodatkowych oraz odstąpienia od umowy przez wykonawcę bądź Zamawiającego,</w:t>
      </w:r>
    </w:p>
    <w:p w14:paraId="38077DE5" w14:textId="264AC157" w:rsidR="009654CC" w:rsidRPr="002C5C69" w:rsidRDefault="00D745AC" w:rsidP="00752A4A">
      <w:pPr>
        <w:numPr>
          <w:ilvl w:val="0"/>
          <w:numId w:val="63"/>
        </w:numPr>
        <w:autoSpaceDE w:val="0"/>
        <w:autoSpaceDN w:val="0"/>
        <w:adjustRightInd w:val="0"/>
        <w:spacing w:after="0" w:line="360" w:lineRule="auto"/>
        <w:ind w:left="1560" w:hanging="426"/>
        <w:contextualSpacing/>
        <w:rPr>
          <w:rFonts w:ascii="Verdana" w:hAnsi="Verdana" w:cs="Calibri"/>
          <w:sz w:val="24"/>
          <w:szCs w:val="24"/>
        </w:rPr>
      </w:pPr>
      <w:r w:rsidRPr="002C5C69">
        <w:rPr>
          <w:rFonts w:ascii="Verdana" w:hAnsi="Verdana" w:cs="Calibri"/>
          <w:sz w:val="24"/>
          <w:szCs w:val="24"/>
        </w:rPr>
        <w:t>stanowić będzie dokument pomocniczy we wszelkich rozliczeniach pomiędzy Zamawiającym, Wykonawcą i podwykonawcami (w przypadku wystąpienia podwykonawców lub/i dalszych podwykonawców w postępowaniu).</w:t>
      </w:r>
    </w:p>
    <w:p w14:paraId="0874C8F9" w14:textId="77777777" w:rsidR="00DC254F" w:rsidRPr="002C5C69" w:rsidRDefault="00DC254F" w:rsidP="00DC254F">
      <w:pPr>
        <w:autoSpaceDE w:val="0"/>
        <w:autoSpaceDN w:val="0"/>
        <w:adjustRightInd w:val="0"/>
        <w:spacing w:after="0" w:line="360" w:lineRule="auto"/>
        <w:ind w:left="1560"/>
        <w:contextualSpacing/>
        <w:rPr>
          <w:rFonts w:ascii="Verdana" w:hAnsi="Verdana" w:cs="Calibri"/>
          <w:sz w:val="24"/>
          <w:szCs w:val="24"/>
        </w:rPr>
      </w:pPr>
    </w:p>
    <w:p w14:paraId="6B82B575" w14:textId="034EB108" w:rsidR="00966DF0" w:rsidRPr="002C5C69" w:rsidRDefault="00E469B3" w:rsidP="00DC254F">
      <w:pPr>
        <w:shd w:val="clear" w:color="auto" w:fill="BDD6EE" w:themeFill="accent1" w:themeFillTint="66"/>
        <w:autoSpaceDE w:val="0"/>
        <w:autoSpaceDN w:val="0"/>
        <w:adjustRightInd w:val="0"/>
        <w:spacing w:after="0" w:line="360" w:lineRule="auto"/>
        <w:rPr>
          <w:rFonts w:ascii="Verdana" w:hAnsi="Verdana" w:cs="Calibri"/>
          <w:b/>
          <w:bCs/>
          <w:sz w:val="24"/>
          <w:szCs w:val="24"/>
        </w:rPr>
      </w:pPr>
      <w:r w:rsidRPr="002C5C69">
        <w:rPr>
          <w:rFonts w:ascii="Verdana" w:hAnsi="Verdana" w:cs="Calibri"/>
          <w:b/>
          <w:bCs/>
          <w:sz w:val="24"/>
          <w:szCs w:val="24"/>
        </w:rPr>
        <w:t>XXI</w:t>
      </w:r>
      <w:r w:rsidR="001F35A0" w:rsidRPr="002C5C69">
        <w:rPr>
          <w:rFonts w:ascii="Verdana" w:hAnsi="Verdana" w:cs="Calibri"/>
          <w:b/>
          <w:bCs/>
          <w:sz w:val="24"/>
          <w:szCs w:val="24"/>
        </w:rPr>
        <w:t>I.</w:t>
      </w:r>
      <w:r w:rsidR="00966DF0" w:rsidRPr="002C5C69">
        <w:rPr>
          <w:rFonts w:ascii="Verdana" w:hAnsi="Verdana" w:cs="Calibri"/>
          <w:b/>
          <w:bCs/>
          <w:sz w:val="24"/>
          <w:szCs w:val="24"/>
        </w:rPr>
        <w:t xml:space="preserve"> PROJEKTOWANE POSTANOWIENIA UMOWY W SPRAWIE ZAMÓWIENIA PUBLICZNEGO, KTÓRE ZOSTANĄ WPROWADZONE DO UMOWY W SPRAWIE ZAMÓWIENIA PUBLICZNEGO</w:t>
      </w:r>
    </w:p>
    <w:p w14:paraId="10783D1F" w14:textId="6099C0B1" w:rsidR="00F42F95" w:rsidRPr="002C5C69" w:rsidRDefault="00F42F95" w:rsidP="00752A4A">
      <w:pPr>
        <w:pStyle w:val="Akapitzlist"/>
        <w:numPr>
          <w:ilvl w:val="0"/>
          <w:numId w:val="22"/>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lastRenderedPageBreak/>
        <w:t>Wybrany Wykonawca jest zobowiązany do zawarcia umowy w sprawie zamówienia publicznego na warunkach określonych w proje</w:t>
      </w:r>
      <w:r w:rsidR="00C50361" w:rsidRPr="002C5C69">
        <w:rPr>
          <w:rFonts w:ascii="Verdana" w:hAnsi="Verdana" w:cs="Calibri"/>
          <w:sz w:val="24"/>
          <w:szCs w:val="24"/>
        </w:rPr>
        <w:t>ktowanych postanowieniach umowy</w:t>
      </w:r>
      <w:r w:rsidRPr="002C5C69">
        <w:rPr>
          <w:rFonts w:ascii="Verdana" w:hAnsi="Verdana" w:cs="Calibri"/>
          <w:sz w:val="24"/>
          <w:szCs w:val="24"/>
        </w:rPr>
        <w:t xml:space="preserve">, stanowiących Załącznik nr </w:t>
      </w:r>
      <w:r w:rsidR="00C1643A" w:rsidRPr="002C5C69">
        <w:rPr>
          <w:rFonts w:ascii="Verdana" w:hAnsi="Verdana" w:cs="Calibri"/>
          <w:sz w:val="24"/>
          <w:szCs w:val="24"/>
        </w:rPr>
        <w:t>5</w:t>
      </w:r>
      <w:r w:rsidR="009D5FCB" w:rsidRPr="002C5C69">
        <w:rPr>
          <w:rFonts w:ascii="Verdana" w:hAnsi="Verdana" w:cs="Calibri"/>
          <w:sz w:val="24"/>
          <w:szCs w:val="24"/>
        </w:rPr>
        <w:t xml:space="preserve"> </w:t>
      </w:r>
      <w:r w:rsidRPr="002C5C69">
        <w:rPr>
          <w:rFonts w:ascii="Verdana" w:hAnsi="Verdana" w:cs="Calibri"/>
          <w:sz w:val="24"/>
          <w:szCs w:val="24"/>
        </w:rPr>
        <w:t>do SWZ</w:t>
      </w:r>
      <w:r w:rsidR="00C44793" w:rsidRPr="002C5C69">
        <w:rPr>
          <w:rFonts w:ascii="Verdana" w:hAnsi="Verdana" w:cs="Calibri"/>
          <w:sz w:val="24"/>
          <w:szCs w:val="24"/>
        </w:rPr>
        <w:t>.</w:t>
      </w:r>
    </w:p>
    <w:p w14:paraId="6FCD8C3A" w14:textId="77777777" w:rsidR="00F42F95" w:rsidRPr="002C5C69" w:rsidRDefault="00F42F95" w:rsidP="00752A4A">
      <w:pPr>
        <w:pStyle w:val="Akapitzlist"/>
        <w:numPr>
          <w:ilvl w:val="0"/>
          <w:numId w:val="22"/>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Zakres świadczenia Wykonawcy wynikający z umowy jest tożsamy z jego zobowiązaniem zawartym w ofercie.</w:t>
      </w:r>
    </w:p>
    <w:p w14:paraId="3B896F3A" w14:textId="05823D5E" w:rsidR="00F42F95" w:rsidRPr="002C5C69" w:rsidRDefault="00F42F95" w:rsidP="00752A4A">
      <w:pPr>
        <w:pStyle w:val="Akapitzlist"/>
        <w:numPr>
          <w:ilvl w:val="0"/>
          <w:numId w:val="22"/>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 xml:space="preserve">Zamawiający przewiduje możliwość zmiany zawartej umowy w stosunku do treści wybranej oferty w zakresie uregulowanym w art. 454-455 ustawy </w:t>
      </w:r>
      <w:r w:rsidR="00C50361" w:rsidRPr="002C5C69">
        <w:rPr>
          <w:rFonts w:ascii="Verdana" w:hAnsi="Verdana" w:cs="Calibri"/>
          <w:sz w:val="24"/>
          <w:szCs w:val="24"/>
        </w:rPr>
        <w:t xml:space="preserve">oraz wskazanym </w:t>
      </w:r>
      <w:r w:rsidRPr="002C5C69">
        <w:rPr>
          <w:rFonts w:ascii="Verdana" w:hAnsi="Verdana" w:cs="Calibri"/>
          <w:sz w:val="24"/>
          <w:szCs w:val="24"/>
        </w:rPr>
        <w:t xml:space="preserve"> </w:t>
      </w:r>
      <w:r w:rsidR="00C50361" w:rsidRPr="002C5C69">
        <w:rPr>
          <w:rFonts w:ascii="Verdana" w:hAnsi="Verdana" w:cs="Calibri"/>
          <w:sz w:val="24"/>
          <w:szCs w:val="24"/>
        </w:rPr>
        <w:t>w projektowanych postanowieniach umowy</w:t>
      </w:r>
      <w:r w:rsidRPr="002C5C69">
        <w:rPr>
          <w:rFonts w:ascii="Verdana" w:hAnsi="Verdana" w:cs="Calibri"/>
          <w:sz w:val="24"/>
          <w:szCs w:val="24"/>
        </w:rPr>
        <w:t xml:space="preserve">, </w:t>
      </w:r>
      <w:r w:rsidR="00C1643A" w:rsidRPr="002C5C69">
        <w:rPr>
          <w:rFonts w:ascii="Verdana" w:hAnsi="Verdana" w:cs="Calibri"/>
          <w:sz w:val="24"/>
          <w:szCs w:val="24"/>
        </w:rPr>
        <w:t>stanowiących</w:t>
      </w:r>
      <w:r w:rsidR="009D5FCB" w:rsidRPr="002C5C69">
        <w:rPr>
          <w:rFonts w:ascii="Verdana" w:hAnsi="Verdana" w:cs="Calibri"/>
          <w:sz w:val="24"/>
          <w:szCs w:val="24"/>
        </w:rPr>
        <w:t xml:space="preserve"> Załącznik nr </w:t>
      </w:r>
      <w:r w:rsidR="00C1643A" w:rsidRPr="002C5C69">
        <w:rPr>
          <w:rFonts w:ascii="Verdana" w:hAnsi="Verdana" w:cs="Calibri"/>
          <w:sz w:val="24"/>
          <w:szCs w:val="24"/>
        </w:rPr>
        <w:t>5</w:t>
      </w:r>
      <w:r w:rsidRPr="002C5C69">
        <w:rPr>
          <w:rFonts w:ascii="Verdana" w:hAnsi="Verdana" w:cs="Calibri"/>
          <w:sz w:val="24"/>
          <w:szCs w:val="24"/>
        </w:rPr>
        <w:t xml:space="preserve"> do SWZ</w:t>
      </w:r>
      <w:r w:rsidR="00C44793" w:rsidRPr="002C5C69">
        <w:rPr>
          <w:rFonts w:ascii="Verdana" w:hAnsi="Verdana" w:cs="Calibri"/>
          <w:sz w:val="24"/>
          <w:szCs w:val="24"/>
        </w:rPr>
        <w:t>.</w:t>
      </w:r>
    </w:p>
    <w:p w14:paraId="66067E67" w14:textId="60222926" w:rsidR="006140D3" w:rsidRPr="002C5C69" w:rsidRDefault="00F42F95" w:rsidP="00752A4A">
      <w:pPr>
        <w:pStyle w:val="Akapitzlist"/>
        <w:numPr>
          <w:ilvl w:val="0"/>
          <w:numId w:val="22"/>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Zmiana umowy wymaga dla swej ważności, pod rygorem nieważności, zachowania formy pisemnej.</w:t>
      </w:r>
    </w:p>
    <w:p w14:paraId="13EF9380" w14:textId="77777777" w:rsidR="006140D3" w:rsidRPr="002C5C69" w:rsidRDefault="006140D3" w:rsidP="00752A4A">
      <w:pPr>
        <w:autoSpaceDE w:val="0"/>
        <w:autoSpaceDN w:val="0"/>
        <w:adjustRightInd w:val="0"/>
        <w:spacing w:after="0" w:line="360" w:lineRule="auto"/>
        <w:rPr>
          <w:rFonts w:ascii="Verdana" w:hAnsi="Verdana" w:cs="Calibri"/>
          <w:sz w:val="24"/>
          <w:szCs w:val="24"/>
        </w:rPr>
      </w:pPr>
    </w:p>
    <w:p w14:paraId="6A6D0071" w14:textId="7CEA38B3" w:rsidR="00F42F95" w:rsidRPr="002C5C69" w:rsidRDefault="00E469B3" w:rsidP="00DC254F">
      <w:pPr>
        <w:shd w:val="clear" w:color="auto" w:fill="BDD6EE" w:themeFill="accent1" w:themeFillTint="66"/>
        <w:autoSpaceDE w:val="0"/>
        <w:autoSpaceDN w:val="0"/>
        <w:adjustRightInd w:val="0"/>
        <w:spacing w:after="0" w:line="360" w:lineRule="auto"/>
        <w:rPr>
          <w:rFonts w:ascii="Verdana" w:hAnsi="Verdana" w:cs="Calibri"/>
          <w:b/>
          <w:bCs/>
          <w:sz w:val="24"/>
          <w:szCs w:val="24"/>
        </w:rPr>
      </w:pPr>
      <w:r w:rsidRPr="002C5C69">
        <w:rPr>
          <w:rFonts w:ascii="Verdana" w:hAnsi="Verdana" w:cs="Calibri"/>
          <w:b/>
          <w:bCs/>
          <w:sz w:val="24"/>
          <w:szCs w:val="24"/>
        </w:rPr>
        <w:t>XXII</w:t>
      </w:r>
      <w:r w:rsidR="00E610AF" w:rsidRPr="002C5C69">
        <w:rPr>
          <w:rFonts w:ascii="Verdana" w:hAnsi="Verdana" w:cs="Calibri"/>
          <w:b/>
          <w:bCs/>
          <w:sz w:val="24"/>
          <w:szCs w:val="24"/>
        </w:rPr>
        <w:t>I</w:t>
      </w:r>
      <w:r w:rsidR="00F42F95" w:rsidRPr="002C5C69">
        <w:rPr>
          <w:rFonts w:ascii="Verdana" w:hAnsi="Verdana" w:cs="Calibri"/>
          <w:b/>
          <w:bCs/>
          <w:sz w:val="24"/>
          <w:szCs w:val="24"/>
        </w:rPr>
        <w:t>. POUCZENIE O ŚRODKACH OCHRONY PRAWNEJ PRZYSŁUGUJĄCYCH WYKONAWCY</w:t>
      </w:r>
    </w:p>
    <w:p w14:paraId="72B6D21A" w14:textId="77777777" w:rsidR="00F42F95" w:rsidRPr="002C5C69" w:rsidRDefault="00F42F95" w:rsidP="00752A4A">
      <w:pPr>
        <w:pStyle w:val="Akapitzlist"/>
        <w:numPr>
          <w:ilvl w:val="0"/>
          <w:numId w:val="23"/>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Środki ochrony prawnej przysługują Wykonawcy, jeżeli</w:t>
      </w:r>
      <w:r w:rsidRPr="002C5C69">
        <w:rPr>
          <w:rFonts w:ascii="Arial" w:hAnsi="Arial" w:cs="Arial"/>
          <w:sz w:val="24"/>
          <w:szCs w:val="24"/>
        </w:rPr>
        <w:t>̇</w:t>
      </w:r>
      <w:r w:rsidRPr="002C5C69">
        <w:rPr>
          <w:rFonts w:ascii="Verdana" w:hAnsi="Verdana" w:cs="Calibri"/>
          <w:sz w:val="24"/>
          <w:szCs w:val="24"/>
        </w:rPr>
        <w:t xml:space="preserve"> ma lub mia</w:t>
      </w:r>
      <w:r w:rsidRPr="002C5C69">
        <w:rPr>
          <w:rFonts w:ascii="Verdana" w:hAnsi="Verdana" w:cs="Verdana"/>
          <w:sz w:val="24"/>
          <w:szCs w:val="24"/>
        </w:rPr>
        <w:t>ł</w:t>
      </w:r>
      <w:r w:rsidRPr="002C5C69">
        <w:rPr>
          <w:rFonts w:ascii="Verdana" w:hAnsi="Verdana" w:cs="Calibri"/>
          <w:sz w:val="24"/>
          <w:szCs w:val="24"/>
        </w:rPr>
        <w:t xml:space="preserve"> interes w uzyskaniu zam</w:t>
      </w:r>
      <w:r w:rsidRPr="002C5C69">
        <w:rPr>
          <w:rFonts w:ascii="Verdana" w:hAnsi="Verdana" w:cs="Verdana"/>
          <w:sz w:val="24"/>
          <w:szCs w:val="24"/>
        </w:rPr>
        <w:t>ó</w:t>
      </w:r>
      <w:r w:rsidRPr="002C5C69">
        <w:rPr>
          <w:rFonts w:ascii="Verdana" w:hAnsi="Verdana" w:cs="Calibri"/>
          <w:sz w:val="24"/>
          <w:szCs w:val="24"/>
        </w:rPr>
        <w:t>wienia oraz poni</w:t>
      </w:r>
      <w:r w:rsidRPr="002C5C69">
        <w:rPr>
          <w:rFonts w:ascii="Verdana" w:hAnsi="Verdana" w:cs="Verdana"/>
          <w:sz w:val="24"/>
          <w:szCs w:val="24"/>
        </w:rPr>
        <w:t>ó</w:t>
      </w:r>
      <w:r w:rsidRPr="002C5C69">
        <w:rPr>
          <w:rFonts w:ascii="Verdana" w:hAnsi="Verdana" w:cs="Calibri"/>
          <w:sz w:val="24"/>
          <w:szCs w:val="24"/>
        </w:rPr>
        <w:t>s</w:t>
      </w:r>
      <w:r w:rsidRPr="002C5C69">
        <w:rPr>
          <w:rFonts w:ascii="Verdana" w:hAnsi="Verdana" w:cs="Verdana"/>
          <w:sz w:val="24"/>
          <w:szCs w:val="24"/>
        </w:rPr>
        <w:t>ł</w:t>
      </w:r>
      <w:r w:rsidRPr="002C5C69">
        <w:rPr>
          <w:rFonts w:ascii="Verdana" w:hAnsi="Verdana" w:cs="Calibri"/>
          <w:sz w:val="24"/>
          <w:szCs w:val="24"/>
        </w:rPr>
        <w:t>́ lub mo</w:t>
      </w:r>
      <w:r w:rsidRPr="002C5C69">
        <w:rPr>
          <w:rFonts w:ascii="Verdana" w:hAnsi="Verdana" w:cs="Verdana"/>
          <w:sz w:val="24"/>
          <w:szCs w:val="24"/>
        </w:rPr>
        <w:t>ż</w:t>
      </w:r>
      <w:r w:rsidRPr="002C5C69">
        <w:rPr>
          <w:rFonts w:ascii="Verdana" w:hAnsi="Verdana" w:cs="Calibri"/>
          <w:sz w:val="24"/>
          <w:szCs w:val="24"/>
        </w:rPr>
        <w:t>e</w:t>
      </w:r>
      <w:r w:rsidRPr="002C5C69">
        <w:rPr>
          <w:rFonts w:ascii="Arial" w:hAnsi="Arial" w:cs="Arial"/>
          <w:sz w:val="24"/>
          <w:szCs w:val="24"/>
        </w:rPr>
        <w:t>̇</w:t>
      </w:r>
      <w:r w:rsidRPr="002C5C69">
        <w:rPr>
          <w:rFonts w:ascii="Verdana" w:hAnsi="Verdana" w:cs="Calibri"/>
          <w:sz w:val="24"/>
          <w:szCs w:val="24"/>
        </w:rPr>
        <w:t xml:space="preserve"> ponie</w:t>
      </w:r>
      <w:r w:rsidRPr="002C5C69">
        <w:rPr>
          <w:rFonts w:ascii="Verdana" w:hAnsi="Verdana" w:cs="Verdana"/>
          <w:sz w:val="24"/>
          <w:szCs w:val="24"/>
        </w:rPr>
        <w:t>ść</w:t>
      </w:r>
      <w:r w:rsidRPr="002C5C69">
        <w:rPr>
          <w:rFonts w:ascii="Verdana" w:hAnsi="Verdana" w:cs="Calibri"/>
          <w:sz w:val="24"/>
          <w:szCs w:val="24"/>
        </w:rPr>
        <w:t>́ szkod</w:t>
      </w:r>
      <w:r w:rsidRPr="002C5C69">
        <w:rPr>
          <w:rFonts w:ascii="Verdana" w:hAnsi="Verdana" w:cs="Verdana"/>
          <w:sz w:val="24"/>
          <w:szCs w:val="24"/>
        </w:rPr>
        <w:t>ę</w:t>
      </w:r>
      <w:r w:rsidRPr="002C5C69">
        <w:rPr>
          <w:rFonts w:ascii="Verdana" w:hAnsi="Verdana" w:cs="Calibri"/>
          <w:sz w:val="24"/>
          <w:szCs w:val="24"/>
        </w:rPr>
        <w:t xml:space="preserve"> w wyniku naruszenia przez Zamawiaj</w:t>
      </w:r>
      <w:r w:rsidRPr="002C5C69">
        <w:rPr>
          <w:rFonts w:ascii="Verdana" w:hAnsi="Verdana" w:cs="Verdana"/>
          <w:sz w:val="24"/>
          <w:szCs w:val="24"/>
        </w:rPr>
        <w:t>ą</w:t>
      </w:r>
      <w:r w:rsidRPr="002C5C69">
        <w:rPr>
          <w:rFonts w:ascii="Verdana" w:hAnsi="Verdana" w:cs="Calibri"/>
          <w:sz w:val="24"/>
          <w:szCs w:val="24"/>
        </w:rPr>
        <w:t>cego</w:t>
      </w:r>
      <w:r w:rsidRPr="002C5C69">
        <w:rPr>
          <w:rFonts w:ascii="Arial" w:hAnsi="Arial" w:cs="Arial"/>
          <w:sz w:val="24"/>
          <w:szCs w:val="24"/>
        </w:rPr>
        <w:t>̨</w:t>
      </w:r>
      <w:r w:rsidRPr="002C5C69">
        <w:rPr>
          <w:rFonts w:ascii="Verdana" w:hAnsi="Verdana" w:cs="Calibri"/>
          <w:sz w:val="24"/>
          <w:szCs w:val="24"/>
        </w:rPr>
        <w:t xml:space="preserve"> przepis</w:t>
      </w:r>
      <w:r w:rsidRPr="002C5C69">
        <w:rPr>
          <w:rFonts w:ascii="Verdana" w:hAnsi="Verdana" w:cs="Verdana"/>
          <w:sz w:val="24"/>
          <w:szCs w:val="24"/>
        </w:rPr>
        <w:t>ó</w:t>
      </w:r>
      <w:r w:rsidRPr="002C5C69">
        <w:rPr>
          <w:rFonts w:ascii="Verdana" w:hAnsi="Verdana" w:cs="Calibri"/>
          <w:sz w:val="24"/>
          <w:szCs w:val="24"/>
        </w:rPr>
        <w:t xml:space="preserve">w ustawy PZP. </w:t>
      </w:r>
    </w:p>
    <w:p w14:paraId="6AA73497" w14:textId="77777777" w:rsidR="00F42F95" w:rsidRPr="002C5C69" w:rsidRDefault="00F42F95" w:rsidP="00752A4A">
      <w:pPr>
        <w:pStyle w:val="Akapitzlist"/>
        <w:numPr>
          <w:ilvl w:val="0"/>
          <w:numId w:val="23"/>
        </w:numPr>
        <w:autoSpaceDE w:val="0"/>
        <w:autoSpaceDN w:val="0"/>
        <w:adjustRightInd w:val="0"/>
        <w:spacing w:after="0" w:line="360" w:lineRule="auto"/>
        <w:ind w:left="567" w:hanging="567"/>
        <w:rPr>
          <w:rFonts w:ascii="Verdana" w:hAnsi="Verdana" w:cs="Calibri"/>
          <w:sz w:val="24"/>
          <w:szCs w:val="24"/>
        </w:rPr>
      </w:pPr>
      <w:r w:rsidRPr="002C5C69">
        <w:rPr>
          <w:rFonts w:ascii="Verdana" w:hAnsi="Verdana" w:cs="Calibri"/>
          <w:sz w:val="24"/>
          <w:szCs w:val="24"/>
        </w:rPr>
        <w:t xml:space="preserve"> Odwołanie przysługuje na: </w:t>
      </w:r>
    </w:p>
    <w:p w14:paraId="23F9CDBE" w14:textId="2BD7525A" w:rsidR="00AD2546" w:rsidRPr="002C5C69" w:rsidRDefault="00F42F95" w:rsidP="00752A4A">
      <w:pPr>
        <w:pStyle w:val="Akapitzlist"/>
        <w:numPr>
          <w:ilvl w:val="0"/>
          <w:numId w:val="2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niezgodną z przepisami ustawy czynność </w:t>
      </w:r>
      <w:r w:rsidR="00602ABF" w:rsidRPr="002C5C69">
        <w:rPr>
          <w:rFonts w:ascii="Verdana" w:hAnsi="Verdana" w:cs="Calibri"/>
          <w:sz w:val="24"/>
          <w:szCs w:val="24"/>
        </w:rPr>
        <w:t>Z</w:t>
      </w:r>
      <w:r w:rsidRPr="002C5C69">
        <w:rPr>
          <w:rFonts w:ascii="Verdana" w:hAnsi="Verdana" w:cs="Calibri"/>
          <w:sz w:val="24"/>
          <w:szCs w:val="24"/>
        </w:rPr>
        <w:t xml:space="preserve">amawiającego, podjętą w postępowaniu o udzielenie zamówienia, o zawarcie umowy ramowej, dynamicznym systemie zakupów, systemie kwalifikowania wykonawców lub konkursie, w tym na projektowane postanowienie umowy; </w:t>
      </w:r>
    </w:p>
    <w:p w14:paraId="3A4AB0DD" w14:textId="6A80C26F" w:rsidR="00F42F95" w:rsidRPr="002C5C69" w:rsidRDefault="00F42F95" w:rsidP="00752A4A">
      <w:pPr>
        <w:pStyle w:val="Akapitzlist"/>
        <w:numPr>
          <w:ilvl w:val="0"/>
          <w:numId w:val="2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zaniechanie czynności w postępowaniu o udzielenie zamówienia, o zawarcie umowy ramowej, dynamicznym systemie zakupów, systemie kwalifikowania wykonawców lub konkursie, do której </w:t>
      </w:r>
      <w:r w:rsidR="00602ABF" w:rsidRPr="002C5C69">
        <w:rPr>
          <w:rFonts w:ascii="Verdana" w:hAnsi="Verdana" w:cs="Calibri"/>
          <w:sz w:val="24"/>
          <w:szCs w:val="24"/>
        </w:rPr>
        <w:t>Z</w:t>
      </w:r>
      <w:r w:rsidRPr="002C5C69">
        <w:rPr>
          <w:rFonts w:ascii="Verdana" w:hAnsi="Verdana" w:cs="Calibri"/>
          <w:sz w:val="24"/>
          <w:szCs w:val="24"/>
        </w:rPr>
        <w:t xml:space="preserve">amawiający był obowiązany na podstawie ustawy; </w:t>
      </w:r>
    </w:p>
    <w:p w14:paraId="5E6FF11D" w14:textId="478275DF" w:rsidR="00F42F95" w:rsidRPr="002C5C69" w:rsidRDefault="00F42F95" w:rsidP="00752A4A">
      <w:pPr>
        <w:pStyle w:val="Akapitzlist"/>
        <w:numPr>
          <w:ilvl w:val="0"/>
          <w:numId w:val="2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zaniechanie przeprowadzenia postępowania o udzielenie zamówienia lub zorganizowania konkursu na podstawie ustawy, mimo że </w:t>
      </w:r>
      <w:r w:rsidR="00602ABF" w:rsidRPr="002C5C69">
        <w:rPr>
          <w:rFonts w:ascii="Verdana" w:hAnsi="Verdana" w:cs="Calibri"/>
          <w:sz w:val="24"/>
          <w:szCs w:val="24"/>
        </w:rPr>
        <w:t>Z</w:t>
      </w:r>
      <w:r w:rsidRPr="002C5C69">
        <w:rPr>
          <w:rFonts w:ascii="Verdana" w:hAnsi="Verdana" w:cs="Calibri"/>
          <w:sz w:val="24"/>
          <w:szCs w:val="24"/>
        </w:rPr>
        <w:t xml:space="preserve">amawiający był do tego obowiązany. </w:t>
      </w:r>
    </w:p>
    <w:p w14:paraId="0781D5C8" w14:textId="77777777" w:rsidR="0086774B" w:rsidRPr="002C5C69" w:rsidRDefault="00F42F95" w:rsidP="00752A4A">
      <w:pPr>
        <w:pStyle w:val="Akapitzlist"/>
        <w:numPr>
          <w:ilvl w:val="0"/>
          <w:numId w:val="25"/>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Odwołanie wnosi się do Prezesa Izby. </w:t>
      </w:r>
    </w:p>
    <w:p w14:paraId="1AF310E2" w14:textId="17BB26B3" w:rsidR="0086774B" w:rsidRPr="002C5C69" w:rsidRDefault="0086774B" w:rsidP="00752A4A">
      <w:pPr>
        <w:pStyle w:val="Akapitzlist"/>
        <w:numPr>
          <w:ilvl w:val="0"/>
          <w:numId w:val="25"/>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lastRenderedPageBreak/>
        <w:t xml:space="preserve">Odwołujący przekazuje </w:t>
      </w:r>
      <w:r w:rsidR="00602ABF" w:rsidRPr="002C5C69">
        <w:rPr>
          <w:rFonts w:ascii="Verdana" w:hAnsi="Verdana" w:cs="Calibri"/>
          <w:sz w:val="24"/>
          <w:szCs w:val="24"/>
        </w:rPr>
        <w:t>Z</w:t>
      </w:r>
      <w:r w:rsidRPr="002C5C69">
        <w:rPr>
          <w:rFonts w:ascii="Verdana" w:hAnsi="Verdana" w:cs="Calibri"/>
          <w:sz w:val="24"/>
          <w:szCs w:val="24"/>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C686F38" w14:textId="2FEF8339" w:rsidR="006F63C5" w:rsidRPr="002C5C69" w:rsidRDefault="0086774B" w:rsidP="00752A4A">
      <w:pPr>
        <w:pStyle w:val="Akapitzlist"/>
        <w:numPr>
          <w:ilvl w:val="0"/>
          <w:numId w:val="25"/>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Domniemywa się, że </w:t>
      </w:r>
      <w:r w:rsidR="00602ABF" w:rsidRPr="002C5C69">
        <w:rPr>
          <w:rFonts w:ascii="Verdana" w:hAnsi="Verdana" w:cs="Calibri"/>
          <w:sz w:val="24"/>
          <w:szCs w:val="24"/>
        </w:rPr>
        <w:t>Z</w:t>
      </w:r>
      <w:r w:rsidRPr="002C5C69">
        <w:rPr>
          <w:rFonts w:ascii="Verdana" w:hAnsi="Verdana" w:cs="Calibri"/>
          <w:sz w:val="24"/>
          <w:szCs w:val="24"/>
        </w:rPr>
        <w:t xml:space="preserve">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E853262" w14:textId="6313F91F" w:rsidR="0086774B" w:rsidRPr="002C5C69" w:rsidRDefault="0086774B" w:rsidP="00752A4A">
      <w:pPr>
        <w:pStyle w:val="Akapitzlist"/>
        <w:numPr>
          <w:ilvl w:val="0"/>
          <w:numId w:val="25"/>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Odwołanie wnosi się w terminie:</w:t>
      </w:r>
    </w:p>
    <w:p w14:paraId="46EAACFF" w14:textId="738A5972" w:rsidR="0086774B" w:rsidRPr="002C5C69" w:rsidRDefault="0086774B" w:rsidP="00752A4A">
      <w:pPr>
        <w:pStyle w:val="Akapitzlist"/>
        <w:numPr>
          <w:ilvl w:val="0"/>
          <w:numId w:val="28"/>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5 dni od dnia przekazania informacji o czynności </w:t>
      </w:r>
      <w:r w:rsidR="00602ABF" w:rsidRPr="002C5C69">
        <w:rPr>
          <w:rFonts w:ascii="Verdana" w:hAnsi="Verdana" w:cs="Calibri"/>
          <w:sz w:val="24"/>
          <w:szCs w:val="24"/>
        </w:rPr>
        <w:t>Z</w:t>
      </w:r>
      <w:r w:rsidRPr="002C5C69">
        <w:rPr>
          <w:rFonts w:ascii="Verdana" w:hAnsi="Verdana" w:cs="Calibri"/>
          <w:sz w:val="24"/>
          <w:szCs w:val="24"/>
        </w:rPr>
        <w:t>amawiającego stanowiącej podstawę jego wniesienia, jeżeli informacja została przekazana przy użyciu środków komunikacji elektronicznej,</w:t>
      </w:r>
    </w:p>
    <w:p w14:paraId="33FB92D9" w14:textId="2D379026" w:rsidR="00F42F95" w:rsidRPr="002C5C69" w:rsidRDefault="0086774B" w:rsidP="00752A4A">
      <w:pPr>
        <w:pStyle w:val="Akapitzlist"/>
        <w:numPr>
          <w:ilvl w:val="0"/>
          <w:numId w:val="28"/>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 10 dni od dnia przekazania informacji o czynności </w:t>
      </w:r>
      <w:r w:rsidR="00602ABF" w:rsidRPr="002C5C69">
        <w:rPr>
          <w:rFonts w:ascii="Verdana" w:hAnsi="Verdana" w:cs="Calibri"/>
          <w:sz w:val="24"/>
          <w:szCs w:val="24"/>
        </w:rPr>
        <w:t>Z</w:t>
      </w:r>
      <w:r w:rsidRPr="002C5C69">
        <w:rPr>
          <w:rFonts w:ascii="Verdana" w:hAnsi="Verdana" w:cs="Calibri"/>
          <w:sz w:val="24"/>
          <w:szCs w:val="24"/>
        </w:rPr>
        <w:t>amawiającego stanowiącej podstawę jego wniesienia, jeżeli informacja została przekazana w sposób inny niż określony w lit. a.</w:t>
      </w:r>
    </w:p>
    <w:p w14:paraId="78BAEB37" w14:textId="481D3B88" w:rsidR="0086774B" w:rsidRPr="002C5C69" w:rsidRDefault="0086774B" w:rsidP="00752A4A">
      <w:pPr>
        <w:pStyle w:val="Akapitzlist"/>
        <w:numPr>
          <w:ilvl w:val="0"/>
          <w:numId w:val="29"/>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Odwołanie wobec treści ogłoszenia wszczynającego postępowanie o udzielenie zamówienia lub wobec treści dokumentów zamówienia wnosi się w terminie</w:t>
      </w:r>
      <w:r w:rsidR="00F73B31" w:rsidRPr="002C5C69">
        <w:rPr>
          <w:rFonts w:ascii="Verdana" w:hAnsi="Verdana" w:cs="Calibri"/>
          <w:sz w:val="24"/>
          <w:szCs w:val="24"/>
        </w:rPr>
        <w:t xml:space="preserve"> </w:t>
      </w:r>
      <w:r w:rsidRPr="002C5C69">
        <w:rPr>
          <w:rFonts w:ascii="Verdana" w:hAnsi="Verdana" w:cs="Calibri"/>
          <w:sz w:val="24"/>
          <w:szCs w:val="24"/>
        </w:rPr>
        <w:t>5 dni od dnia zamieszczenia ogłoszenia w Biuletynie Zamówień Publicznych lub dokumentów zamówienia na stronie internetowej</w:t>
      </w:r>
      <w:r w:rsidR="00F73B31" w:rsidRPr="002C5C69">
        <w:rPr>
          <w:rFonts w:ascii="Verdana" w:hAnsi="Verdana" w:cs="Calibri"/>
          <w:sz w:val="24"/>
          <w:szCs w:val="24"/>
        </w:rPr>
        <w:t>.</w:t>
      </w:r>
    </w:p>
    <w:p w14:paraId="08374D74" w14:textId="77777777" w:rsidR="00F73B31" w:rsidRPr="002C5C69" w:rsidRDefault="0086774B" w:rsidP="00752A4A">
      <w:pPr>
        <w:pStyle w:val="Akapitzlist"/>
        <w:numPr>
          <w:ilvl w:val="0"/>
          <w:numId w:val="31"/>
        </w:numPr>
        <w:autoSpaceDE w:val="0"/>
        <w:autoSpaceDN w:val="0"/>
        <w:adjustRightInd w:val="0"/>
        <w:spacing w:after="0" w:line="360" w:lineRule="auto"/>
        <w:rPr>
          <w:rFonts w:ascii="Verdana" w:hAnsi="Verdana" w:cstheme="minorHAnsi"/>
          <w:sz w:val="24"/>
          <w:szCs w:val="24"/>
        </w:rPr>
      </w:pPr>
      <w:r w:rsidRPr="002C5C69">
        <w:rPr>
          <w:rFonts w:ascii="Verdana" w:hAnsi="Verdana" w:cstheme="minorHAnsi"/>
          <w:sz w:val="24"/>
          <w:szCs w:val="24"/>
        </w:rPr>
        <w:t>Odwołanie w przypadkach innych niż określone w ust. 6 i 7 wnosi się w terminie</w:t>
      </w:r>
      <w:r w:rsidR="00F73B31" w:rsidRPr="002C5C69">
        <w:rPr>
          <w:rFonts w:ascii="Verdana" w:hAnsi="Verdana" w:cstheme="minorHAnsi"/>
          <w:sz w:val="24"/>
          <w:szCs w:val="24"/>
        </w:rPr>
        <w:t xml:space="preserve"> </w:t>
      </w:r>
      <w:r w:rsidRPr="002C5C69">
        <w:rPr>
          <w:rFonts w:ascii="Verdana" w:hAnsi="Verdana" w:cstheme="minorHAnsi"/>
          <w:sz w:val="24"/>
          <w:szCs w:val="24"/>
        </w:rPr>
        <w:t>5 dni od dnia, w którym powzięto lub przy zachowaniu należytej staranności można było powziąć wiadomość o okolicznościach stanowiących podstawę jego wniesienia</w:t>
      </w:r>
      <w:r w:rsidR="00F73B31" w:rsidRPr="002C5C69">
        <w:rPr>
          <w:rFonts w:ascii="Verdana" w:hAnsi="Verdana" w:cstheme="minorHAnsi"/>
          <w:sz w:val="24"/>
          <w:szCs w:val="24"/>
        </w:rPr>
        <w:t>.</w:t>
      </w:r>
    </w:p>
    <w:p w14:paraId="61449F04" w14:textId="7A6EE2E0" w:rsidR="00F73B31" w:rsidRPr="002C5C69" w:rsidRDefault="00F73B31" w:rsidP="00752A4A">
      <w:pPr>
        <w:pStyle w:val="Akapitzlist"/>
        <w:numPr>
          <w:ilvl w:val="0"/>
          <w:numId w:val="31"/>
        </w:numPr>
        <w:autoSpaceDE w:val="0"/>
        <w:autoSpaceDN w:val="0"/>
        <w:adjustRightInd w:val="0"/>
        <w:spacing w:after="0" w:line="360" w:lineRule="auto"/>
        <w:rPr>
          <w:rFonts w:ascii="Verdana" w:hAnsi="Verdana" w:cstheme="minorHAnsi"/>
          <w:sz w:val="24"/>
          <w:szCs w:val="24"/>
        </w:rPr>
      </w:pPr>
      <w:r w:rsidRPr="002C5C69">
        <w:rPr>
          <w:rFonts w:ascii="Verdana" w:hAnsi="Verdana" w:cstheme="minorHAnsi"/>
          <w:sz w:val="24"/>
          <w:szCs w:val="24"/>
        </w:rPr>
        <w:t xml:space="preserve">Na orzeczenie </w:t>
      </w:r>
      <w:r w:rsidR="008209CD" w:rsidRPr="002C5C69">
        <w:rPr>
          <w:rFonts w:ascii="Verdana" w:hAnsi="Verdana" w:cstheme="minorHAnsi"/>
          <w:sz w:val="24"/>
          <w:szCs w:val="24"/>
        </w:rPr>
        <w:t xml:space="preserve">Krajowej </w:t>
      </w:r>
      <w:r w:rsidRPr="002C5C69">
        <w:rPr>
          <w:rFonts w:ascii="Verdana" w:hAnsi="Verdana" w:cstheme="minorHAnsi"/>
          <w:sz w:val="24"/>
          <w:szCs w:val="24"/>
        </w:rPr>
        <w:t xml:space="preserve">Izby </w:t>
      </w:r>
      <w:r w:rsidR="008209CD" w:rsidRPr="002C5C69">
        <w:rPr>
          <w:rFonts w:ascii="Verdana" w:hAnsi="Verdana" w:cstheme="minorHAnsi"/>
          <w:sz w:val="24"/>
          <w:szCs w:val="24"/>
        </w:rPr>
        <w:t xml:space="preserve">Odwoławczej </w:t>
      </w:r>
      <w:r w:rsidRPr="002C5C69">
        <w:rPr>
          <w:rFonts w:ascii="Verdana" w:hAnsi="Verdana" w:cstheme="minorHAnsi"/>
          <w:sz w:val="24"/>
          <w:szCs w:val="24"/>
        </w:rPr>
        <w:t xml:space="preserve">oraz postanowienie Prezesa Izby, o którym mowa w art. 519 ust. 1 ustawy </w:t>
      </w:r>
      <w:proofErr w:type="spellStart"/>
      <w:r w:rsidRPr="002C5C69">
        <w:rPr>
          <w:rFonts w:ascii="Verdana" w:hAnsi="Verdana" w:cstheme="minorHAnsi"/>
          <w:sz w:val="24"/>
          <w:szCs w:val="24"/>
        </w:rPr>
        <w:t>Pzp</w:t>
      </w:r>
      <w:proofErr w:type="spellEnd"/>
      <w:r w:rsidRPr="002C5C69">
        <w:rPr>
          <w:rFonts w:ascii="Verdana" w:hAnsi="Verdana" w:cstheme="minorHAnsi"/>
          <w:sz w:val="24"/>
          <w:szCs w:val="24"/>
        </w:rPr>
        <w:t xml:space="preserve">., stronom oraz uczestnikom postępowania odwoławczego przysługuje skarga do sądu. </w:t>
      </w:r>
    </w:p>
    <w:p w14:paraId="59E0B58A" w14:textId="277AD61D" w:rsidR="0086774B" w:rsidRPr="002C5C69" w:rsidRDefault="0086774B" w:rsidP="00752A4A">
      <w:pPr>
        <w:pStyle w:val="Akapitzlist"/>
        <w:numPr>
          <w:ilvl w:val="0"/>
          <w:numId w:val="31"/>
        </w:numPr>
        <w:autoSpaceDE w:val="0"/>
        <w:autoSpaceDN w:val="0"/>
        <w:adjustRightInd w:val="0"/>
        <w:spacing w:after="0" w:line="360" w:lineRule="auto"/>
        <w:rPr>
          <w:rFonts w:ascii="Verdana" w:hAnsi="Verdana" w:cs="Calibri"/>
          <w:sz w:val="24"/>
          <w:szCs w:val="24"/>
        </w:rPr>
      </w:pPr>
      <w:r w:rsidRPr="002C5C69">
        <w:rPr>
          <w:rFonts w:ascii="Verdana" w:hAnsi="Verdana" w:cstheme="minorHAnsi"/>
          <w:sz w:val="24"/>
          <w:szCs w:val="24"/>
        </w:rPr>
        <w:t>Szczegółowe informacje dotyczące środków ochrony prawnej określone są w Dziale IX</w:t>
      </w:r>
      <w:r w:rsidRPr="002C5C69">
        <w:rPr>
          <w:rFonts w:ascii="Verdana" w:hAnsi="Verdana" w:cs="Calibri"/>
          <w:sz w:val="24"/>
          <w:szCs w:val="24"/>
        </w:rPr>
        <w:t xml:space="preserve"> „Środki ochrony prawnej” ustawy </w:t>
      </w:r>
      <w:proofErr w:type="spellStart"/>
      <w:r w:rsidRPr="002C5C69">
        <w:rPr>
          <w:rFonts w:ascii="Verdana" w:hAnsi="Verdana" w:cs="Calibri"/>
          <w:sz w:val="24"/>
          <w:szCs w:val="24"/>
        </w:rPr>
        <w:t>Pzp</w:t>
      </w:r>
      <w:proofErr w:type="spellEnd"/>
      <w:r w:rsidRPr="002C5C69">
        <w:rPr>
          <w:rFonts w:ascii="Verdana" w:hAnsi="Verdana" w:cs="Calibri"/>
          <w:sz w:val="24"/>
          <w:szCs w:val="24"/>
        </w:rPr>
        <w:t>.</w:t>
      </w:r>
    </w:p>
    <w:p w14:paraId="1CA15EEE" w14:textId="77777777" w:rsidR="0060587D" w:rsidRPr="002C5C69" w:rsidRDefault="0060587D" w:rsidP="00752A4A">
      <w:pPr>
        <w:autoSpaceDE w:val="0"/>
        <w:autoSpaceDN w:val="0"/>
        <w:adjustRightInd w:val="0"/>
        <w:spacing w:after="0" w:line="360" w:lineRule="auto"/>
        <w:rPr>
          <w:rFonts w:ascii="Verdana" w:hAnsi="Verdana" w:cs="Calibri"/>
          <w:sz w:val="24"/>
          <w:szCs w:val="24"/>
        </w:rPr>
      </w:pPr>
    </w:p>
    <w:p w14:paraId="77A24B0E" w14:textId="408E1F18" w:rsidR="001A2BA1" w:rsidRPr="002C5C69" w:rsidRDefault="00E610AF" w:rsidP="00DC254F">
      <w:pPr>
        <w:shd w:val="clear" w:color="auto" w:fill="BDD6EE" w:themeFill="accent1" w:themeFillTint="66"/>
        <w:autoSpaceDE w:val="0"/>
        <w:autoSpaceDN w:val="0"/>
        <w:adjustRightInd w:val="0"/>
        <w:spacing w:after="0" w:line="360" w:lineRule="auto"/>
        <w:rPr>
          <w:rFonts w:ascii="Verdana" w:hAnsi="Verdana" w:cs="Calibri"/>
          <w:b/>
          <w:bCs/>
          <w:sz w:val="24"/>
          <w:szCs w:val="24"/>
        </w:rPr>
      </w:pPr>
      <w:r w:rsidRPr="002C5C69">
        <w:rPr>
          <w:rFonts w:ascii="Verdana" w:hAnsi="Verdana" w:cs="Calibri"/>
          <w:b/>
          <w:bCs/>
          <w:sz w:val="24"/>
          <w:szCs w:val="24"/>
        </w:rPr>
        <w:t xml:space="preserve">XXIV. OCHRONA DANYCH OSOBOWYCH </w:t>
      </w:r>
    </w:p>
    <w:p w14:paraId="28264F39" w14:textId="5381DE5F" w:rsidR="001A2BA1" w:rsidRPr="002C5C69" w:rsidRDefault="001A2BA1" w:rsidP="00752A4A">
      <w:p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Zamawiający informuje, że:</w:t>
      </w:r>
    </w:p>
    <w:p w14:paraId="60BA105A" w14:textId="0F2C94E4" w:rsidR="001A2BA1" w:rsidRPr="002C5C69" w:rsidRDefault="001A2BA1" w:rsidP="00752A4A">
      <w:pPr>
        <w:numPr>
          <w:ilvl w:val="0"/>
          <w:numId w:val="94"/>
        </w:numPr>
        <w:autoSpaceDE w:val="0"/>
        <w:autoSpaceDN w:val="0"/>
        <w:adjustRightInd w:val="0"/>
        <w:spacing w:after="0" w:line="360" w:lineRule="auto"/>
        <w:rPr>
          <w:rFonts w:ascii="Verdana" w:hAnsi="Verdana" w:cs="Calibri"/>
          <w:b/>
          <w:bCs/>
          <w:sz w:val="24"/>
          <w:szCs w:val="24"/>
        </w:rPr>
      </w:pPr>
      <w:r w:rsidRPr="002C5C69">
        <w:rPr>
          <w:rFonts w:ascii="Verdana" w:hAnsi="Verdana" w:cs="Calibri"/>
          <w:sz w:val="24"/>
          <w:szCs w:val="24"/>
        </w:rPr>
        <w:t>Administratorem Pani/Pana danych osobowych jest</w:t>
      </w:r>
      <w:r w:rsidR="00162988" w:rsidRPr="002C5C69">
        <w:rPr>
          <w:rFonts w:ascii="Verdana" w:hAnsi="Verdana" w:cs="Calibri"/>
          <w:sz w:val="24"/>
          <w:szCs w:val="24"/>
        </w:rPr>
        <w:t>:</w:t>
      </w:r>
      <w:r w:rsidRPr="002C5C69">
        <w:rPr>
          <w:rFonts w:ascii="Verdana" w:hAnsi="Verdana" w:cs="Calibri"/>
          <w:sz w:val="24"/>
          <w:szCs w:val="24"/>
        </w:rPr>
        <w:t xml:space="preserve"> </w:t>
      </w:r>
      <w:r w:rsidR="00162988" w:rsidRPr="002C5C69">
        <w:rPr>
          <w:rFonts w:ascii="Verdana" w:hAnsi="Verdana" w:cs="Calibri"/>
          <w:b/>
          <w:bCs/>
          <w:sz w:val="24"/>
          <w:szCs w:val="24"/>
        </w:rPr>
        <w:t>Powiatowy Zespół Oświaty w Żninie</w:t>
      </w:r>
      <w:r w:rsidRPr="002C5C69">
        <w:rPr>
          <w:rFonts w:ascii="Verdana" w:hAnsi="Verdana" w:cs="Calibri"/>
          <w:b/>
          <w:bCs/>
          <w:sz w:val="24"/>
          <w:szCs w:val="24"/>
        </w:rPr>
        <w:t xml:space="preserve">, ul. </w:t>
      </w:r>
      <w:r w:rsidR="00162988" w:rsidRPr="002C5C69">
        <w:rPr>
          <w:rFonts w:ascii="Verdana" w:hAnsi="Verdana" w:cs="Calibri"/>
          <w:b/>
          <w:bCs/>
          <w:sz w:val="24"/>
          <w:szCs w:val="24"/>
        </w:rPr>
        <w:t>Sienkiewicza 1,</w:t>
      </w:r>
      <w:r w:rsidRPr="002C5C69">
        <w:rPr>
          <w:rFonts w:ascii="Verdana" w:hAnsi="Verdana" w:cs="Calibri"/>
          <w:b/>
          <w:bCs/>
          <w:sz w:val="24"/>
          <w:szCs w:val="24"/>
        </w:rPr>
        <w:t xml:space="preserve"> kod</w:t>
      </w:r>
      <w:r w:rsidR="00162988" w:rsidRPr="002C5C69">
        <w:rPr>
          <w:rFonts w:ascii="Verdana" w:hAnsi="Verdana" w:cs="Calibri"/>
          <w:b/>
          <w:bCs/>
          <w:sz w:val="24"/>
          <w:szCs w:val="24"/>
        </w:rPr>
        <w:t xml:space="preserve"> 88-400 Żnin,</w:t>
      </w:r>
      <w:r w:rsidRPr="002C5C69">
        <w:rPr>
          <w:rFonts w:ascii="Verdana" w:hAnsi="Verdana" w:cs="Calibri"/>
          <w:b/>
          <w:bCs/>
          <w:sz w:val="24"/>
          <w:szCs w:val="24"/>
        </w:rPr>
        <w:t xml:space="preserve"> tel. </w:t>
      </w:r>
      <w:r w:rsidR="00162988" w:rsidRPr="002C5C69">
        <w:rPr>
          <w:rFonts w:ascii="Verdana" w:hAnsi="Verdana" w:cs="Calibri"/>
          <w:b/>
          <w:bCs/>
          <w:sz w:val="24"/>
          <w:szCs w:val="24"/>
        </w:rPr>
        <w:t>52 353 02 79</w:t>
      </w:r>
      <w:r w:rsidRPr="002C5C69">
        <w:rPr>
          <w:rFonts w:ascii="Verdana" w:hAnsi="Verdana" w:cs="Calibri"/>
          <w:b/>
          <w:bCs/>
          <w:sz w:val="24"/>
          <w:szCs w:val="24"/>
        </w:rPr>
        <w:t xml:space="preserve">, e-mail: </w:t>
      </w:r>
      <w:r w:rsidR="00162988" w:rsidRPr="002C5C69">
        <w:rPr>
          <w:rFonts w:ascii="Verdana" w:hAnsi="Verdana" w:cs="Calibri"/>
          <w:b/>
          <w:bCs/>
          <w:sz w:val="24"/>
          <w:szCs w:val="24"/>
        </w:rPr>
        <w:t>pzo@pzoznin.pl</w:t>
      </w:r>
    </w:p>
    <w:p w14:paraId="5D1233F2"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W sprawach z zakresu ochrony danych osobowych mogą Państwo kontaktować się z Inspektorem Ochrony Danych pod adresem e-mail: : </w:t>
      </w:r>
      <w:hyperlink r:id="rId22" w:history="1">
        <w:r w:rsidRPr="002C5C69">
          <w:rPr>
            <w:rStyle w:val="Hipercze"/>
            <w:rFonts w:ascii="Verdana" w:hAnsi="Verdana" w:cs="Calibri"/>
            <w:b/>
            <w:bCs/>
            <w:color w:val="auto"/>
            <w:sz w:val="24"/>
            <w:szCs w:val="24"/>
          </w:rPr>
          <w:t>inspektor@cbi24.pl</w:t>
        </w:r>
      </w:hyperlink>
      <w:r w:rsidRPr="002C5C69">
        <w:rPr>
          <w:rFonts w:ascii="Verdana" w:hAnsi="Verdana" w:cs="Calibri"/>
          <w:sz w:val="24"/>
          <w:szCs w:val="24"/>
        </w:rPr>
        <w:t>.</w:t>
      </w:r>
    </w:p>
    <w:p w14:paraId="1E5FB04B"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Dane osobowe będą przetwarzane w celu związanym z postępowaniem o udzielenie zamówienia publicznego. </w:t>
      </w:r>
    </w:p>
    <w:p w14:paraId="57FAFDDE" w14:textId="02C9106D"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Dane osobowe będą przetwarzane przez okres zgodnie z art. 78 ust. 1 i 4 ustawy z dnia z dnia 11 września 2019 r.– Prawo zamówień publicznych (Dz. U. z 20</w:t>
      </w:r>
      <w:r w:rsidR="00162988" w:rsidRPr="002C5C69">
        <w:rPr>
          <w:rFonts w:ascii="Verdana" w:hAnsi="Verdana" w:cs="Calibri"/>
          <w:sz w:val="24"/>
          <w:szCs w:val="24"/>
        </w:rPr>
        <w:t>24</w:t>
      </w:r>
      <w:r w:rsidRPr="002C5C69">
        <w:rPr>
          <w:rFonts w:ascii="Verdana" w:hAnsi="Verdana" w:cs="Calibri"/>
          <w:sz w:val="24"/>
          <w:szCs w:val="24"/>
        </w:rPr>
        <w:t xml:space="preserve"> r. poz. </w:t>
      </w:r>
      <w:r w:rsidR="00162988" w:rsidRPr="002C5C69">
        <w:rPr>
          <w:rFonts w:ascii="Verdana" w:hAnsi="Verdana" w:cs="Calibri"/>
          <w:sz w:val="24"/>
          <w:szCs w:val="24"/>
        </w:rPr>
        <w:t>1320</w:t>
      </w:r>
      <w:r w:rsidRPr="002C5C69">
        <w:rPr>
          <w:rFonts w:ascii="Verdana" w:hAnsi="Verdana" w:cs="Calibri"/>
          <w:sz w:val="24"/>
          <w:szCs w:val="24"/>
        </w:rPr>
        <w:t>), zwanej dalej PZP, przez okres 4 lat od dnia zakończenia postępowania o udzielenie zamówienia, a jeżeli czas trwania umowy przekracza 4 lata, okres przechowywania obejmuje cały czas obowiązywania umowy.</w:t>
      </w:r>
    </w:p>
    <w:p w14:paraId="52EA1892"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Podstawą prawną przetwarzania danych jest art. 6 ust. 1 lit. c) ww. Rozporządzenia w związku z przepisami PZP.</w:t>
      </w:r>
    </w:p>
    <w:p w14:paraId="79BD7A98"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Odbiorcami Pani/Pana danych będą osoby lub podmioty, którym udostępniona zostanie dokumentacja postępowania w oparciu o art. 18 oraz art. 74 ust. 4 PZP.</w:t>
      </w:r>
    </w:p>
    <w:p w14:paraId="75150616"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42977759"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Osoba, której dane dotyczą ma prawo do:</w:t>
      </w:r>
    </w:p>
    <w:p w14:paraId="47CA66D3" w14:textId="10077B53" w:rsidR="001A2BA1" w:rsidRPr="002C5C69" w:rsidRDefault="001A2BA1" w:rsidP="00752A4A">
      <w:pPr>
        <w:pStyle w:val="Akapitzlist"/>
        <w:numPr>
          <w:ilvl w:val="0"/>
          <w:numId w:val="95"/>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lastRenderedPageBreak/>
        <w:t xml:space="preserve">dostępu do treści swoich danych oraz możliwości ich poprawiania, sprostowania, ograniczenia przetwarzania, </w:t>
      </w:r>
    </w:p>
    <w:p w14:paraId="3AD79028" w14:textId="77777777" w:rsidR="001A2BA1" w:rsidRPr="002C5C69" w:rsidRDefault="001A2BA1" w:rsidP="00752A4A">
      <w:pPr>
        <w:numPr>
          <w:ilvl w:val="0"/>
          <w:numId w:val="95"/>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 przypadku gdy przetwarzanie danych odbywa się z naruszeniem przepisów Rozporządzenia służy prawo wniesienia skargi do organu nadzorczego tj. Prezesa Urzędu Ochrony Danych Osobowych, ul. Stawki 2, 00-193 Warszawa,</w:t>
      </w:r>
    </w:p>
    <w:p w14:paraId="7AC230C2"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Osobie, której dane dotyczą nie przysługuje:</w:t>
      </w:r>
    </w:p>
    <w:p w14:paraId="06D587B4" w14:textId="3D16E571" w:rsidR="001A2BA1" w:rsidRPr="002C5C69" w:rsidRDefault="001A2BA1" w:rsidP="00752A4A">
      <w:pPr>
        <w:pStyle w:val="Akapitzlist"/>
        <w:numPr>
          <w:ilvl w:val="0"/>
          <w:numId w:val="96"/>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 związku z art. 17 ust. 3 lit. b, d lub e Rozporządzenia prawo do usunięcia danych osobowych;</w:t>
      </w:r>
    </w:p>
    <w:p w14:paraId="48C3B65E" w14:textId="77777777" w:rsidR="001A2BA1" w:rsidRPr="002C5C69" w:rsidRDefault="001A2BA1" w:rsidP="00752A4A">
      <w:pPr>
        <w:numPr>
          <w:ilvl w:val="0"/>
          <w:numId w:val="96"/>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prawo do przenoszenia danych osobowych, o którym mowa w art. 20 Rozporządzenia;</w:t>
      </w:r>
    </w:p>
    <w:p w14:paraId="173813E9" w14:textId="77777777" w:rsidR="001A2BA1" w:rsidRPr="002C5C69" w:rsidRDefault="001A2BA1" w:rsidP="00752A4A">
      <w:pPr>
        <w:numPr>
          <w:ilvl w:val="0"/>
          <w:numId w:val="96"/>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 xml:space="preserve">na podstawie art. 21 Rozporządzenia prawo sprzeciwu, wobec przetwarzania danych osobowych. </w:t>
      </w:r>
    </w:p>
    <w:p w14:paraId="5D608A5D"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5BA8FEE1"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7D46E98F"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Wystąpienie z żądaniem, o którym mowa w art. 18 ust. 1 Rozporządzenia, nie ogranicza przetwarzania danych osobowych do czasu zakończenia postępowania o udzielenie zamówienia publicznego.</w:t>
      </w:r>
    </w:p>
    <w:p w14:paraId="247AFB67"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W przypadku danych osobowych zamieszczonych przez Administratora w Biuletynie Zamówień Publicznych, prawa, o których mowa w art. 15 i art. 16 Rozporządzenia, są wykonywane w drodze żądania skierowanego do Administratora.</w:t>
      </w:r>
    </w:p>
    <w:p w14:paraId="1D0B59FD"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lastRenderedPageBreak/>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578801E5"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Skorzystanie przez osobę, której dane dotyczą, z uprawnienia do sprostowania lub uzupełnienia, o którym mowa w art. 16 Rozporządzenia, nie może naruszać integralności protokołu oraz jego załączników.</w:t>
      </w:r>
    </w:p>
    <w:p w14:paraId="17BD96DE" w14:textId="77777777" w:rsidR="001A2BA1" w:rsidRPr="002C5C69" w:rsidRDefault="001A2BA1" w:rsidP="00752A4A">
      <w:pPr>
        <w:numPr>
          <w:ilvl w:val="0"/>
          <w:numId w:val="94"/>
        </w:numPr>
        <w:autoSpaceDE w:val="0"/>
        <w:autoSpaceDN w:val="0"/>
        <w:adjustRightInd w:val="0"/>
        <w:spacing w:after="0" w:line="360" w:lineRule="auto"/>
        <w:rPr>
          <w:rFonts w:ascii="Verdana" w:hAnsi="Verdana" w:cs="Calibri"/>
          <w:sz w:val="24"/>
          <w:szCs w:val="24"/>
        </w:rPr>
      </w:pPr>
      <w:r w:rsidRPr="002C5C69">
        <w:rPr>
          <w:rFonts w:ascii="Verdana" w:hAnsi="Verdana" w:cs="Calibri"/>
          <w:sz w:val="24"/>
          <w:szCs w:val="24"/>
        </w:rPr>
        <w:t>Ponadto informujemy, iż w związku z przetwarzaniem Pani/Pana danych osobowych nie podlega Pan/Pani decyzjom, które się opierają wyłącznie na zautomatyzowanym przetwarzaniu, w tym profilowaniu, o czym stanowi art. 22 Rozporządzenia.</w:t>
      </w:r>
    </w:p>
    <w:p w14:paraId="663BE7B3" w14:textId="77777777" w:rsidR="003F3627" w:rsidRPr="002C5C69" w:rsidRDefault="003F3627" w:rsidP="00752A4A">
      <w:pPr>
        <w:autoSpaceDE w:val="0"/>
        <w:autoSpaceDN w:val="0"/>
        <w:adjustRightInd w:val="0"/>
        <w:spacing w:after="22" w:line="360" w:lineRule="auto"/>
        <w:rPr>
          <w:rFonts w:ascii="Verdana" w:hAnsi="Verdana" w:cs="Calibri"/>
          <w:sz w:val="24"/>
          <w:szCs w:val="24"/>
        </w:rPr>
      </w:pPr>
    </w:p>
    <w:p w14:paraId="10594BEE" w14:textId="274BB410" w:rsidR="00F975C2" w:rsidRPr="002C5C69" w:rsidRDefault="00F975C2" w:rsidP="00DC254F">
      <w:pPr>
        <w:shd w:val="clear" w:color="auto" w:fill="BDD6EE" w:themeFill="accent1" w:themeFillTint="66"/>
        <w:tabs>
          <w:tab w:val="left" w:pos="426"/>
        </w:tabs>
        <w:spacing w:after="0" w:line="360" w:lineRule="auto"/>
        <w:ind w:left="426" w:hanging="426"/>
        <w:rPr>
          <w:rFonts w:ascii="Verdana" w:eastAsia="Times New Roman" w:hAnsi="Verdana" w:cs="Times New Roman"/>
          <w:b/>
          <w:sz w:val="24"/>
          <w:szCs w:val="24"/>
          <w:lang w:eastAsia="pl-PL"/>
        </w:rPr>
      </w:pPr>
      <w:r w:rsidRPr="002C5C69">
        <w:rPr>
          <w:rFonts w:ascii="Verdana" w:hAnsi="Verdana" w:cs="Calibri"/>
          <w:b/>
          <w:bCs/>
          <w:sz w:val="24"/>
          <w:szCs w:val="24"/>
          <w:shd w:val="clear" w:color="auto" w:fill="BDD6EE" w:themeFill="accent1" w:themeFillTint="66"/>
        </w:rPr>
        <w:t>XXV. FORMA I POSTAĆ SKŁADANYCH OŚWIADCZEŃ I DOKUMENTÓW ORAZ OFERTY</w:t>
      </w:r>
    </w:p>
    <w:p w14:paraId="4CC2ABB2" w14:textId="16AEBD76" w:rsidR="00F975C2" w:rsidRPr="002C5C69" w:rsidRDefault="00F975C2" w:rsidP="00752A4A">
      <w:pPr>
        <w:numPr>
          <w:ilvl w:val="3"/>
          <w:numId w:val="45"/>
        </w:numPr>
        <w:suppressAutoHyphens/>
        <w:spacing w:after="0" w:line="360" w:lineRule="auto"/>
        <w:ind w:left="471" w:hanging="471"/>
        <w:rPr>
          <w:rFonts w:ascii="Verdana" w:eastAsia="Calibri" w:hAnsi="Verdana" w:cs="Calibri"/>
          <w:sz w:val="24"/>
          <w:szCs w:val="24"/>
          <w:lang w:eastAsia="zh-CN"/>
        </w:rPr>
      </w:pPr>
      <w:r w:rsidRPr="002C5C69">
        <w:rPr>
          <w:rFonts w:ascii="Verdana" w:eastAsia="Calibri" w:hAnsi="Verdana" w:cs="Calibri"/>
          <w:sz w:val="24"/>
          <w:szCs w:val="24"/>
          <w:lang w:eastAsia="zh-CN"/>
        </w:rPr>
        <w:t>Podmiotowe środki dowodowe oraz inne dokumenty lub oświadczenia, o których mowa w rozporządzeniu Ministra Rozwoju</w:t>
      </w:r>
      <w:r w:rsidR="002771CD" w:rsidRPr="002C5C69">
        <w:rPr>
          <w:rFonts w:ascii="Verdana" w:eastAsia="Calibri" w:hAnsi="Verdana" w:cs="Calibri"/>
          <w:sz w:val="24"/>
          <w:szCs w:val="24"/>
          <w:lang w:eastAsia="zh-CN"/>
        </w:rPr>
        <w:t>, Pracy i Technologii</w:t>
      </w:r>
      <w:r w:rsidRPr="002C5C69">
        <w:rPr>
          <w:rFonts w:ascii="Verdana" w:eastAsia="Calibri" w:hAnsi="Verdana" w:cs="Calibri"/>
          <w:sz w:val="24"/>
          <w:szCs w:val="24"/>
          <w:lang w:eastAsia="zh-CN"/>
        </w:rPr>
        <w:t xml:space="preserve"> z dnia 23 grudnia 2020 r. w sprawie podmiotowych środków dowodowych oraz innych dokumentów lub oświadczeń, jakich może żądać </w:t>
      </w:r>
      <w:r w:rsidR="00602ABF" w:rsidRPr="002C5C69">
        <w:rPr>
          <w:rFonts w:ascii="Verdana" w:eastAsia="Calibri" w:hAnsi="Verdana" w:cs="Calibri"/>
          <w:sz w:val="24"/>
          <w:szCs w:val="24"/>
          <w:lang w:eastAsia="zh-CN"/>
        </w:rPr>
        <w:t>Z</w:t>
      </w:r>
      <w:r w:rsidRPr="002C5C69">
        <w:rPr>
          <w:rFonts w:ascii="Verdana" w:eastAsia="Calibri" w:hAnsi="Verdana" w:cs="Calibri"/>
          <w:sz w:val="24"/>
          <w:szCs w:val="24"/>
          <w:lang w:eastAsia="zh-CN"/>
        </w:rPr>
        <w:t xml:space="preserve">amawiający od </w:t>
      </w:r>
      <w:r w:rsidR="00C40F44" w:rsidRPr="002C5C69">
        <w:rPr>
          <w:rFonts w:ascii="Verdana" w:eastAsia="Calibri" w:hAnsi="Verdana" w:cs="Calibri"/>
          <w:sz w:val="24"/>
          <w:szCs w:val="24"/>
          <w:lang w:eastAsia="zh-CN"/>
        </w:rPr>
        <w:t>W</w:t>
      </w:r>
      <w:r w:rsidRPr="002C5C69">
        <w:rPr>
          <w:rFonts w:ascii="Verdana" w:eastAsia="Calibri" w:hAnsi="Verdana" w:cs="Calibri"/>
          <w:sz w:val="24"/>
          <w:szCs w:val="24"/>
          <w:lang w:eastAsia="zh-CN"/>
        </w:rPr>
        <w:t xml:space="preserve">ykonawcy, składa się </w:t>
      </w:r>
      <w:r w:rsidR="00806640" w:rsidRPr="002C5C69">
        <w:rPr>
          <w:rFonts w:ascii="Verdana" w:eastAsia="Calibri" w:hAnsi="Verdana" w:cs="Calibri"/>
          <w:sz w:val="24"/>
          <w:szCs w:val="24"/>
          <w:lang w:eastAsia="zh-CN"/>
        </w:rPr>
        <w:t xml:space="preserve">w formie elektronicznej (plik podpisany podpisem kwalifikowanym) lub postaci elektronicznej (plik podpisany podpisem zaufanym lub osobistym) </w:t>
      </w:r>
      <w:r w:rsidRPr="002C5C69">
        <w:rPr>
          <w:rFonts w:ascii="Verdana" w:eastAsia="Calibri" w:hAnsi="Verdana" w:cs="Calibri"/>
          <w:sz w:val="24"/>
          <w:szCs w:val="24"/>
          <w:lang w:eastAsia="zh-CN"/>
        </w:rPr>
        <w:t>w zakresie i w</w:t>
      </w:r>
      <w:r w:rsidR="003E3DF1" w:rsidRPr="002C5C69">
        <w:rPr>
          <w:rFonts w:ascii="Verdana" w:eastAsia="Calibri" w:hAnsi="Verdana" w:cs="Calibri"/>
          <w:sz w:val="24"/>
          <w:szCs w:val="24"/>
          <w:lang w:eastAsia="zh-CN"/>
        </w:rPr>
        <w:t xml:space="preserve"> sposób określony w przepisach R</w:t>
      </w:r>
      <w:r w:rsidRPr="002C5C69">
        <w:rPr>
          <w:rFonts w:ascii="Verdana" w:eastAsia="Calibri" w:hAnsi="Verdana" w:cs="Calibri"/>
          <w:sz w:val="24"/>
          <w:szCs w:val="24"/>
          <w:lang w:eastAsia="zh-CN"/>
        </w:rPr>
        <w:t xml:space="preserve">ozporządzenia </w:t>
      </w:r>
      <w:r w:rsidR="003E3DF1" w:rsidRPr="002C5C69">
        <w:rPr>
          <w:rFonts w:ascii="Verdana" w:eastAsia="Calibri" w:hAnsi="Verdana" w:cs="Calibri"/>
          <w:sz w:val="24"/>
          <w:szCs w:val="24"/>
          <w:lang w:eastAsia="zh-CN"/>
        </w:rPr>
        <w:t xml:space="preserve">PRM. </w:t>
      </w:r>
    </w:p>
    <w:p w14:paraId="5ECE923C" w14:textId="0BFB7316" w:rsidR="003E3DF1" w:rsidRPr="002C5C69" w:rsidRDefault="004D749B" w:rsidP="00752A4A">
      <w:pPr>
        <w:numPr>
          <w:ilvl w:val="3"/>
          <w:numId w:val="45"/>
        </w:numPr>
        <w:suppressAutoHyphens/>
        <w:spacing w:after="0" w:line="360" w:lineRule="auto"/>
        <w:ind w:left="471" w:hanging="471"/>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Ofertę, oświadczenia</w:t>
      </w:r>
      <w:r w:rsidR="00F975C2" w:rsidRPr="002C5C69">
        <w:rPr>
          <w:rFonts w:ascii="Verdana" w:eastAsia="Calibri" w:hAnsi="Verdana" w:cs="Calibri"/>
          <w:sz w:val="24"/>
          <w:szCs w:val="24"/>
          <w:lang w:eastAsia="zh-CN"/>
        </w:rPr>
        <w:t xml:space="preserve">, o których mowa w art. 125 ust. 1 </w:t>
      </w:r>
      <w:r w:rsidR="00F975C2" w:rsidRPr="002C5C69">
        <w:rPr>
          <w:rFonts w:ascii="Verdana" w:eastAsia="Times New Roman" w:hAnsi="Verdana" w:cs="Calibri"/>
          <w:sz w:val="24"/>
          <w:szCs w:val="24"/>
          <w:lang w:eastAsia="pl-PL"/>
        </w:rPr>
        <w:t>u</w:t>
      </w:r>
      <w:r w:rsidR="002A12E0" w:rsidRPr="002C5C69">
        <w:rPr>
          <w:rFonts w:ascii="Verdana" w:eastAsia="Times New Roman" w:hAnsi="Verdana" w:cs="Calibri"/>
          <w:sz w:val="24"/>
          <w:szCs w:val="24"/>
          <w:lang w:eastAsia="pl-PL"/>
        </w:rPr>
        <w:t xml:space="preserve">stawy </w:t>
      </w:r>
      <w:proofErr w:type="spellStart"/>
      <w:r w:rsidR="00F975C2" w:rsidRPr="002C5C69">
        <w:rPr>
          <w:rFonts w:ascii="Verdana" w:eastAsia="Calibri" w:hAnsi="Verdana" w:cs="Calibri"/>
          <w:sz w:val="24"/>
          <w:szCs w:val="24"/>
          <w:lang w:eastAsia="zh-CN"/>
        </w:rPr>
        <w:t>Pzp</w:t>
      </w:r>
      <w:proofErr w:type="spellEnd"/>
      <w:r w:rsidR="00F975C2" w:rsidRPr="002C5C69">
        <w:rPr>
          <w:rFonts w:ascii="Verdana" w:eastAsia="Calibri" w:hAnsi="Verdana" w:cs="Calibri"/>
          <w:sz w:val="24"/>
          <w:szCs w:val="24"/>
          <w:lang w:eastAsia="zh-CN"/>
        </w:rPr>
        <w:t xml:space="preserve">, podmiotowe środki dowodowe, w tym oświadczenie, o którym mowa w art. 117 ust. 4 </w:t>
      </w:r>
      <w:r w:rsidR="00F975C2" w:rsidRPr="002C5C69">
        <w:rPr>
          <w:rFonts w:ascii="Verdana" w:eastAsia="Times New Roman" w:hAnsi="Verdana" w:cs="Calibri"/>
          <w:sz w:val="24"/>
          <w:szCs w:val="24"/>
          <w:lang w:eastAsia="pl-PL"/>
        </w:rPr>
        <w:t>u</w:t>
      </w:r>
      <w:r w:rsidR="002A12E0" w:rsidRPr="002C5C69">
        <w:rPr>
          <w:rFonts w:ascii="Verdana" w:eastAsia="Times New Roman" w:hAnsi="Verdana" w:cs="Calibri"/>
          <w:sz w:val="24"/>
          <w:szCs w:val="24"/>
          <w:lang w:eastAsia="pl-PL"/>
        </w:rPr>
        <w:t xml:space="preserve">stawy </w:t>
      </w:r>
      <w:proofErr w:type="spellStart"/>
      <w:r w:rsidR="00F975C2" w:rsidRPr="002C5C69">
        <w:rPr>
          <w:rFonts w:ascii="Verdana" w:eastAsia="Calibri" w:hAnsi="Verdana" w:cs="Calibri"/>
          <w:sz w:val="24"/>
          <w:szCs w:val="24"/>
          <w:lang w:eastAsia="zh-CN"/>
        </w:rPr>
        <w:t>Pzp</w:t>
      </w:r>
      <w:proofErr w:type="spellEnd"/>
      <w:r w:rsidR="00F975C2" w:rsidRPr="002C5C69">
        <w:rPr>
          <w:rFonts w:ascii="Verdana" w:eastAsia="Calibri" w:hAnsi="Verdana" w:cs="Calibri"/>
          <w:sz w:val="24"/>
          <w:szCs w:val="24"/>
          <w:lang w:eastAsia="zh-CN"/>
        </w:rPr>
        <w:t xml:space="preserve">, oraz zobowiązanie podmiotu udostępniającego zasoby, o którym mowa w art. 118 ust. 3 </w:t>
      </w:r>
      <w:r w:rsidR="00F975C2" w:rsidRPr="002C5C69">
        <w:rPr>
          <w:rFonts w:ascii="Verdana" w:eastAsia="Times New Roman" w:hAnsi="Verdana" w:cs="Calibri"/>
          <w:sz w:val="24"/>
          <w:szCs w:val="24"/>
          <w:lang w:eastAsia="pl-PL"/>
        </w:rPr>
        <w:t>u</w:t>
      </w:r>
      <w:r w:rsidR="002A12E0" w:rsidRPr="002C5C69">
        <w:rPr>
          <w:rFonts w:ascii="Verdana" w:eastAsia="Times New Roman" w:hAnsi="Verdana" w:cs="Calibri"/>
          <w:sz w:val="24"/>
          <w:szCs w:val="24"/>
          <w:lang w:eastAsia="pl-PL"/>
        </w:rPr>
        <w:t xml:space="preserve">stawy </w:t>
      </w:r>
      <w:proofErr w:type="spellStart"/>
      <w:r w:rsidR="00F975C2" w:rsidRPr="002C5C69">
        <w:rPr>
          <w:rFonts w:ascii="Verdana" w:eastAsia="Calibri" w:hAnsi="Verdana" w:cs="Calibri"/>
          <w:sz w:val="24"/>
          <w:szCs w:val="24"/>
          <w:lang w:eastAsia="zh-CN"/>
        </w:rPr>
        <w:t>Pzp</w:t>
      </w:r>
      <w:proofErr w:type="spellEnd"/>
      <w:r w:rsidR="00F975C2" w:rsidRPr="002C5C69">
        <w:rPr>
          <w:rFonts w:ascii="Verdana" w:eastAsia="Calibri" w:hAnsi="Verdana" w:cs="Calibri"/>
          <w:sz w:val="24"/>
          <w:szCs w:val="24"/>
          <w:lang w:eastAsia="zh-CN"/>
        </w:rPr>
        <w:t>, pełnomocnictwo, sporządza się w</w:t>
      </w:r>
      <w:r w:rsidR="00224E4F" w:rsidRPr="002C5C69">
        <w:rPr>
          <w:rFonts w:ascii="Verdana" w:eastAsia="Calibri" w:hAnsi="Verdana" w:cs="Calibri"/>
          <w:sz w:val="24"/>
          <w:szCs w:val="24"/>
          <w:lang w:eastAsia="zh-CN"/>
        </w:rPr>
        <w:t xml:space="preserve"> formie elektronicznej lub </w:t>
      </w:r>
      <w:r w:rsidR="00F975C2" w:rsidRPr="002C5C69">
        <w:rPr>
          <w:rFonts w:ascii="Verdana" w:eastAsia="Calibri" w:hAnsi="Verdana" w:cs="Calibri"/>
          <w:sz w:val="24"/>
          <w:szCs w:val="24"/>
          <w:lang w:eastAsia="zh-CN"/>
        </w:rPr>
        <w:t xml:space="preserve">postaci elektronicznej, w formatach danych określonych w przepisach wydanych na podstawie art. 18 ustawy z dnia 17 lutego 2005 r. o informatyzacji działalności podmiotów </w:t>
      </w:r>
      <w:r w:rsidR="00F975C2" w:rsidRPr="002C5C69">
        <w:rPr>
          <w:rFonts w:ascii="Verdana" w:eastAsia="Calibri" w:hAnsi="Verdana" w:cs="Calibri"/>
          <w:sz w:val="24"/>
          <w:szCs w:val="24"/>
          <w:lang w:eastAsia="zh-CN"/>
        </w:rPr>
        <w:lastRenderedPageBreak/>
        <w:t xml:space="preserve">realizujących zadania publiczne, z zastrzeżeniem formatów, o których mowa w art. 66 ust. 1 </w:t>
      </w:r>
      <w:r w:rsidR="00F975C2" w:rsidRPr="002C5C69">
        <w:rPr>
          <w:rFonts w:ascii="Verdana" w:eastAsia="Times New Roman" w:hAnsi="Verdana" w:cs="Calibri"/>
          <w:sz w:val="24"/>
          <w:szCs w:val="24"/>
          <w:lang w:eastAsia="pl-PL"/>
        </w:rPr>
        <w:t>u</w:t>
      </w:r>
      <w:r w:rsidR="002A12E0" w:rsidRPr="002C5C69">
        <w:rPr>
          <w:rFonts w:ascii="Verdana" w:eastAsia="Times New Roman" w:hAnsi="Verdana" w:cs="Calibri"/>
          <w:sz w:val="24"/>
          <w:szCs w:val="24"/>
          <w:lang w:eastAsia="pl-PL"/>
        </w:rPr>
        <w:t xml:space="preserve">stawy </w:t>
      </w:r>
      <w:proofErr w:type="spellStart"/>
      <w:r w:rsidR="00F975C2" w:rsidRPr="002C5C69">
        <w:rPr>
          <w:rFonts w:ascii="Verdana" w:eastAsia="Calibri" w:hAnsi="Verdana" w:cs="Calibri"/>
          <w:sz w:val="24"/>
          <w:szCs w:val="24"/>
          <w:lang w:eastAsia="zh-CN"/>
        </w:rPr>
        <w:t>Pzp</w:t>
      </w:r>
      <w:proofErr w:type="spellEnd"/>
      <w:r w:rsidR="00F975C2" w:rsidRPr="002C5C69">
        <w:rPr>
          <w:rFonts w:ascii="Verdana" w:eastAsia="Calibri" w:hAnsi="Verdana" w:cs="Calibri"/>
          <w:sz w:val="24"/>
          <w:szCs w:val="24"/>
          <w:lang w:eastAsia="zh-CN"/>
        </w:rPr>
        <w:t>, z uwzględnieniem rodzaju przekazywanych danych (§ 2 ust. 1</w:t>
      </w:r>
      <w:r w:rsidR="00224E4F" w:rsidRPr="002C5C69">
        <w:rPr>
          <w:rFonts w:ascii="Verdana" w:eastAsia="Calibri" w:hAnsi="Verdana" w:cs="Calibri"/>
          <w:sz w:val="24"/>
          <w:szCs w:val="24"/>
          <w:lang w:eastAsia="zh-CN"/>
        </w:rPr>
        <w:t xml:space="preserve"> Rozporządzenia </w:t>
      </w:r>
      <w:r w:rsidR="003E3DF1" w:rsidRPr="002C5C69">
        <w:rPr>
          <w:rFonts w:ascii="Verdana" w:eastAsia="Calibri" w:hAnsi="Verdana" w:cs="Calibri"/>
          <w:sz w:val="24"/>
          <w:szCs w:val="24"/>
          <w:lang w:eastAsia="zh-CN"/>
        </w:rPr>
        <w:t xml:space="preserve">PRM). </w:t>
      </w:r>
    </w:p>
    <w:p w14:paraId="6BBE71C5" w14:textId="44C4DE23" w:rsidR="00F975C2" w:rsidRPr="002C5C69" w:rsidRDefault="00F975C2" w:rsidP="00752A4A">
      <w:pPr>
        <w:numPr>
          <w:ilvl w:val="3"/>
          <w:numId w:val="45"/>
        </w:numPr>
        <w:suppressAutoHyphens/>
        <w:spacing w:after="0" w:line="360" w:lineRule="auto"/>
        <w:ind w:left="470" w:hanging="470"/>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Informacje, oświadczenia lub dokumenty, inne niż określone w pkt. 2 powyżej, przekazywane</w:t>
      </w:r>
      <w:r w:rsidR="009A378C" w:rsidRPr="002C5C69">
        <w:rPr>
          <w:rFonts w:ascii="Verdana" w:eastAsia="Calibri" w:hAnsi="Verdana" w:cs="Calibri"/>
          <w:sz w:val="24"/>
          <w:szCs w:val="24"/>
          <w:lang w:eastAsia="zh-CN"/>
        </w:rPr>
        <w:t xml:space="preserve"> </w:t>
      </w:r>
      <w:r w:rsidRPr="002C5C69">
        <w:rPr>
          <w:rFonts w:ascii="Verdana" w:eastAsia="Calibri" w:hAnsi="Verdana" w:cs="Calibri"/>
          <w:sz w:val="24"/>
          <w:szCs w:val="24"/>
          <w:lang w:eastAsia="zh-CN"/>
        </w:rPr>
        <w:t xml:space="preserve">w postępowaniu, sporządza się w </w:t>
      </w:r>
      <w:r w:rsidR="009A378C" w:rsidRPr="002C5C69">
        <w:rPr>
          <w:rFonts w:ascii="Verdana" w:eastAsia="Calibri" w:hAnsi="Verdana" w:cs="Calibri"/>
          <w:sz w:val="24"/>
          <w:szCs w:val="24"/>
          <w:lang w:eastAsia="zh-CN"/>
        </w:rPr>
        <w:t xml:space="preserve">formie elektronicznej lub </w:t>
      </w:r>
      <w:r w:rsidRPr="002C5C69">
        <w:rPr>
          <w:rFonts w:ascii="Verdana" w:eastAsia="Calibri" w:hAnsi="Verdana" w:cs="Calibri"/>
          <w:sz w:val="24"/>
          <w:szCs w:val="24"/>
          <w:lang w:eastAsia="zh-CN"/>
        </w:rPr>
        <w:t>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001D4B88" w:rsidRPr="002C5C69">
        <w:rPr>
          <w:rFonts w:ascii="Verdana" w:eastAsia="Calibri" w:hAnsi="Verdana" w:cs="Calibri"/>
          <w:sz w:val="24"/>
          <w:szCs w:val="24"/>
          <w:lang w:eastAsia="zh-CN"/>
        </w:rPr>
        <w:t xml:space="preserve"> </w:t>
      </w:r>
      <w:r w:rsidRPr="002C5C69">
        <w:rPr>
          <w:rFonts w:ascii="Verdana" w:eastAsia="Calibri" w:hAnsi="Verdana" w:cs="Calibri"/>
          <w:sz w:val="24"/>
          <w:szCs w:val="24"/>
          <w:lang w:eastAsia="zh-CN"/>
        </w:rPr>
        <w:t>o których mowa w § 3 ust. 1</w:t>
      </w:r>
      <w:r w:rsidR="003E3DF1" w:rsidRPr="002C5C69">
        <w:rPr>
          <w:rFonts w:ascii="Verdana" w:eastAsia="Calibri" w:hAnsi="Verdana" w:cs="Calibri"/>
          <w:sz w:val="24"/>
          <w:szCs w:val="24"/>
          <w:lang w:eastAsia="zh-CN"/>
        </w:rPr>
        <w:t xml:space="preserve"> Rozporządzenia PRM (§ 2 ust. 2 Rozporządzenia PRM).</w:t>
      </w:r>
    </w:p>
    <w:p w14:paraId="041F843D" w14:textId="6CA0F67F" w:rsidR="00F975C2" w:rsidRPr="002C5C69" w:rsidRDefault="00F975C2" w:rsidP="00752A4A">
      <w:pPr>
        <w:numPr>
          <w:ilvl w:val="3"/>
          <w:numId w:val="45"/>
        </w:numPr>
        <w:suppressAutoHyphens/>
        <w:spacing w:after="0" w:line="360" w:lineRule="auto"/>
        <w:ind w:left="470" w:hanging="470"/>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W</w:t>
      </w:r>
      <w:r w:rsidRPr="002C5C69">
        <w:rPr>
          <w:rFonts w:ascii="Verdana" w:eastAsia="Calibri" w:hAnsi="Verdana" w:cs="Calibri"/>
          <w:b/>
          <w:bCs/>
          <w:sz w:val="24"/>
          <w:szCs w:val="24"/>
          <w:lang w:eastAsia="zh-CN"/>
        </w:rPr>
        <w:t xml:space="preserve"> </w:t>
      </w:r>
      <w:r w:rsidRPr="002C5C69">
        <w:rPr>
          <w:rFonts w:ascii="Verdana" w:eastAsia="Calibri" w:hAnsi="Verdana" w:cs="Calibri"/>
          <w:sz w:val="24"/>
          <w:szCs w:val="24"/>
          <w:lang w:eastAsia="zh-CN"/>
        </w:rPr>
        <w:t xml:space="preserve">przypadku gdy dokumenty elektroniczne w postępowaniu, przekazywane przy użyciu środków komunikacji elektronicznej, zawierają informacje </w:t>
      </w:r>
      <w:r w:rsidRPr="002C5C69">
        <w:rPr>
          <w:rFonts w:ascii="Verdana" w:eastAsia="Calibri" w:hAnsi="Verdana" w:cs="Calibri"/>
          <w:b/>
          <w:bCs/>
          <w:sz w:val="24"/>
          <w:szCs w:val="24"/>
          <w:lang w:eastAsia="zh-CN"/>
        </w:rPr>
        <w:t>stanowiące tajemnicę przedsiębiorstwa</w:t>
      </w:r>
      <w:r w:rsidRPr="002C5C69">
        <w:rPr>
          <w:rFonts w:ascii="Verdana" w:eastAsia="Calibri" w:hAnsi="Verdana" w:cs="Calibri"/>
          <w:sz w:val="24"/>
          <w:szCs w:val="24"/>
          <w:lang w:eastAsia="zh-CN"/>
        </w:rPr>
        <w:t xml:space="preserve"> w rozumieniu przepisów ustawy z dnia 16 kwietnia 1993 r. o zwalczaniu nieuczciwej konkurencji (Dz. U. z 202</w:t>
      </w:r>
      <w:r w:rsidR="00F559D5" w:rsidRPr="002C5C69">
        <w:rPr>
          <w:rFonts w:ascii="Verdana" w:eastAsia="Calibri" w:hAnsi="Verdana" w:cs="Calibri"/>
          <w:sz w:val="24"/>
          <w:szCs w:val="24"/>
          <w:lang w:eastAsia="zh-CN"/>
        </w:rPr>
        <w:t>2</w:t>
      </w:r>
      <w:r w:rsidRPr="002C5C69">
        <w:rPr>
          <w:rFonts w:ascii="Verdana" w:eastAsia="Calibri" w:hAnsi="Verdana" w:cs="Calibri"/>
          <w:sz w:val="24"/>
          <w:szCs w:val="24"/>
          <w:lang w:eastAsia="zh-CN"/>
        </w:rPr>
        <w:t xml:space="preserve"> r. poz. 1</w:t>
      </w:r>
      <w:r w:rsidR="00F559D5" w:rsidRPr="002C5C69">
        <w:rPr>
          <w:rFonts w:ascii="Verdana" w:eastAsia="Calibri" w:hAnsi="Verdana" w:cs="Calibri"/>
          <w:sz w:val="24"/>
          <w:szCs w:val="24"/>
          <w:lang w:eastAsia="zh-CN"/>
        </w:rPr>
        <w:t>23</w:t>
      </w:r>
      <w:r w:rsidR="00552061" w:rsidRPr="002C5C69">
        <w:rPr>
          <w:rFonts w:ascii="Verdana" w:eastAsia="Calibri" w:hAnsi="Verdana" w:cs="Calibri"/>
          <w:sz w:val="24"/>
          <w:szCs w:val="24"/>
          <w:lang w:eastAsia="zh-CN"/>
        </w:rPr>
        <w:t>3</w:t>
      </w:r>
      <w:r w:rsidRPr="002C5C69">
        <w:rPr>
          <w:rFonts w:ascii="Verdana" w:eastAsia="Calibri" w:hAnsi="Verdana" w:cs="Calibri"/>
          <w:sz w:val="24"/>
          <w:szCs w:val="24"/>
          <w:lang w:eastAsia="zh-CN"/>
        </w:rPr>
        <w:t xml:space="preserve">), </w:t>
      </w:r>
      <w:r w:rsidR="00C40F44" w:rsidRPr="002C5C69">
        <w:rPr>
          <w:rFonts w:ascii="Verdana" w:eastAsia="Calibri" w:hAnsi="Verdana" w:cs="Calibri"/>
          <w:sz w:val="24"/>
          <w:szCs w:val="24"/>
          <w:lang w:eastAsia="zh-CN"/>
        </w:rPr>
        <w:t>W</w:t>
      </w:r>
      <w:r w:rsidRPr="002C5C69">
        <w:rPr>
          <w:rFonts w:ascii="Verdana" w:eastAsia="Calibri" w:hAnsi="Verdana" w:cs="Calibri"/>
          <w:sz w:val="24"/>
          <w:szCs w:val="24"/>
          <w:lang w:eastAsia="zh-CN"/>
        </w:rPr>
        <w:t xml:space="preserve">ykonawca, w celu utrzymania w poufności tych informacji, </w:t>
      </w:r>
      <w:r w:rsidRPr="002C5C69">
        <w:rPr>
          <w:rFonts w:ascii="Verdana" w:eastAsia="Calibri" w:hAnsi="Verdana" w:cs="Calibri"/>
          <w:b/>
          <w:bCs/>
          <w:sz w:val="24"/>
          <w:szCs w:val="24"/>
          <w:lang w:eastAsia="zh-CN"/>
        </w:rPr>
        <w:t>przekazuje je w wydzielonym i odpowiednio oznaczonym pliku</w:t>
      </w:r>
      <w:r w:rsidRPr="002C5C69">
        <w:rPr>
          <w:rFonts w:ascii="Verdana" w:eastAsia="Calibri" w:hAnsi="Verdana" w:cs="Calibri"/>
          <w:sz w:val="24"/>
          <w:szCs w:val="24"/>
          <w:lang w:eastAsia="zh-CN"/>
        </w:rPr>
        <w:t xml:space="preserve"> (§ 4 ust. 1 Rozporządzenia PRM)</w:t>
      </w:r>
      <w:r w:rsidRPr="002C5C69">
        <w:rPr>
          <w:rFonts w:ascii="Verdana" w:eastAsia="Calibri" w:hAnsi="Verdana" w:cs="Calibri"/>
          <w:b/>
          <w:bCs/>
          <w:sz w:val="24"/>
          <w:szCs w:val="24"/>
          <w:lang w:eastAsia="zh-CN"/>
        </w:rPr>
        <w:t>.</w:t>
      </w:r>
    </w:p>
    <w:p w14:paraId="4820BA67" w14:textId="77777777" w:rsidR="00F975C2" w:rsidRPr="002C5C69" w:rsidRDefault="00F975C2" w:rsidP="00752A4A">
      <w:pPr>
        <w:numPr>
          <w:ilvl w:val="3"/>
          <w:numId w:val="45"/>
        </w:numPr>
        <w:suppressAutoHyphens/>
        <w:spacing w:after="0" w:line="360" w:lineRule="auto"/>
        <w:ind w:left="470" w:hanging="470"/>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Podmiotowe środki dowodowe środki dowodowe oraz inne dokumenty lub oświadczenia, sporządzone w języku obcym przekazuje się wraz z tłumaczeniem na język polski.</w:t>
      </w:r>
    </w:p>
    <w:p w14:paraId="2A9BDBA2" w14:textId="620716D9" w:rsidR="00F975C2" w:rsidRPr="002C5C69" w:rsidRDefault="00F975C2" w:rsidP="00752A4A">
      <w:pPr>
        <w:numPr>
          <w:ilvl w:val="3"/>
          <w:numId w:val="45"/>
        </w:numPr>
        <w:suppressAutoHyphens/>
        <w:spacing w:after="0" w:line="360" w:lineRule="auto"/>
        <w:ind w:left="470" w:hanging="470"/>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 xml:space="preserve">W przypadku gdy podmiotowe środki dowodowe, inne dokumenty, lub dokumenty potwierdzające umocowanie do reprezentowania odpowiednio </w:t>
      </w:r>
      <w:r w:rsidR="00C40F44" w:rsidRPr="002C5C69">
        <w:rPr>
          <w:rFonts w:ascii="Verdana" w:eastAsia="Calibri" w:hAnsi="Verdana" w:cs="Calibri"/>
          <w:sz w:val="24"/>
          <w:szCs w:val="24"/>
          <w:lang w:eastAsia="zh-CN"/>
        </w:rPr>
        <w:t>W</w:t>
      </w:r>
      <w:r w:rsidRPr="002C5C69">
        <w:rPr>
          <w:rFonts w:ascii="Verdana" w:eastAsia="Calibri" w:hAnsi="Verdana" w:cs="Calibri"/>
          <w:sz w:val="24"/>
          <w:szCs w:val="24"/>
          <w:lang w:eastAsia="zh-CN"/>
        </w:rPr>
        <w:t xml:space="preserve">ykonawcy, </w:t>
      </w:r>
      <w:r w:rsidR="00C40F44" w:rsidRPr="002C5C69">
        <w:rPr>
          <w:rFonts w:ascii="Verdana" w:eastAsia="Calibri" w:hAnsi="Verdana" w:cs="Calibri"/>
          <w:sz w:val="24"/>
          <w:szCs w:val="24"/>
          <w:lang w:eastAsia="zh-CN"/>
        </w:rPr>
        <w:t>W</w:t>
      </w:r>
      <w:r w:rsidRPr="002C5C69">
        <w:rPr>
          <w:rFonts w:ascii="Verdana" w:eastAsia="Calibri" w:hAnsi="Verdana" w:cs="Calibri"/>
          <w:sz w:val="24"/>
          <w:szCs w:val="24"/>
          <w:lang w:eastAsia="zh-CN"/>
        </w:rPr>
        <w:t xml:space="preserve">ykonawców wspólnie ubiegających się o udzielenie zamówienia publicznego, podmiotu udostępniającego zasoby na zasadach określonych w art. 118 </w:t>
      </w:r>
      <w:r w:rsidRPr="002C5C69">
        <w:rPr>
          <w:rFonts w:ascii="Verdana" w:eastAsia="Times New Roman" w:hAnsi="Verdana" w:cs="Calibri"/>
          <w:sz w:val="24"/>
          <w:szCs w:val="24"/>
          <w:lang w:eastAsia="pl-PL"/>
        </w:rPr>
        <w:t>u</w:t>
      </w:r>
      <w:r w:rsidR="002A12E0" w:rsidRPr="002C5C69">
        <w:rPr>
          <w:rFonts w:ascii="Verdana" w:eastAsia="Times New Roman" w:hAnsi="Verdana" w:cs="Calibri"/>
          <w:sz w:val="24"/>
          <w:szCs w:val="24"/>
          <w:lang w:eastAsia="pl-PL"/>
        </w:rPr>
        <w:t xml:space="preserve">stawy </w:t>
      </w:r>
      <w:proofErr w:type="spellStart"/>
      <w:r w:rsidRPr="002C5C69">
        <w:rPr>
          <w:rFonts w:ascii="Verdana" w:eastAsia="Calibri" w:hAnsi="Verdana" w:cs="Calibri"/>
          <w:sz w:val="24"/>
          <w:szCs w:val="24"/>
          <w:lang w:eastAsia="zh-CN"/>
        </w:rPr>
        <w:t>Pzp</w:t>
      </w:r>
      <w:proofErr w:type="spellEnd"/>
      <w:r w:rsidRPr="002C5C69">
        <w:rPr>
          <w:rFonts w:ascii="Verdana" w:eastAsia="Calibri" w:hAnsi="Verdana" w:cs="Calibri"/>
          <w:sz w:val="24"/>
          <w:szCs w:val="24"/>
          <w:lang w:eastAsia="zh-CN"/>
        </w:rPr>
        <w:t xml:space="preserve"> lub podwykonawcy niebędącego podmiotem udostępniającym zasoby na takich zasadach, </w:t>
      </w:r>
      <w:r w:rsidRPr="002C5C69">
        <w:rPr>
          <w:rFonts w:ascii="Verdana" w:eastAsia="Calibri" w:hAnsi="Verdana" w:cs="Calibri"/>
          <w:sz w:val="24"/>
          <w:szCs w:val="24"/>
          <w:u w:val="single"/>
          <w:lang w:eastAsia="zh-CN"/>
        </w:rPr>
        <w:t>zostały wystawione przez upoważnione podmioty</w:t>
      </w:r>
      <w:r w:rsidRPr="002C5C69">
        <w:rPr>
          <w:rFonts w:ascii="Verdana" w:eastAsia="Calibri" w:hAnsi="Verdana" w:cs="Calibri"/>
          <w:sz w:val="24"/>
          <w:szCs w:val="24"/>
          <w:lang w:eastAsia="zh-CN"/>
        </w:rPr>
        <w:t xml:space="preserve"> inne niż </w:t>
      </w:r>
      <w:r w:rsidR="00C40F44" w:rsidRPr="002C5C69">
        <w:rPr>
          <w:rFonts w:ascii="Verdana" w:eastAsia="Calibri" w:hAnsi="Verdana" w:cs="Calibri"/>
          <w:sz w:val="24"/>
          <w:szCs w:val="24"/>
          <w:lang w:eastAsia="zh-CN"/>
        </w:rPr>
        <w:t>W</w:t>
      </w:r>
      <w:r w:rsidRPr="002C5C69">
        <w:rPr>
          <w:rFonts w:ascii="Verdana" w:eastAsia="Calibri" w:hAnsi="Verdana" w:cs="Calibri"/>
          <w:sz w:val="24"/>
          <w:szCs w:val="24"/>
          <w:lang w:eastAsia="zh-CN"/>
        </w:rPr>
        <w:t xml:space="preserve">ykonawca, </w:t>
      </w:r>
      <w:r w:rsidR="00C40F44" w:rsidRPr="002C5C69">
        <w:rPr>
          <w:rFonts w:ascii="Verdana" w:eastAsia="Calibri" w:hAnsi="Verdana" w:cs="Calibri"/>
          <w:sz w:val="24"/>
          <w:szCs w:val="24"/>
          <w:lang w:eastAsia="zh-CN"/>
        </w:rPr>
        <w:t>W</w:t>
      </w:r>
      <w:r w:rsidRPr="002C5C69">
        <w:rPr>
          <w:rFonts w:ascii="Verdana" w:eastAsia="Calibri" w:hAnsi="Verdana" w:cs="Calibri"/>
          <w:sz w:val="24"/>
          <w:szCs w:val="24"/>
          <w:lang w:eastAsia="zh-CN"/>
        </w:rPr>
        <w:t xml:space="preserve">ykonawca wspólnie ubiegający się o udzielenie zamówienia, podmiot udostępniający zasoby lub podwykonawca, </w:t>
      </w:r>
      <w:r w:rsidRPr="002C5C69">
        <w:rPr>
          <w:rFonts w:ascii="Verdana" w:eastAsia="Calibri" w:hAnsi="Verdana" w:cs="Calibri"/>
          <w:sz w:val="24"/>
          <w:szCs w:val="24"/>
          <w:u w:val="single"/>
          <w:lang w:eastAsia="zh-CN"/>
        </w:rPr>
        <w:t>jako dokument elektroniczny</w:t>
      </w:r>
      <w:r w:rsidRPr="002C5C69">
        <w:rPr>
          <w:rFonts w:ascii="Verdana" w:eastAsia="Calibri" w:hAnsi="Verdana" w:cs="Calibri"/>
          <w:sz w:val="24"/>
          <w:szCs w:val="24"/>
          <w:lang w:eastAsia="zh-CN"/>
        </w:rPr>
        <w:t xml:space="preserve">, </w:t>
      </w:r>
      <w:r w:rsidRPr="002C5C69">
        <w:rPr>
          <w:rFonts w:ascii="Verdana" w:eastAsia="Calibri" w:hAnsi="Verdana" w:cs="Calibri"/>
          <w:sz w:val="24"/>
          <w:szCs w:val="24"/>
          <w:u w:val="single"/>
          <w:lang w:eastAsia="zh-CN"/>
        </w:rPr>
        <w:t>przekazuje się ten dokument</w:t>
      </w:r>
      <w:r w:rsidRPr="002C5C69">
        <w:rPr>
          <w:rFonts w:ascii="Verdana" w:eastAsia="Calibri" w:hAnsi="Verdana" w:cs="Calibri"/>
          <w:sz w:val="24"/>
          <w:szCs w:val="24"/>
          <w:lang w:eastAsia="zh-CN"/>
        </w:rPr>
        <w:t xml:space="preserve"> (§ 6 ust. 1 Rozporządzenia PRM).</w:t>
      </w:r>
    </w:p>
    <w:p w14:paraId="3845A401" w14:textId="2F43F037" w:rsidR="00F975C2" w:rsidRPr="002C5C69" w:rsidRDefault="00F975C2" w:rsidP="00752A4A">
      <w:pPr>
        <w:numPr>
          <w:ilvl w:val="3"/>
          <w:numId w:val="45"/>
        </w:numPr>
        <w:suppressAutoHyphens/>
        <w:spacing w:after="0" w:line="360" w:lineRule="auto"/>
        <w:ind w:left="470" w:hanging="470"/>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lastRenderedPageBreak/>
        <w:t xml:space="preserve">W przypadku, gdy podmiotowe środki dowodowe, inne dokumenty, lub dokumenty potwierdzające umocowanie do reprezentowania, zostały wystawione przez upoważnione podmioty </w:t>
      </w:r>
      <w:r w:rsidRPr="002C5C69">
        <w:rPr>
          <w:rFonts w:ascii="Verdana" w:eastAsia="Calibri" w:hAnsi="Verdana" w:cs="Calibri"/>
          <w:sz w:val="24"/>
          <w:szCs w:val="24"/>
          <w:u w:val="single"/>
          <w:lang w:eastAsia="zh-CN"/>
        </w:rPr>
        <w:t xml:space="preserve">jako dokument w postaci papierowej, przekazuje się cyfrowe odwzorowanie tego dokumentu, opatrzone </w:t>
      </w:r>
      <w:r w:rsidRPr="002C5C69">
        <w:rPr>
          <w:rFonts w:ascii="Verdana" w:eastAsia="Calibri" w:hAnsi="Verdana" w:cs="Calibri"/>
          <w:bCs/>
          <w:sz w:val="24"/>
          <w:szCs w:val="24"/>
          <w:u w:val="single"/>
          <w:lang w:eastAsia="zh-CN"/>
        </w:rPr>
        <w:t>kwalifikowanym podpisem elektronicznym, podpisem zaufanym lub podpisem osobistym</w:t>
      </w:r>
      <w:r w:rsidRPr="002C5C69">
        <w:rPr>
          <w:rFonts w:ascii="Verdana" w:eastAsia="Calibri" w:hAnsi="Verdana" w:cs="Calibri"/>
          <w:sz w:val="24"/>
          <w:szCs w:val="24"/>
          <w:lang w:eastAsia="zh-CN"/>
        </w:rPr>
        <w:t xml:space="preserve">, poświadczające zgodność cyfrowego odwzorowania z dokumentem </w:t>
      </w:r>
      <w:r w:rsidR="008032F1" w:rsidRPr="002C5C69">
        <w:rPr>
          <w:rFonts w:ascii="Verdana" w:eastAsia="Calibri" w:hAnsi="Verdana" w:cs="Calibri"/>
          <w:sz w:val="24"/>
          <w:szCs w:val="24"/>
          <w:lang w:eastAsia="zh-CN"/>
        </w:rPr>
        <w:t xml:space="preserve"> </w:t>
      </w:r>
      <w:r w:rsidRPr="002C5C69">
        <w:rPr>
          <w:rFonts w:ascii="Verdana" w:eastAsia="Calibri" w:hAnsi="Verdana" w:cs="Calibri"/>
          <w:sz w:val="24"/>
          <w:szCs w:val="24"/>
          <w:lang w:eastAsia="zh-CN"/>
        </w:rPr>
        <w:t>w postaci papierowej (§ 6 ust. 2 Rozporządzenia PRM).</w:t>
      </w:r>
    </w:p>
    <w:p w14:paraId="62B17F25" w14:textId="196B4E69" w:rsidR="00F975C2" w:rsidRPr="002C5C69" w:rsidRDefault="00F975C2" w:rsidP="00752A4A">
      <w:pPr>
        <w:numPr>
          <w:ilvl w:val="3"/>
          <w:numId w:val="45"/>
        </w:numPr>
        <w:suppressAutoHyphens/>
        <w:spacing w:after="0" w:line="360" w:lineRule="auto"/>
        <w:ind w:left="470" w:hanging="470"/>
        <w:rPr>
          <w:rFonts w:ascii="Verdana" w:eastAsia="Calibri" w:hAnsi="Verdana" w:cs="Times New Roman"/>
          <w:b/>
          <w:sz w:val="24"/>
          <w:szCs w:val="24"/>
          <w:u w:val="single"/>
          <w:lang w:eastAsia="zh-CN"/>
        </w:rPr>
      </w:pPr>
      <w:r w:rsidRPr="002C5C69">
        <w:rPr>
          <w:rFonts w:ascii="Verdana" w:eastAsia="Times New Roman" w:hAnsi="Verdana" w:cs="Calibri"/>
          <w:sz w:val="24"/>
          <w:szCs w:val="24"/>
          <w:lang w:eastAsia="pl-PL"/>
        </w:rPr>
        <w:t xml:space="preserve">Zgodnie z § 6 ust. 3 Rozporządzenia PRM poświadczenia zgodności cyfrowego odwzorowania z dokumentem w postaci papierowej dokonuje w przypadku: </w:t>
      </w:r>
    </w:p>
    <w:p w14:paraId="4E67A4E7" w14:textId="14C75AFE" w:rsidR="00F975C2" w:rsidRPr="002C5C69" w:rsidRDefault="00F975C2" w:rsidP="00752A4A">
      <w:pPr>
        <w:numPr>
          <w:ilvl w:val="1"/>
          <w:numId w:val="46"/>
        </w:numPr>
        <w:tabs>
          <w:tab w:val="left" w:pos="567"/>
        </w:tabs>
        <w:suppressAutoHyphens/>
        <w:spacing w:after="0" w:line="360" w:lineRule="auto"/>
        <w:ind w:left="567" w:hanging="141"/>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podmiotowych środków dowodowych oraz dokumentów potwierdzających umocowanie do reprezentowania - odpowiednio </w:t>
      </w:r>
      <w:r w:rsidR="00C40F44" w:rsidRPr="002C5C69">
        <w:rPr>
          <w:rFonts w:ascii="Verdana" w:eastAsia="Times New Roman" w:hAnsi="Verdana" w:cs="Calibri"/>
          <w:sz w:val="24"/>
          <w:szCs w:val="24"/>
          <w:lang w:eastAsia="pl-PL"/>
        </w:rPr>
        <w:t>W</w:t>
      </w:r>
      <w:r w:rsidRPr="002C5C69">
        <w:rPr>
          <w:rFonts w:ascii="Verdana" w:eastAsia="Times New Roman" w:hAnsi="Verdana" w:cs="Calibri"/>
          <w:sz w:val="24"/>
          <w:szCs w:val="24"/>
          <w:lang w:eastAsia="pl-PL"/>
        </w:rPr>
        <w:t xml:space="preserve">ykonawca, </w:t>
      </w:r>
      <w:r w:rsidR="00C40F44" w:rsidRPr="002C5C69">
        <w:rPr>
          <w:rFonts w:ascii="Verdana" w:eastAsia="Times New Roman" w:hAnsi="Verdana" w:cs="Calibri"/>
          <w:sz w:val="24"/>
          <w:szCs w:val="24"/>
          <w:lang w:eastAsia="pl-PL"/>
        </w:rPr>
        <w:t>W</w:t>
      </w:r>
      <w:r w:rsidRPr="002C5C69">
        <w:rPr>
          <w:rFonts w:ascii="Verdana" w:eastAsia="Times New Roman" w:hAnsi="Verdana" w:cs="Calibri"/>
          <w:sz w:val="24"/>
          <w:szCs w:val="24"/>
          <w:lang w:eastAsia="pl-PL"/>
        </w:rPr>
        <w:t>ykonawca wspólnie ubiegający się o udzielenie zamówienia, podmiot udostępniający zasoby lub podwykonawca, w zakresie podmiotowych środków dowodowych lub dokumentów potwierdzających umocowanie do reprezentowani</w:t>
      </w:r>
      <w:r w:rsidR="00E56F63" w:rsidRPr="002C5C69">
        <w:rPr>
          <w:rFonts w:ascii="Verdana" w:eastAsia="Times New Roman" w:hAnsi="Verdana" w:cs="Calibri"/>
          <w:sz w:val="24"/>
          <w:szCs w:val="24"/>
          <w:lang w:eastAsia="pl-PL"/>
        </w:rPr>
        <w:t>a, które każdego z nich dotyczą;</w:t>
      </w:r>
    </w:p>
    <w:p w14:paraId="792E126C" w14:textId="435A0C71" w:rsidR="00F975C2" w:rsidRPr="002C5C69" w:rsidRDefault="00F975C2" w:rsidP="00752A4A">
      <w:pPr>
        <w:numPr>
          <w:ilvl w:val="1"/>
          <w:numId w:val="46"/>
        </w:numPr>
        <w:tabs>
          <w:tab w:val="left" w:pos="567"/>
        </w:tabs>
        <w:suppressAutoHyphens/>
        <w:spacing w:after="0" w:line="360" w:lineRule="auto"/>
        <w:ind w:left="567" w:hanging="141"/>
        <w:rPr>
          <w:rFonts w:ascii="Verdana" w:eastAsia="Calibri" w:hAnsi="Verdana" w:cs="Times New Roman"/>
          <w:b/>
          <w:sz w:val="24"/>
          <w:szCs w:val="24"/>
          <w:u w:val="single"/>
          <w:lang w:eastAsia="zh-CN"/>
        </w:rPr>
      </w:pPr>
      <w:r w:rsidRPr="002C5C69">
        <w:rPr>
          <w:rFonts w:ascii="Verdana" w:eastAsia="Times New Roman" w:hAnsi="Verdana" w:cs="Calibri"/>
          <w:sz w:val="24"/>
          <w:szCs w:val="24"/>
          <w:lang w:eastAsia="pl-PL"/>
        </w:rPr>
        <w:t xml:space="preserve">innych dokumentów - odpowiednio </w:t>
      </w:r>
      <w:r w:rsidR="00C40F44" w:rsidRPr="002C5C69">
        <w:rPr>
          <w:rFonts w:ascii="Verdana" w:eastAsia="Times New Roman" w:hAnsi="Verdana" w:cs="Calibri"/>
          <w:sz w:val="24"/>
          <w:szCs w:val="24"/>
          <w:lang w:eastAsia="pl-PL"/>
        </w:rPr>
        <w:t>W</w:t>
      </w:r>
      <w:r w:rsidRPr="002C5C69">
        <w:rPr>
          <w:rFonts w:ascii="Verdana" w:eastAsia="Times New Roman" w:hAnsi="Verdana" w:cs="Calibri"/>
          <w:sz w:val="24"/>
          <w:szCs w:val="24"/>
          <w:lang w:eastAsia="pl-PL"/>
        </w:rPr>
        <w:t xml:space="preserve">ykonawca lub </w:t>
      </w:r>
      <w:r w:rsidR="00C40F44" w:rsidRPr="002C5C69">
        <w:rPr>
          <w:rFonts w:ascii="Verdana" w:eastAsia="Times New Roman" w:hAnsi="Verdana" w:cs="Calibri"/>
          <w:sz w:val="24"/>
          <w:szCs w:val="24"/>
          <w:lang w:eastAsia="pl-PL"/>
        </w:rPr>
        <w:t>W</w:t>
      </w:r>
      <w:r w:rsidRPr="002C5C69">
        <w:rPr>
          <w:rFonts w:ascii="Verdana" w:eastAsia="Times New Roman" w:hAnsi="Verdana" w:cs="Calibri"/>
          <w:sz w:val="24"/>
          <w:szCs w:val="24"/>
          <w:lang w:eastAsia="pl-PL"/>
        </w:rPr>
        <w:t xml:space="preserve">ykonawca wspólnie ubiegający się </w:t>
      </w:r>
      <w:r w:rsidR="008032F1" w:rsidRPr="002C5C69">
        <w:rPr>
          <w:rFonts w:ascii="Verdana" w:eastAsia="Times New Roman" w:hAnsi="Verdana" w:cs="Calibri"/>
          <w:sz w:val="24"/>
          <w:szCs w:val="24"/>
          <w:lang w:eastAsia="pl-PL"/>
        </w:rPr>
        <w:t xml:space="preserve"> </w:t>
      </w:r>
      <w:r w:rsidRPr="002C5C69">
        <w:rPr>
          <w:rFonts w:ascii="Verdana" w:eastAsia="Times New Roman" w:hAnsi="Verdana" w:cs="Calibri"/>
          <w:sz w:val="24"/>
          <w:szCs w:val="24"/>
          <w:lang w:eastAsia="pl-PL"/>
        </w:rPr>
        <w:t>o udzielenie zamówienia, w zakresie dokumentów, które każdego z nich dotyczą.</w:t>
      </w:r>
    </w:p>
    <w:p w14:paraId="7785B7A3" w14:textId="674A3D6C" w:rsidR="00F975C2" w:rsidRPr="002C5C69" w:rsidRDefault="00F975C2" w:rsidP="00752A4A">
      <w:pPr>
        <w:numPr>
          <w:ilvl w:val="3"/>
          <w:numId w:val="45"/>
        </w:numPr>
        <w:tabs>
          <w:tab w:val="left" w:pos="426"/>
        </w:tabs>
        <w:suppressAutoHyphens/>
        <w:spacing w:after="0" w:line="360" w:lineRule="auto"/>
        <w:ind w:left="426" w:hanging="426"/>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Poświadczenia zgodności cyfrowego odwzorowania z dokumentem w postaci papierowej, o którym mowa w § 6 ust. 2 Rozporządzenia PRM, może dokonać również notariusz (§ 6 ust. 4 Rozporządzenia PRM)</w:t>
      </w:r>
      <w:r w:rsidRPr="002C5C69">
        <w:rPr>
          <w:rFonts w:ascii="Verdana" w:eastAsia="Calibri" w:hAnsi="Verdana" w:cs="Calibri"/>
          <w:b/>
          <w:bCs/>
          <w:sz w:val="24"/>
          <w:szCs w:val="24"/>
          <w:lang w:eastAsia="zh-CN"/>
        </w:rPr>
        <w:t>.</w:t>
      </w:r>
    </w:p>
    <w:p w14:paraId="5FE2D289" w14:textId="77777777" w:rsidR="00F975C2" w:rsidRPr="002C5C69" w:rsidRDefault="00F975C2" w:rsidP="00752A4A">
      <w:pPr>
        <w:numPr>
          <w:ilvl w:val="3"/>
          <w:numId w:val="45"/>
        </w:numPr>
        <w:tabs>
          <w:tab w:val="left" w:pos="426"/>
        </w:tabs>
        <w:suppressAutoHyphens/>
        <w:spacing w:after="0" w:line="360" w:lineRule="auto"/>
        <w:ind w:left="426" w:hanging="426"/>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 PRM)</w:t>
      </w:r>
      <w:r w:rsidRPr="002C5C69">
        <w:rPr>
          <w:rFonts w:ascii="Verdana" w:eastAsia="Calibri" w:hAnsi="Verdana" w:cs="Calibri"/>
          <w:b/>
          <w:bCs/>
          <w:sz w:val="24"/>
          <w:szCs w:val="24"/>
          <w:lang w:eastAsia="zh-CN"/>
        </w:rPr>
        <w:t>.</w:t>
      </w:r>
    </w:p>
    <w:p w14:paraId="1BB3C862" w14:textId="077FC6FA" w:rsidR="00F975C2" w:rsidRPr="002C5C69" w:rsidRDefault="00F975C2" w:rsidP="00752A4A">
      <w:pPr>
        <w:numPr>
          <w:ilvl w:val="3"/>
          <w:numId w:val="45"/>
        </w:numPr>
        <w:tabs>
          <w:tab w:val="left" w:pos="426"/>
        </w:tabs>
        <w:suppressAutoHyphens/>
        <w:spacing w:after="0" w:line="360" w:lineRule="auto"/>
        <w:ind w:left="426" w:hanging="426"/>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Podmiotowe środki dowodowe, w tym oświadczenie, o którym mowa w art. 117 ust. 4 ustawy, oraz zobowiązanie podmiotu udostępniającego zasoby, niewystawione przez upoważnione podmioty, oraz pełnomocnictwo przekazuje się w postaci elektronicznej</w:t>
      </w:r>
      <w:r w:rsidR="00E56F63" w:rsidRPr="002C5C69">
        <w:rPr>
          <w:rFonts w:ascii="Verdana" w:eastAsia="Calibri" w:hAnsi="Verdana" w:cs="Calibri"/>
          <w:sz w:val="24"/>
          <w:szCs w:val="24"/>
          <w:lang w:eastAsia="zh-CN"/>
        </w:rPr>
        <w:t xml:space="preserve"> lub w formie elektronicznej </w:t>
      </w:r>
      <w:r w:rsidRPr="002C5C69">
        <w:rPr>
          <w:rFonts w:ascii="Verdana" w:eastAsia="Calibri" w:hAnsi="Verdana" w:cs="Calibri"/>
          <w:sz w:val="24"/>
          <w:szCs w:val="24"/>
          <w:lang w:eastAsia="zh-CN"/>
        </w:rPr>
        <w:t xml:space="preserve"> i </w:t>
      </w:r>
      <w:r w:rsidRPr="002C5C69">
        <w:rPr>
          <w:rFonts w:ascii="Verdana" w:eastAsia="Calibri" w:hAnsi="Verdana" w:cs="Calibri"/>
          <w:sz w:val="24"/>
          <w:szCs w:val="24"/>
          <w:lang w:eastAsia="zh-CN"/>
        </w:rPr>
        <w:lastRenderedPageBreak/>
        <w:t>opatruje się kwalifikowanym podpisem elektronicznym, podpisem zaufanym lub podpisem osobistym (§ 7 ust. 1 Rozporządzenia PRM).</w:t>
      </w:r>
    </w:p>
    <w:p w14:paraId="5B1B1FAE" w14:textId="5CC50719" w:rsidR="00F975C2" w:rsidRPr="002C5C69" w:rsidRDefault="00F975C2" w:rsidP="00752A4A">
      <w:pPr>
        <w:numPr>
          <w:ilvl w:val="3"/>
          <w:numId w:val="45"/>
        </w:numPr>
        <w:tabs>
          <w:tab w:val="left" w:pos="426"/>
        </w:tabs>
        <w:suppressAutoHyphens/>
        <w:spacing w:after="0" w:line="360" w:lineRule="auto"/>
        <w:ind w:left="426" w:hanging="426"/>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 xml:space="preserve">W przypadku gdy podmiotowe środki dowodowe, w tym oświadczenie, o którym mowa w art. 117 ust. 4 ustawy oraz zobowiązanie podmiotu udostępniającego zasoby, niewystawione przez upoważnione podmioty lub pełnomocnictwo, zostały </w:t>
      </w:r>
      <w:r w:rsidRPr="002C5C69">
        <w:rPr>
          <w:rFonts w:ascii="Verdana" w:eastAsia="Calibri" w:hAnsi="Verdana" w:cs="Calibri"/>
          <w:sz w:val="24"/>
          <w:szCs w:val="24"/>
          <w:u w:val="single"/>
          <w:lang w:eastAsia="zh-CN"/>
        </w:rPr>
        <w:t>sporządzone jako dokument w postaci papierowej i opatrzone własnoręcznym podpisem</w:t>
      </w:r>
      <w:r w:rsidRPr="002C5C69">
        <w:rPr>
          <w:rFonts w:ascii="Verdana" w:eastAsia="Calibri" w:hAnsi="Verdana" w:cs="Calibri"/>
          <w:sz w:val="24"/>
          <w:szCs w:val="24"/>
          <w:lang w:eastAsia="zh-CN"/>
        </w:rPr>
        <w:t xml:space="preserve">, </w:t>
      </w:r>
      <w:r w:rsidRPr="002C5C69">
        <w:rPr>
          <w:rFonts w:ascii="Verdana" w:eastAsia="Calibri" w:hAnsi="Verdana" w:cs="Calibri"/>
          <w:sz w:val="24"/>
          <w:szCs w:val="24"/>
          <w:u w:val="single"/>
          <w:lang w:eastAsia="zh-CN"/>
        </w:rPr>
        <w:t>przekazuje się cyfrowe odwzorowanie</w:t>
      </w:r>
      <w:r w:rsidRPr="002C5C69">
        <w:rPr>
          <w:rFonts w:ascii="Verdana" w:eastAsia="Calibri" w:hAnsi="Verdana" w:cs="Calibri"/>
          <w:sz w:val="24"/>
          <w:szCs w:val="24"/>
          <w:lang w:eastAsia="zh-CN"/>
        </w:rPr>
        <w:t xml:space="preserve"> tego dokumentu opatrzone kwalifikowanym podpisem elektronicznym, podpisem zaufanym lub podpisem osobistym poświadczającym zgodność cyfrowego odwzorowania z dokumentem w postaci papierowej (§ 7 ust. 2 Rozporządzenia PRM).</w:t>
      </w:r>
    </w:p>
    <w:p w14:paraId="3A9B4C60" w14:textId="40F1C2E8" w:rsidR="00F975C2" w:rsidRPr="002C5C69" w:rsidRDefault="00F975C2" w:rsidP="00752A4A">
      <w:pPr>
        <w:numPr>
          <w:ilvl w:val="0"/>
          <w:numId w:val="48"/>
        </w:numPr>
        <w:tabs>
          <w:tab w:val="left" w:pos="284"/>
        </w:tabs>
        <w:suppressAutoHyphens/>
        <w:spacing w:after="0" w:line="360" w:lineRule="auto"/>
        <w:ind w:left="284" w:hanging="284"/>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 Zgodnie z § 7 ust. 3 Rozporządzenia PRM poświadczenia zgodności cyfrowego odwzorowania</w:t>
      </w:r>
      <w:r w:rsidR="00797640" w:rsidRPr="002C5C69">
        <w:rPr>
          <w:rFonts w:ascii="Verdana" w:eastAsia="Times New Roman" w:hAnsi="Verdana" w:cs="Calibri"/>
          <w:sz w:val="24"/>
          <w:szCs w:val="24"/>
          <w:lang w:eastAsia="pl-PL"/>
        </w:rPr>
        <w:t xml:space="preserve"> </w:t>
      </w:r>
      <w:r w:rsidRPr="002C5C69">
        <w:rPr>
          <w:rFonts w:ascii="Verdana" w:eastAsia="Times New Roman" w:hAnsi="Verdana" w:cs="Calibri"/>
          <w:sz w:val="24"/>
          <w:szCs w:val="24"/>
          <w:lang w:eastAsia="pl-PL"/>
        </w:rPr>
        <w:t xml:space="preserve">z dokumentem w postaci papierowej, o którym mowa w pkt 12 powyżej, dokonuje w przypadku: </w:t>
      </w:r>
    </w:p>
    <w:p w14:paraId="72CDC382" w14:textId="2AF03B90" w:rsidR="00F975C2" w:rsidRPr="002C5C69" w:rsidRDefault="00F975C2" w:rsidP="00752A4A">
      <w:pPr>
        <w:numPr>
          <w:ilvl w:val="1"/>
          <w:numId w:val="47"/>
        </w:numPr>
        <w:tabs>
          <w:tab w:val="left" w:pos="567"/>
        </w:tabs>
        <w:suppressAutoHyphens/>
        <w:spacing w:after="0" w:line="360" w:lineRule="auto"/>
        <w:ind w:left="567" w:hanging="283"/>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podmiotowych środków dowodowych - odpowiednio </w:t>
      </w:r>
      <w:r w:rsidR="00C40F44" w:rsidRPr="002C5C69">
        <w:rPr>
          <w:rFonts w:ascii="Verdana" w:eastAsia="Times New Roman" w:hAnsi="Verdana" w:cs="Calibri"/>
          <w:sz w:val="24"/>
          <w:szCs w:val="24"/>
          <w:lang w:eastAsia="pl-PL"/>
        </w:rPr>
        <w:t>W</w:t>
      </w:r>
      <w:r w:rsidRPr="002C5C69">
        <w:rPr>
          <w:rFonts w:ascii="Verdana" w:eastAsia="Times New Roman" w:hAnsi="Verdana" w:cs="Calibri"/>
          <w:sz w:val="24"/>
          <w:szCs w:val="24"/>
          <w:lang w:eastAsia="pl-PL"/>
        </w:rPr>
        <w:t xml:space="preserve">ykonawca, </w:t>
      </w:r>
      <w:r w:rsidR="00C40F44" w:rsidRPr="002C5C69">
        <w:rPr>
          <w:rFonts w:ascii="Verdana" w:eastAsia="Times New Roman" w:hAnsi="Verdana" w:cs="Calibri"/>
          <w:sz w:val="24"/>
          <w:szCs w:val="24"/>
          <w:lang w:eastAsia="pl-PL"/>
        </w:rPr>
        <w:t>W</w:t>
      </w:r>
      <w:r w:rsidRPr="002C5C69">
        <w:rPr>
          <w:rFonts w:ascii="Verdana" w:eastAsia="Times New Roman" w:hAnsi="Verdana" w:cs="Calibri"/>
          <w:sz w:val="24"/>
          <w:szCs w:val="24"/>
          <w:lang w:eastAsia="pl-PL"/>
        </w:rPr>
        <w:t>ykonawca wspólnie ubiegający się o udzielenie zamówienia, podmiot udostępniający zasoby lub podwykonawca,</w:t>
      </w:r>
      <w:r w:rsidR="00797640" w:rsidRPr="002C5C69">
        <w:rPr>
          <w:rFonts w:ascii="Verdana" w:eastAsia="Times New Roman" w:hAnsi="Verdana" w:cs="Calibri"/>
          <w:sz w:val="24"/>
          <w:szCs w:val="24"/>
          <w:lang w:eastAsia="pl-PL"/>
        </w:rPr>
        <w:t xml:space="preserve"> </w:t>
      </w:r>
      <w:r w:rsidRPr="002C5C69">
        <w:rPr>
          <w:rFonts w:ascii="Verdana" w:eastAsia="Times New Roman" w:hAnsi="Verdana" w:cs="Calibri"/>
          <w:sz w:val="24"/>
          <w:szCs w:val="24"/>
          <w:lang w:eastAsia="pl-PL"/>
        </w:rPr>
        <w:t>w zakresie podmiotowych środków dowodowych, które każdego z nich dotyczą</w:t>
      </w:r>
      <w:r w:rsidR="000D03CF" w:rsidRPr="002C5C69">
        <w:rPr>
          <w:rFonts w:ascii="Verdana" w:eastAsia="Times New Roman" w:hAnsi="Verdana" w:cs="Calibri"/>
          <w:sz w:val="24"/>
          <w:szCs w:val="24"/>
          <w:lang w:eastAsia="pl-PL"/>
        </w:rPr>
        <w:t>,</w:t>
      </w:r>
    </w:p>
    <w:p w14:paraId="7F2BD7BE" w14:textId="0D45F952" w:rsidR="000D03CF" w:rsidRPr="002C5C69" w:rsidRDefault="000D03CF" w:rsidP="00752A4A">
      <w:pPr>
        <w:numPr>
          <w:ilvl w:val="1"/>
          <w:numId w:val="47"/>
        </w:numPr>
        <w:tabs>
          <w:tab w:val="left" w:pos="567"/>
        </w:tabs>
        <w:suppressAutoHyphens/>
        <w:spacing w:after="0" w:line="360" w:lineRule="auto"/>
        <w:ind w:left="567" w:hanging="283"/>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oświadczenia, o którym mowa w art. 117 ust. 4 ustawy, lub zobowiązania podmiotu udostępniającego zasoby - odpowiednio wykonawca lub wykonawca wspólnie ubiegający się o udzielenie zamówienia</w:t>
      </w:r>
    </w:p>
    <w:p w14:paraId="5AD23AC0" w14:textId="77777777" w:rsidR="00F975C2" w:rsidRPr="002C5C69" w:rsidRDefault="00F975C2" w:rsidP="00752A4A">
      <w:pPr>
        <w:numPr>
          <w:ilvl w:val="1"/>
          <w:numId w:val="47"/>
        </w:numPr>
        <w:tabs>
          <w:tab w:val="left" w:pos="567"/>
        </w:tabs>
        <w:suppressAutoHyphens/>
        <w:spacing w:after="0" w:line="360" w:lineRule="auto"/>
        <w:ind w:left="567" w:hanging="283"/>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pełnomocnictwa – mocodawca.</w:t>
      </w:r>
    </w:p>
    <w:p w14:paraId="11689084" w14:textId="7B929492" w:rsidR="00E16635" w:rsidRPr="002C5C69" w:rsidRDefault="00F975C2" w:rsidP="00752A4A">
      <w:pPr>
        <w:numPr>
          <w:ilvl w:val="0"/>
          <w:numId w:val="48"/>
        </w:numPr>
        <w:suppressAutoHyphens/>
        <w:spacing w:after="0" w:line="360" w:lineRule="auto"/>
        <w:ind w:left="426" w:hanging="426"/>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Poświadczenia zgodności cyfrowego odwzorowania z dokumentem w postaci papierowej,</w:t>
      </w:r>
      <w:r w:rsidR="00797640" w:rsidRPr="002C5C69">
        <w:rPr>
          <w:rFonts w:ascii="Verdana" w:eastAsia="Calibri" w:hAnsi="Verdana" w:cs="Calibri"/>
          <w:sz w:val="24"/>
          <w:szCs w:val="24"/>
          <w:lang w:eastAsia="zh-CN"/>
        </w:rPr>
        <w:t xml:space="preserve"> </w:t>
      </w:r>
      <w:r w:rsidRPr="002C5C69">
        <w:rPr>
          <w:rFonts w:ascii="Verdana" w:eastAsia="Calibri" w:hAnsi="Verdana" w:cs="Calibri"/>
          <w:sz w:val="24"/>
          <w:szCs w:val="24"/>
          <w:lang w:eastAsia="zh-CN"/>
        </w:rPr>
        <w:t>o którym mowa w pkt 12 powyżej, może dokonać również notariusz (§ 7 ust. 4 Rozporządzenia PRM).</w:t>
      </w:r>
    </w:p>
    <w:p w14:paraId="72FCA5A9" w14:textId="683DD233" w:rsidR="00F975C2" w:rsidRPr="002C5C69" w:rsidRDefault="00F975C2" w:rsidP="00752A4A">
      <w:pPr>
        <w:numPr>
          <w:ilvl w:val="0"/>
          <w:numId w:val="48"/>
        </w:numPr>
        <w:suppressAutoHyphens/>
        <w:spacing w:after="0" w:line="360" w:lineRule="auto"/>
        <w:ind w:left="426" w:hanging="426"/>
        <w:rPr>
          <w:rFonts w:ascii="Verdana" w:eastAsia="Calibri" w:hAnsi="Verdana" w:cs="Times New Roman"/>
          <w:b/>
          <w:sz w:val="24"/>
          <w:szCs w:val="24"/>
          <w:u w:val="single"/>
          <w:lang w:eastAsia="zh-CN"/>
        </w:rPr>
      </w:pPr>
      <w:r w:rsidRPr="002C5C69">
        <w:rPr>
          <w:rFonts w:ascii="Verdana" w:eastAsia="Calibri" w:hAnsi="Verdana" w:cs="Calibri"/>
          <w:sz w:val="24"/>
          <w:szCs w:val="24"/>
          <w:lang w:eastAsia="zh-CN"/>
        </w:rPr>
        <w:t>W</w:t>
      </w:r>
      <w:r w:rsidRPr="002C5C69">
        <w:rPr>
          <w:rFonts w:ascii="Verdana" w:eastAsia="Calibri" w:hAnsi="Verdana" w:cs="Calibri"/>
          <w:b/>
          <w:bCs/>
          <w:sz w:val="24"/>
          <w:szCs w:val="24"/>
          <w:lang w:eastAsia="zh-CN"/>
        </w:rPr>
        <w:t xml:space="preserve"> </w:t>
      </w:r>
      <w:r w:rsidRPr="002C5C69">
        <w:rPr>
          <w:rFonts w:ascii="Verdana" w:eastAsia="Calibri" w:hAnsi="Verdana" w:cs="Calibri"/>
          <w:sz w:val="24"/>
          <w:szCs w:val="24"/>
          <w:lang w:eastAsia="zh-CN"/>
        </w:rPr>
        <w:t xml:space="preserve">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w:t>
      </w:r>
      <w:r w:rsidRPr="002C5C69">
        <w:rPr>
          <w:rFonts w:ascii="Verdana" w:eastAsia="Calibri" w:hAnsi="Verdana" w:cs="Calibri"/>
          <w:sz w:val="24"/>
          <w:szCs w:val="24"/>
          <w:lang w:eastAsia="zh-CN"/>
        </w:rPr>
        <w:lastRenderedPageBreak/>
        <w:t>kwalifikowanym podpisem elektronicznym, podpisem zaufanym lub podpisem osobistym (§ 8 Rozporządzenia PRM).</w:t>
      </w:r>
    </w:p>
    <w:p w14:paraId="616C3190" w14:textId="77777777" w:rsidR="00F975C2" w:rsidRPr="002C5C69" w:rsidRDefault="00F975C2" w:rsidP="00752A4A">
      <w:pPr>
        <w:numPr>
          <w:ilvl w:val="0"/>
          <w:numId w:val="48"/>
        </w:numPr>
        <w:tabs>
          <w:tab w:val="left" w:pos="426"/>
        </w:tabs>
        <w:suppressAutoHyphens/>
        <w:spacing w:after="0" w:line="360" w:lineRule="auto"/>
        <w:ind w:left="426" w:hanging="426"/>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 Zgodnie z § 10 Rozporządzenia PRM dokumenty elektroniczne w postępowaniu muszą spełniać łącznie  następujące wymagania: </w:t>
      </w:r>
    </w:p>
    <w:p w14:paraId="0EB6542E" w14:textId="225B7D33" w:rsidR="00F975C2" w:rsidRPr="002C5C69" w:rsidRDefault="00F975C2" w:rsidP="00752A4A">
      <w:pPr>
        <w:numPr>
          <w:ilvl w:val="1"/>
          <w:numId w:val="49"/>
        </w:numPr>
        <w:tabs>
          <w:tab w:val="left" w:pos="709"/>
        </w:tabs>
        <w:suppressAutoHyphens/>
        <w:spacing w:after="0" w:line="360" w:lineRule="auto"/>
        <w:ind w:left="567" w:hanging="141"/>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muszą być utrwalone w sposób umożliwiający ich wielokrotne odczytanie, zapisanie </w:t>
      </w:r>
      <w:r w:rsidR="00797640" w:rsidRPr="002C5C69">
        <w:rPr>
          <w:rFonts w:ascii="Verdana" w:eastAsia="Times New Roman" w:hAnsi="Verdana" w:cs="Calibri"/>
          <w:sz w:val="24"/>
          <w:szCs w:val="24"/>
          <w:lang w:eastAsia="pl-PL"/>
        </w:rPr>
        <w:t xml:space="preserve">  </w:t>
      </w:r>
      <w:r w:rsidRPr="002C5C69">
        <w:rPr>
          <w:rFonts w:ascii="Verdana" w:eastAsia="Times New Roman" w:hAnsi="Verdana" w:cs="Calibri"/>
          <w:sz w:val="24"/>
          <w:szCs w:val="24"/>
          <w:lang w:eastAsia="pl-PL"/>
        </w:rPr>
        <w:t>i powielenie, a także przekazanie przy użyciu środków komunikacji elektronicznej lub na informatycznym nośniku danych</w:t>
      </w:r>
    </w:p>
    <w:p w14:paraId="03C82DA6" w14:textId="77777777" w:rsidR="00F975C2" w:rsidRPr="002C5C69" w:rsidRDefault="00F975C2" w:rsidP="00752A4A">
      <w:pPr>
        <w:numPr>
          <w:ilvl w:val="1"/>
          <w:numId w:val="49"/>
        </w:numPr>
        <w:tabs>
          <w:tab w:val="left" w:pos="709"/>
        </w:tabs>
        <w:suppressAutoHyphens/>
        <w:spacing w:after="0" w:line="360" w:lineRule="auto"/>
        <w:ind w:left="567" w:hanging="141"/>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muszą umożliwiać prezentację treści w postaci elektronicznej, w szczególności przez wyświetlenie tej treści na monitorze ekranowym; </w:t>
      </w:r>
    </w:p>
    <w:p w14:paraId="318BF0FA" w14:textId="77777777" w:rsidR="00F975C2" w:rsidRPr="002C5C69" w:rsidRDefault="00F975C2" w:rsidP="00752A4A">
      <w:pPr>
        <w:numPr>
          <w:ilvl w:val="1"/>
          <w:numId w:val="49"/>
        </w:numPr>
        <w:tabs>
          <w:tab w:val="left" w:pos="567"/>
        </w:tabs>
        <w:suppressAutoHyphens/>
        <w:spacing w:after="0" w:line="360" w:lineRule="auto"/>
        <w:ind w:left="567" w:hanging="141"/>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 xml:space="preserve">muszą umożliwiać prezentację treści w postaci papierowej, w szczególności za pomocą wydruku </w:t>
      </w:r>
    </w:p>
    <w:p w14:paraId="744F1B6A" w14:textId="58F82398" w:rsidR="00643F3F" w:rsidRPr="002C5C69" w:rsidRDefault="00F975C2" w:rsidP="00752A4A">
      <w:pPr>
        <w:numPr>
          <w:ilvl w:val="1"/>
          <w:numId w:val="49"/>
        </w:numPr>
        <w:tabs>
          <w:tab w:val="left" w:pos="567"/>
        </w:tabs>
        <w:suppressAutoHyphens/>
        <w:spacing w:after="0" w:line="360" w:lineRule="auto"/>
        <w:ind w:left="709" w:hanging="283"/>
        <w:rPr>
          <w:rFonts w:ascii="Verdana" w:eastAsia="Times New Roman" w:hAnsi="Verdana" w:cs="Calibri"/>
          <w:sz w:val="24"/>
          <w:szCs w:val="24"/>
          <w:lang w:eastAsia="pl-PL"/>
        </w:rPr>
      </w:pPr>
      <w:r w:rsidRPr="002C5C69">
        <w:rPr>
          <w:rFonts w:ascii="Verdana" w:eastAsia="Times New Roman" w:hAnsi="Verdana" w:cs="Calibri"/>
          <w:sz w:val="24"/>
          <w:szCs w:val="24"/>
          <w:lang w:eastAsia="pl-PL"/>
        </w:rPr>
        <w:t>muszą zawierać dane w układzie niepozostawiającym wątpliwości co do treści i kontekstu zapisanych informacji.</w:t>
      </w:r>
    </w:p>
    <w:p w14:paraId="09556AFB" w14:textId="77777777" w:rsidR="00643F3F" w:rsidRPr="002C5C69" w:rsidRDefault="00643F3F" w:rsidP="00752A4A">
      <w:pPr>
        <w:autoSpaceDE w:val="0"/>
        <w:autoSpaceDN w:val="0"/>
        <w:adjustRightInd w:val="0"/>
        <w:spacing w:after="0" w:line="360" w:lineRule="auto"/>
        <w:rPr>
          <w:rFonts w:ascii="Verdana" w:hAnsi="Verdana" w:cs="Calibri"/>
          <w:sz w:val="24"/>
          <w:szCs w:val="24"/>
        </w:rPr>
      </w:pPr>
    </w:p>
    <w:p w14:paraId="0351B06E" w14:textId="076D0B09" w:rsidR="0060587D" w:rsidRPr="002C5C69" w:rsidRDefault="0060587D" w:rsidP="00752A4A">
      <w:pPr>
        <w:shd w:val="clear" w:color="auto" w:fill="BDD6EE" w:themeFill="accent1" w:themeFillTint="66"/>
        <w:autoSpaceDE w:val="0"/>
        <w:autoSpaceDN w:val="0"/>
        <w:adjustRightInd w:val="0"/>
        <w:spacing w:after="0" w:line="360" w:lineRule="auto"/>
        <w:rPr>
          <w:rFonts w:ascii="Verdana" w:hAnsi="Verdana" w:cs="Calibri"/>
          <w:b/>
          <w:bCs/>
          <w:sz w:val="24"/>
          <w:szCs w:val="24"/>
        </w:rPr>
      </w:pPr>
      <w:r w:rsidRPr="002C5C69">
        <w:rPr>
          <w:rFonts w:ascii="Verdana" w:hAnsi="Verdana" w:cs="Calibri"/>
          <w:b/>
          <w:bCs/>
          <w:sz w:val="24"/>
          <w:szCs w:val="24"/>
        </w:rPr>
        <w:t>Załączniki do SWZ</w:t>
      </w:r>
    </w:p>
    <w:p w14:paraId="6FEA2581" w14:textId="77777777" w:rsidR="0060587D" w:rsidRPr="002C5C69" w:rsidRDefault="0060587D"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Załącznik nr 1</w:t>
      </w:r>
      <w:r w:rsidR="00D8498A" w:rsidRPr="002C5C69">
        <w:rPr>
          <w:rFonts w:ascii="Verdana" w:hAnsi="Verdana"/>
          <w:sz w:val="24"/>
          <w:szCs w:val="24"/>
          <w:lang w:eastAsia="pl-PL"/>
        </w:rPr>
        <w:t xml:space="preserve"> A</w:t>
      </w:r>
      <w:r w:rsidRPr="002C5C69">
        <w:rPr>
          <w:rFonts w:ascii="Verdana" w:hAnsi="Verdana"/>
          <w:sz w:val="24"/>
          <w:szCs w:val="24"/>
          <w:lang w:eastAsia="pl-PL"/>
        </w:rPr>
        <w:tab/>
        <w:t xml:space="preserve"> Oświadczenie o braku podstaw do wykluczenia z postępowania</w:t>
      </w:r>
    </w:p>
    <w:p w14:paraId="04ADB2E4" w14:textId="77777777" w:rsidR="00D8498A" w:rsidRPr="002C5C69" w:rsidRDefault="00D8498A"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Załącznik nr 1 B  Oświadczenie dotyczące spełnianie warunków udziału</w:t>
      </w:r>
    </w:p>
    <w:p w14:paraId="16B483F6" w14:textId="77777777" w:rsidR="0060587D" w:rsidRPr="002C5C69" w:rsidRDefault="00D8498A"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 xml:space="preserve">Załącznik nr 2   </w:t>
      </w:r>
      <w:r w:rsidR="0060587D" w:rsidRPr="002C5C69">
        <w:rPr>
          <w:rFonts w:ascii="Verdana" w:hAnsi="Verdana"/>
          <w:sz w:val="24"/>
          <w:szCs w:val="24"/>
          <w:lang w:eastAsia="pl-PL"/>
        </w:rPr>
        <w:t xml:space="preserve"> Formularz ofertowy  </w:t>
      </w:r>
    </w:p>
    <w:p w14:paraId="26373183" w14:textId="77777777" w:rsidR="00D8498A" w:rsidRPr="002C5C69" w:rsidRDefault="00D8498A"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 xml:space="preserve">Załącznik nr 3    </w:t>
      </w:r>
      <w:r w:rsidR="0060587D" w:rsidRPr="002C5C69">
        <w:rPr>
          <w:rFonts w:ascii="Verdana" w:hAnsi="Verdana"/>
          <w:sz w:val="24"/>
          <w:szCs w:val="24"/>
          <w:lang w:eastAsia="pl-PL"/>
        </w:rPr>
        <w:t xml:space="preserve">Oświadczenie dotyczące grupy kapitałowej </w:t>
      </w:r>
    </w:p>
    <w:p w14:paraId="1330A95E" w14:textId="1F4DA059" w:rsidR="00D8498A" w:rsidRPr="002C5C69" w:rsidRDefault="0060587D"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Załącznik nr 4</w:t>
      </w:r>
      <w:r w:rsidRPr="002C5C69">
        <w:rPr>
          <w:rFonts w:ascii="Verdana" w:hAnsi="Verdana"/>
          <w:sz w:val="24"/>
          <w:szCs w:val="24"/>
          <w:lang w:eastAsia="pl-PL"/>
        </w:rPr>
        <w:tab/>
      </w:r>
      <w:r w:rsidR="001D4B88" w:rsidRPr="002C5C69">
        <w:rPr>
          <w:rFonts w:ascii="Verdana" w:hAnsi="Verdana"/>
          <w:sz w:val="24"/>
          <w:szCs w:val="24"/>
          <w:lang w:eastAsia="pl-PL"/>
        </w:rPr>
        <w:t>Dokumentacja</w:t>
      </w:r>
      <w:r w:rsidR="00DD28FF" w:rsidRPr="002C5C69">
        <w:rPr>
          <w:rFonts w:ascii="Verdana" w:hAnsi="Verdana"/>
          <w:sz w:val="24"/>
          <w:szCs w:val="24"/>
          <w:lang w:eastAsia="pl-PL"/>
        </w:rPr>
        <w:t xml:space="preserve"> techniczna</w:t>
      </w:r>
      <w:r w:rsidR="003F1A16" w:rsidRPr="002C5C69">
        <w:rPr>
          <w:rFonts w:ascii="Verdana" w:hAnsi="Verdana"/>
          <w:sz w:val="24"/>
          <w:szCs w:val="24"/>
          <w:lang w:eastAsia="pl-PL"/>
        </w:rPr>
        <w:t xml:space="preserve"> </w:t>
      </w:r>
    </w:p>
    <w:p w14:paraId="2EB5ACBF" w14:textId="6DCB41D1" w:rsidR="00A10E61" w:rsidRPr="002C5C69" w:rsidRDefault="0060587D"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Załącznik nr 5</w:t>
      </w:r>
      <w:r w:rsidRPr="002C5C69">
        <w:rPr>
          <w:rFonts w:ascii="Verdana" w:hAnsi="Verdana"/>
          <w:sz w:val="24"/>
          <w:szCs w:val="24"/>
          <w:lang w:eastAsia="pl-PL"/>
        </w:rPr>
        <w:tab/>
      </w:r>
      <w:r w:rsidR="00A10E61" w:rsidRPr="002C5C69">
        <w:rPr>
          <w:rFonts w:ascii="Verdana" w:hAnsi="Verdana"/>
          <w:sz w:val="24"/>
          <w:szCs w:val="24"/>
          <w:lang w:eastAsia="pl-PL"/>
        </w:rPr>
        <w:t>Projektowane postanowienia umowy</w:t>
      </w:r>
    </w:p>
    <w:p w14:paraId="027044A5" w14:textId="4D9083D5" w:rsidR="0060587D" w:rsidRPr="002C5C69" w:rsidRDefault="00D8498A"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 xml:space="preserve">Załącznik nr 6    </w:t>
      </w:r>
      <w:r w:rsidR="00A10E61" w:rsidRPr="002C5C69">
        <w:rPr>
          <w:rFonts w:ascii="Verdana" w:hAnsi="Verdana"/>
          <w:sz w:val="24"/>
          <w:szCs w:val="24"/>
          <w:lang w:eastAsia="pl-PL"/>
        </w:rPr>
        <w:t xml:space="preserve">Wykaz </w:t>
      </w:r>
      <w:r w:rsidR="009F049A" w:rsidRPr="002C5C69">
        <w:rPr>
          <w:rFonts w:ascii="Verdana" w:hAnsi="Verdana"/>
          <w:sz w:val="24"/>
          <w:szCs w:val="24"/>
          <w:lang w:eastAsia="pl-PL"/>
        </w:rPr>
        <w:t>robót budowlanych</w:t>
      </w:r>
      <w:r w:rsidR="00A10E61" w:rsidRPr="002C5C69">
        <w:rPr>
          <w:rFonts w:ascii="Verdana" w:hAnsi="Verdana"/>
          <w:sz w:val="24"/>
          <w:szCs w:val="24"/>
          <w:lang w:eastAsia="pl-PL"/>
        </w:rPr>
        <w:t xml:space="preserve"> </w:t>
      </w:r>
    </w:p>
    <w:p w14:paraId="28062EE8" w14:textId="707632C3" w:rsidR="00D8498A" w:rsidRPr="002C5C69" w:rsidRDefault="00D8498A"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Załącznik nr 7</w:t>
      </w:r>
      <w:r w:rsidR="0060587D" w:rsidRPr="002C5C69">
        <w:rPr>
          <w:rFonts w:ascii="Verdana" w:hAnsi="Verdana"/>
          <w:sz w:val="24"/>
          <w:szCs w:val="24"/>
          <w:lang w:eastAsia="pl-PL"/>
        </w:rPr>
        <w:t xml:space="preserve">   </w:t>
      </w:r>
      <w:r w:rsidR="006F63C5" w:rsidRPr="002C5C69">
        <w:rPr>
          <w:rFonts w:ascii="Verdana" w:hAnsi="Verdana"/>
          <w:sz w:val="24"/>
          <w:szCs w:val="24"/>
          <w:lang w:eastAsia="pl-PL"/>
        </w:rPr>
        <w:t xml:space="preserve"> </w:t>
      </w:r>
      <w:r w:rsidR="002B497F" w:rsidRPr="002C5C69">
        <w:rPr>
          <w:rFonts w:ascii="Verdana" w:hAnsi="Verdana"/>
          <w:sz w:val="24"/>
          <w:szCs w:val="24"/>
          <w:lang w:eastAsia="pl-PL"/>
        </w:rPr>
        <w:t>Wykaz osób</w:t>
      </w:r>
    </w:p>
    <w:p w14:paraId="10424045" w14:textId="71A52FBA" w:rsidR="00D8498A" w:rsidRPr="002C5C69" w:rsidRDefault="00D8498A"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 xml:space="preserve">Załącznik nr 8    </w:t>
      </w:r>
      <w:r w:rsidR="00A10E61" w:rsidRPr="002C5C69">
        <w:rPr>
          <w:rFonts w:ascii="Verdana" w:hAnsi="Verdana"/>
          <w:sz w:val="24"/>
          <w:szCs w:val="24"/>
          <w:lang w:eastAsia="pl-PL"/>
        </w:rPr>
        <w:t>Zobowiązanie podmiotu udostępniającego zasoby</w:t>
      </w:r>
    </w:p>
    <w:p w14:paraId="58A85435" w14:textId="15474773" w:rsidR="0060587D" w:rsidRPr="002C5C69" w:rsidRDefault="00D8498A"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Załącznik nr 9</w:t>
      </w:r>
      <w:r w:rsidR="0060587D" w:rsidRPr="002C5C69">
        <w:rPr>
          <w:rFonts w:ascii="Verdana" w:hAnsi="Verdana"/>
          <w:sz w:val="24"/>
          <w:szCs w:val="24"/>
          <w:lang w:eastAsia="pl-PL"/>
        </w:rPr>
        <w:t xml:space="preserve"> </w:t>
      </w:r>
      <w:r w:rsidR="002F7CC9" w:rsidRPr="002C5C69">
        <w:rPr>
          <w:rFonts w:ascii="Verdana" w:hAnsi="Verdana"/>
          <w:sz w:val="24"/>
          <w:szCs w:val="24"/>
          <w:lang w:eastAsia="pl-PL"/>
        </w:rPr>
        <w:t xml:space="preserve">   </w:t>
      </w:r>
      <w:r w:rsidR="00A10E61" w:rsidRPr="002C5C69">
        <w:rPr>
          <w:rFonts w:ascii="Verdana" w:hAnsi="Verdana"/>
          <w:sz w:val="24"/>
          <w:szCs w:val="24"/>
          <w:lang w:eastAsia="pl-PL"/>
        </w:rPr>
        <w:t>Oświadczenie z art. 117 ust. 4</w:t>
      </w:r>
    </w:p>
    <w:p w14:paraId="610A7EBC" w14:textId="77777777" w:rsidR="004F7237" w:rsidRPr="002C5C69" w:rsidRDefault="004F7237" w:rsidP="00752A4A">
      <w:pPr>
        <w:pStyle w:val="Bezodstpw"/>
        <w:spacing w:line="360" w:lineRule="auto"/>
        <w:jc w:val="left"/>
        <w:rPr>
          <w:rFonts w:ascii="Verdana" w:hAnsi="Verdana"/>
          <w:sz w:val="24"/>
          <w:szCs w:val="24"/>
          <w:lang w:eastAsia="pl-PL"/>
        </w:rPr>
      </w:pPr>
    </w:p>
    <w:p w14:paraId="0473319F" w14:textId="77777777" w:rsidR="004F7237" w:rsidRPr="002C5C69" w:rsidRDefault="004F7237" w:rsidP="00752A4A">
      <w:pPr>
        <w:pStyle w:val="Bezodstpw"/>
        <w:spacing w:line="360" w:lineRule="auto"/>
        <w:jc w:val="left"/>
        <w:rPr>
          <w:rFonts w:ascii="Verdana" w:hAnsi="Verdana"/>
          <w:sz w:val="24"/>
          <w:szCs w:val="24"/>
          <w:lang w:eastAsia="pl-PL"/>
        </w:rPr>
      </w:pPr>
    </w:p>
    <w:p w14:paraId="5417031D" w14:textId="3A78A7D7" w:rsidR="00491059" w:rsidRPr="002C5C69" w:rsidRDefault="00491059" w:rsidP="00752A4A">
      <w:pPr>
        <w:pStyle w:val="Bezodstpw"/>
        <w:spacing w:line="360" w:lineRule="auto"/>
        <w:jc w:val="left"/>
        <w:rPr>
          <w:rFonts w:ascii="Verdana" w:hAnsi="Verdana"/>
          <w:sz w:val="24"/>
          <w:szCs w:val="24"/>
          <w:lang w:eastAsia="pl-PL"/>
        </w:rPr>
      </w:pPr>
      <w:r w:rsidRPr="002C5C69">
        <w:rPr>
          <w:rFonts w:ascii="Verdana" w:hAnsi="Verdana"/>
          <w:sz w:val="24"/>
          <w:szCs w:val="24"/>
          <w:lang w:eastAsia="pl-PL"/>
        </w:rPr>
        <w:t>Zatwierdził</w:t>
      </w:r>
      <w:r w:rsidR="0082629F" w:rsidRPr="002C5C69">
        <w:rPr>
          <w:rFonts w:ascii="Verdana" w:hAnsi="Verdana"/>
          <w:sz w:val="24"/>
          <w:szCs w:val="24"/>
          <w:lang w:eastAsia="pl-PL"/>
        </w:rPr>
        <w:t>:</w:t>
      </w:r>
    </w:p>
    <w:p w14:paraId="11DF5D75" w14:textId="3D8FF6A5" w:rsidR="00491059" w:rsidRPr="002C5C69" w:rsidRDefault="000D03CF" w:rsidP="00752A4A">
      <w:pPr>
        <w:pStyle w:val="Bezodstpw"/>
        <w:spacing w:line="360" w:lineRule="auto"/>
        <w:jc w:val="left"/>
        <w:rPr>
          <w:rFonts w:ascii="Verdana" w:hAnsi="Verdana"/>
          <w:b/>
          <w:bCs/>
          <w:sz w:val="24"/>
          <w:szCs w:val="24"/>
          <w:lang w:eastAsia="pl-PL"/>
        </w:rPr>
      </w:pPr>
      <w:r w:rsidRPr="002C5C69">
        <w:rPr>
          <w:rFonts w:ascii="Verdana" w:hAnsi="Verdana"/>
          <w:b/>
          <w:bCs/>
          <w:sz w:val="24"/>
          <w:szCs w:val="24"/>
          <w:lang w:eastAsia="pl-PL"/>
        </w:rPr>
        <w:t>Henryk Ciesielczyk</w:t>
      </w:r>
    </w:p>
    <w:p w14:paraId="411116E3" w14:textId="77777777" w:rsidR="00491059" w:rsidRPr="002C5C69" w:rsidRDefault="00491059" w:rsidP="00752A4A">
      <w:pPr>
        <w:pStyle w:val="Bezodstpw"/>
        <w:spacing w:line="360" w:lineRule="auto"/>
        <w:jc w:val="left"/>
        <w:rPr>
          <w:rFonts w:ascii="Verdana" w:hAnsi="Verdana"/>
          <w:b/>
          <w:bCs/>
          <w:sz w:val="24"/>
          <w:szCs w:val="24"/>
          <w:lang w:eastAsia="pl-PL"/>
        </w:rPr>
      </w:pPr>
      <w:r w:rsidRPr="002C5C69">
        <w:rPr>
          <w:rFonts w:ascii="Verdana" w:hAnsi="Verdana"/>
          <w:b/>
          <w:bCs/>
          <w:sz w:val="24"/>
          <w:szCs w:val="24"/>
          <w:lang w:eastAsia="pl-PL"/>
        </w:rPr>
        <w:t xml:space="preserve">Dyrektor </w:t>
      </w:r>
    </w:p>
    <w:p w14:paraId="40556E09" w14:textId="19B2C9D0" w:rsidR="00491059" w:rsidRPr="002C5C69" w:rsidRDefault="000D03CF" w:rsidP="00752A4A">
      <w:pPr>
        <w:pStyle w:val="Bezodstpw"/>
        <w:spacing w:line="360" w:lineRule="auto"/>
        <w:jc w:val="left"/>
        <w:rPr>
          <w:rFonts w:ascii="Verdana" w:hAnsi="Verdana"/>
          <w:sz w:val="24"/>
          <w:szCs w:val="24"/>
          <w:lang w:eastAsia="pl-PL"/>
        </w:rPr>
      </w:pPr>
      <w:r w:rsidRPr="002C5C69">
        <w:rPr>
          <w:rFonts w:ascii="Verdana" w:hAnsi="Verdana"/>
          <w:b/>
          <w:bCs/>
          <w:sz w:val="24"/>
          <w:szCs w:val="24"/>
          <w:lang w:eastAsia="pl-PL"/>
        </w:rPr>
        <w:t>Powiatowy Zespół Oświaty w Żninie</w:t>
      </w:r>
    </w:p>
    <w:sectPr w:rsidR="00491059" w:rsidRPr="002C5C69" w:rsidSect="0069554A">
      <w:headerReference w:type="default" r:id="rId23"/>
      <w:footerReference w:type="default" r:id="rId24"/>
      <w:pgSz w:w="11907" w:h="16839" w:code="9"/>
      <w:pgMar w:top="993" w:right="900" w:bottom="1418" w:left="119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E76AF" w14:textId="77777777" w:rsidR="00FD54B4" w:rsidRDefault="00FD54B4" w:rsidP="005A0BCE">
      <w:pPr>
        <w:spacing w:after="0" w:line="240" w:lineRule="auto"/>
      </w:pPr>
      <w:r>
        <w:separator/>
      </w:r>
    </w:p>
  </w:endnote>
  <w:endnote w:type="continuationSeparator" w:id="0">
    <w:p w14:paraId="2C72BE98" w14:textId="77777777" w:rsidR="00FD54B4" w:rsidRDefault="00FD54B4" w:rsidP="005A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ans">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121843"/>
      <w:docPartObj>
        <w:docPartGallery w:val="Page Numbers (Bottom of Page)"/>
        <w:docPartUnique/>
      </w:docPartObj>
    </w:sdtPr>
    <w:sdtContent>
      <w:p w14:paraId="14A9C424" w14:textId="6B74930F" w:rsidR="006F32B3" w:rsidRDefault="006F32B3">
        <w:pPr>
          <w:pStyle w:val="Stopka"/>
          <w:jc w:val="right"/>
        </w:pPr>
        <w:r>
          <w:fldChar w:fldCharType="begin"/>
        </w:r>
        <w:r>
          <w:instrText>PAGE   \* MERGEFORMAT</w:instrText>
        </w:r>
        <w:r>
          <w:fldChar w:fldCharType="separate"/>
        </w:r>
        <w:r w:rsidR="002B2485">
          <w:rPr>
            <w:noProof/>
          </w:rPr>
          <w:t>21</w:t>
        </w:r>
        <w:r>
          <w:fldChar w:fldCharType="end"/>
        </w:r>
      </w:p>
    </w:sdtContent>
  </w:sdt>
  <w:p w14:paraId="055580C8" w14:textId="77777777" w:rsidR="006F32B3" w:rsidRDefault="006F32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0A9C7" w14:textId="77777777" w:rsidR="00FD54B4" w:rsidRDefault="00FD54B4" w:rsidP="005A0BCE">
      <w:pPr>
        <w:spacing w:after="0" w:line="240" w:lineRule="auto"/>
      </w:pPr>
      <w:r>
        <w:separator/>
      </w:r>
    </w:p>
  </w:footnote>
  <w:footnote w:type="continuationSeparator" w:id="0">
    <w:p w14:paraId="4F9E0AAA" w14:textId="77777777" w:rsidR="00FD54B4" w:rsidRDefault="00FD54B4" w:rsidP="005A0BCE">
      <w:pPr>
        <w:spacing w:after="0" w:line="240" w:lineRule="auto"/>
      </w:pPr>
      <w:r>
        <w:continuationSeparator/>
      </w:r>
    </w:p>
  </w:footnote>
  <w:footnote w:id="1">
    <w:p w14:paraId="35427AE8" w14:textId="77777777" w:rsidR="00D4569B" w:rsidRDefault="00D4569B" w:rsidP="00D4569B">
      <w:pPr>
        <w:pStyle w:val="Tekstprzypisudolnego"/>
        <w:jc w:val="both"/>
      </w:pPr>
      <w:r>
        <w:rPr>
          <w:rStyle w:val="Odwoanieprzypisudolnego"/>
        </w:rPr>
        <w:footnoteRef/>
      </w:r>
      <w:r>
        <w:t xml:space="preserve"> Zgodnie z treścią art. 5k rozporządzenia Rady (UE) nr 833/2014 z dnia 31 lipca 2014 r. dotyczącego środków ograniczających w związku z działaniami Rosji destabilizującymi sytuację na Ukrainie (Dz. Urz. UE nr L 229 z 31.7.2014, str. 1 ze zm.):</w:t>
      </w:r>
    </w:p>
    <w:p w14:paraId="5271DD63" w14:textId="77777777" w:rsidR="00D4569B" w:rsidRDefault="00D4569B" w:rsidP="00D4569B">
      <w:pPr>
        <w:pStyle w:val="Tekstprzypisudolnego"/>
        <w:jc w:val="both"/>
      </w:pPr>
      <w:r>
        <w:t>„Zakazuje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75470743" w14:textId="77777777" w:rsidR="00D4569B" w:rsidRDefault="00D4569B" w:rsidP="00D4569B">
      <w:pPr>
        <w:pStyle w:val="Tekstprzypisudolnego"/>
        <w:jc w:val="both"/>
      </w:pPr>
      <w:r>
        <w:t>a)</w:t>
      </w:r>
      <w:r>
        <w:tab/>
        <w:t>obywateli rosyjskich, osób fizycznych zamieszkałych w Rosji lub osób prawnych, podmiotów lub organów z siedzibą w Rosji;</w:t>
      </w:r>
    </w:p>
    <w:p w14:paraId="40EE8F8C" w14:textId="77777777" w:rsidR="00D4569B" w:rsidRDefault="00D4569B" w:rsidP="00D4569B">
      <w:pPr>
        <w:pStyle w:val="Tekstprzypisudolnego"/>
        <w:jc w:val="both"/>
      </w:pPr>
      <w:r>
        <w:t>b)</w:t>
      </w:r>
      <w:r>
        <w:tab/>
        <w:t>osób prawnych, podmiotów lub organów, do których prawa własności bezpośrednio lub pośrednio w ponad 50 % należą do podmiotu, o którym mowa w lit. a) niniejszego ustępu; lub</w:t>
      </w:r>
    </w:p>
    <w:p w14:paraId="1B05D197" w14:textId="77777777" w:rsidR="00D4569B" w:rsidRPr="00544C38" w:rsidRDefault="00D4569B" w:rsidP="00D4569B">
      <w:pPr>
        <w:pStyle w:val="Tekstprzypisudolnego"/>
        <w:jc w:val="both"/>
      </w:pPr>
      <w:r w:rsidRPr="00544C38">
        <w:t>c)</w:t>
      </w:r>
      <w:r w:rsidRPr="00544C38">
        <w:tab/>
        <w:t>osób fizycznych lub prawnych, podmiotów lub organów działających w imieniu lub pod kierunkiem podmiotu, o którym mowa w lit. a) lub b) niniejszego ustępu,</w:t>
      </w:r>
    </w:p>
    <w:p w14:paraId="49465EA1" w14:textId="77777777" w:rsidR="00D4569B" w:rsidRPr="00544C38" w:rsidRDefault="00D4569B" w:rsidP="00D4569B">
      <w:pPr>
        <w:pStyle w:val="Tekstprzypisudolnego"/>
        <w:jc w:val="both"/>
      </w:pPr>
      <w:r w:rsidRPr="00544C38">
        <w:t>w tym podwykonawców, dostawców lub podmiotów, na których zdolności polega się w rozumieniu dyrektyw w sprawie zamówień publicznych, w przypadku gdy przypada na nich ponad 10 % wartości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C155" w14:textId="261E5500" w:rsidR="001959A1" w:rsidRPr="001959A1" w:rsidRDefault="001959A1" w:rsidP="001959A1">
    <w:pPr>
      <w:pStyle w:val="Nagwek"/>
    </w:pPr>
    <w:r w:rsidRPr="001959A1">
      <w:rPr>
        <w:noProof/>
      </w:rPr>
      <w:drawing>
        <wp:inline distT="0" distB="0" distL="0" distR="0" wp14:anchorId="7A67B8F6" wp14:editId="37E9F9BB">
          <wp:extent cx="6233795" cy="591820"/>
          <wp:effectExtent l="0" t="0" r="0" b="0"/>
          <wp:docPr id="11573213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3795" cy="591820"/>
                  </a:xfrm>
                  <a:prstGeom prst="rect">
                    <a:avLst/>
                  </a:prstGeom>
                  <a:noFill/>
                  <a:ln>
                    <a:noFill/>
                  </a:ln>
                </pic:spPr>
              </pic:pic>
            </a:graphicData>
          </a:graphic>
        </wp:inline>
      </w:drawing>
    </w:r>
  </w:p>
  <w:p w14:paraId="44D25DA8" w14:textId="77777777" w:rsidR="00464DC2" w:rsidRDefault="00464D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199FDB"/>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7C99"/>
    <w:multiLevelType w:val="hybridMultilevel"/>
    <w:tmpl w:val="F870A760"/>
    <w:lvl w:ilvl="0" w:tplc="A9B2C0F0">
      <w:start w:val="1"/>
      <w:numFmt w:val="lowerLetter"/>
      <w:lvlText w:val="%1)"/>
      <w:lvlJc w:val="left"/>
      <w:pPr>
        <w:ind w:left="1495"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24D79A1"/>
    <w:multiLevelType w:val="hybridMultilevel"/>
    <w:tmpl w:val="D152EF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3307069"/>
    <w:multiLevelType w:val="hybridMultilevel"/>
    <w:tmpl w:val="821E521C"/>
    <w:lvl w:ilvl="0" w:tplc="8B08320A">
      <w:start w:val="9"/>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B3830"/>
    <w:multiLevelType w:val="hybridMultilevel"/>
    <w:tmpl w:val="7DEC58DC"/>
    <w:lvl w:ilvl="0" w:tplc="F3CA2C5A">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4D3"/>
    <w:multiLevelType w:val="hybridMultilevel"/>
    <w:tmpl w:val="8A86D05C"/>
    <w:lvl w:ilvl="0" w:tplc="FDD8DB38">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9873D44"/>
    <w:multiLevelType w:val="hybridMultilevel"/>
    <w:tmpl w:val="A9F47F8A"/>
    <w:lvl w:ilvl="0" w:tplc="04150017">
      <w:start w:val="1"/>
      <w:numFmt w:val="lowerLetter"/>
      <w:lvlText w:val="%1)"/>
      <w:lvlJc w:val="left"/>
      <w:pPr>
        <w:ind w:left="729"/>
      </w:pPr>
      <w:rPr>
        <w:rFonts w:hint="default"/>
        <w:b w:val="0"/>
        <w:i w:val="0"/>
        <w:strike w:val="0"/>
        <w:dstrike w:val="0"/>
        <w:color w:val="000000"/>
        <w:sz w:val="22"/>
        <w:szCs w:val="20"/>
        <w:u w:val="none" w:color="000000"/>
        <w:bdr w:val="none" w:sz="0" w:space="0" w:color="auto"/>
        <w:shd w:val="clear" w:color="auto" w:fill="auto"/>
        <w:vertAlign w:val="baseline"/>
      </w:rPr>
    </w:lvl>
    <w:lvl w:ilvl="1" w:tplc="0DF841C6">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D8CA48">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6E699C">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78878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4EF44A">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DAF09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F001A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36496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9982B10"/>
    <w:multiLevelType w:val="hybridMultilevel"/>
    <w:tmpl w:val="7220D816"/>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8" w15:restartNumberingAfterBreak="0">
    <w:nsid w:val="0BA860C5"/>
    <w:multiLevelType w:val="hybridMultilevel"/>
    <w:tmpl w:val="823219BC"/>
    <w:lvl w:ilvl="0" w:tplc="B25E443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203D36"/>
    <w:multiLevelType w:val="hybridMultilevel"/>
    <w:tmpl w:val="1E7CEDE4"/>
    <w:lvl w:ilvl="0" w:tplc="D084F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830B6A"/>
    <w:multiLevelType w:val="hybridMultilevel"/>
    <w:tmpl w:val="16CE5F6E"/>
    <w:lvl w:ilvl="0" w:tplc="6E44A6E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45F91"/>
    <w:multiLevelType w:val="multilevel"/>
    <w:tmpl w:val="25AE0E12"/>
    <w:lvl w:ilvl="0">
      <w:start w:val="11"/>
      <w:numFmt w:val="decimal"/>
      <w:lvlText w:val="%1."/>
      <w:lvlJc w:val="left"/>
      <w:rPr>
        <w:rFonts w:ascii="Calibri" w:eastAsia="Verdana" w:hAnsi="Calibri" w:cs="Verdana" w:hint="default"/>
        <w:b/>
        <w:bCs/>
        <w:i w:val="0"/>
        <w:iCs w:val="0"/>
        <w:smallCaps w:val="0"/>
        <w:strike w:val="0"/>
        <w:color w:val="000000"/>
        <w:spacing w:val="0"/>
        <w:w w:val="100"/>
        <w:position w:val="0"/>
        <w:sz w:val="19"/>
        <w:szCs w:val="19"/>
        <w:u w:val="none"/>
      </w:rPr>
    </w:lvl>
    <w:lvl w:ilvl="1">
      <w:start w:val="1"/>
      <w:numFmt w:val="decimal"/>
      <w:lvlText w:val="%2."/>
      <w:lvlJc w:val="left"/>
      <w:rPr>
        <w:rFonts w:asciiTheme="minorHAnsi" w:eastAsia="Verdana" w:hAnsiTheme="minorHAnsi" w:cstheme="minorHAnsi"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3511F5"/>
    <w:multiLevelType w:val="hybridMultilevel"/>
    <w:tmpl w:val="462437C2"/>
    <w:lvl w:ilvl="0" w:tplc="5082F94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7153F6"/>
    <w:multiLevelType w:val="hybridMultilevel"/>
    <w:tmpl w:val="845A0FB0"/>
    <w:lvl w:ilvl="0" w:tplc="FBA6B5F8">
      <w:start w:val="1"/>
      <w:numFmt w:val="decimal"/>
      <w:lvlText w:val="%1)"/>
      <w:lvlJc w:val="left"/>
      <w:pPr>
        <w:ind w:left="1080" w:hanging="360"/>
      </w:pPr>
      <w:rPr>
        <w:rFonts w:hint="default"/>
        <w:sz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6B56530"/>
    <w:multiLevelType w:val="hybridMultilevel"/>
    <w:tmpl w:val="3F027EA8"/>
    <w:lvl w:ilvl="0" w:tplc="7BF4B0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27AC2"/>
    <w:multiLevelType w:val="multilevel"/>
    <w:tmpl w:val="CD943D28"/>
    <w:lvl w:ilvl="0">
      <w:start w:val="1"/>
      <w:numFmt w:val="decimal"/>
      <w:lvlText w:val="%1."/>
      <w:lvlJc w:val="left"/>
      <w:pPr>
        <w:ind w:left="720" w:hanging="360"/>
      </w:pPr>
      <w:rPr>
        <w:b w:val="0"/>
        <w:u w:val="none"/>
      </w:rPr>
    </w:lvl>
    <w:lvl w:ilvl="1">
      <w:start w:val="1"/>
      <w:numFmt w:val="decimal"/>
      <w:lvlText w:val="%2)"/>
      <w:lvlJc w:val="left"/>
      <w:pPr>
        <w:ind w:left="1440" w:hanging="360"/>
      </w:pPr>
      <w:rPr>
        <w:rFonts w:ascii="Calibri" w:hAnsi="Calibri" w:cs="Calibri" w:hint="default"/>
        <w:b w:val="0"/>
        <w:i w:val="0"/>
        <w:color w:val="auto"/>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7973380"/>
    <w:multiLevelType w:val="hybridMultilevel"/>
    <w:tmpl w:val="D4FEACEE"/>
    <w:lvl w:ilvl="0" w:tplc="3B10340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620E90"/>
    <w:multiLevelType w:val="hybridMultilevel"/>
    <w:tmpl w:val="BAC80B54"/>
    <w:lvl w:ilvl="0" w:tplc="18FA8248">
      <w:start w:val="1"/>
      <w:numFmt w:val="decimal"/>
      <w:lvlText w:val="%1)"/>
      <w:lvlJc w:val="left"/>
      <w:pPr>
        <w:ind w:left="64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761002"/>
    <w:multiLevelType w:val="hybridMultilevel"/>
    <w:tmpl w:val="D17629C0"/>
    <w:lvl w:ilvl="0" w:tplc="54FCBCC8">
      <w:start w:val="1"/>
      <w:numFmt w:val="lowerLetter"/>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B0D0A76"/>
    <w:multiLevelType w:val="hybridMultilevel"/>
    <w:tmpl w:val="5C1ABA6A"/>
    <w:lvl w:ilvl="0" w:tplc="FD9E390C">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5B35B2"/>
    <w:multiLevelType w:val="hybridMultilevel"/>
    <w:tmpl w:val="8842BAD8"/>
    <w:lvl w:ilvl="0" w:tplc="D4C62DFC">
      <w:start w:val="2"/>
      <w:numFmt w:val="bullet"/>
      <w:lvlText w:val=""/>
      <w:lvlJc w:val="left"/>
      <w:pPr>
        <w:ind w:left="538" w:hanging="360"/>
      </w:pPr>
      <w:rPr>
        <w:rFonts w:ascii="Symbol" w:eastAsia="Arial" w:hAnsi="Symbol" w:cs="Calibri" w:hint="default"/>
      </w:rPr>
    </w:lvl>
    <w:lvl w:ilvl="1" w:tplc="04150003" w:tentative="1">
      <w:start w:val="1"/>
      <w:numFmt w:val="bullet"/>
      <w:lvlText w:val="o"/>
      <w:lvlJc w:val="left"/>
      <w:pPr>
        <w:ind w:left="1258" w:hanging="360"/>
      </w:pPr>
      <w:rPr>
        <w:rFonts w:ascii="Courier New" w:hAnsi="Courier New" w:cs="Courier New" w:hint="default"/>
      </w:rPr>
    </w:lvl>
    <w:lvl w:ilvl="2" w:tplc="04150005" w:tentative="1">
      <w:start w:val="1"/>
      <w:numFmt w:val="bullet"/>
      <w:lvlText w:val=""/>
      <w:lvlJc w:val="left"/>
      <w:pPr>
        <w:ind w:left="1978" w:hanging="360"/>
      </w:pPr>
      <w:rPr>
        <w:rFonts w:ascii="Wingdings" w:hAnsi="Wingdings" w:hint="default"/>
      </w:rPr>
    </w:lvl>
    <w:lvl w:ilvl="3" w:tplc="04150001" w:tentative="1">
      <w:start w:val="1"/>
      <w:numFmt w:val="bullet"/>
      <w:lvlText w:val=""/>
      <w:lvlJc w:val="left"/>
      <w:pPr>
        <w:ind w:left="2698" w:hanging="360"/>
      </w:pPr>
      <w:rPr>
        <w:rFonts w:ascii="Symbol" w:hAnsi="Symbol" w:hint="default"/>
      </w:rPr>
    </w:lvl>
    <w:lvl w:ilvl="4" w:tplc="04150003" w:tentative="1">
      <w:start w:val="1"/>
      <w:numFmt w:val="bullet"/>
      <w:lvlText w:val="o"/>
      <w:lvlJc w:val="left"/>
      <w:pPr>
        <w:ind w:left="3418" w:hanging="360"/>
      </w:pPr>
      <w:rPr>
        <w:rFonts w:ascii="Courier New" w:hAnsi="Courier New" w:cs="Courier New" w:hint="default"/>
      </w:rPr>
    </w:lvl>
    <w:lvl w:ilvl="5" w:tplc="04150005" w:tentative="1">
      <w:start w:val="1"/>
      <w:numFmt w:val="bullet"/>
      <w:lvlText w:val=""/>
      <w:lvlJc w:val="left"/>
      <w:pPr>
        <w:ind w:left="4138" w:hanging="360"/>
      </w:pPr>
      <w:rPr>
        <w:rFonts w:ascii="Wingdings" w:hAnsi="Wingdings" w:hint="default"/>
      </w:rPr>
    </w:lvl>
    <w:lvl w:ilvl="6" w:tplc="04150001" w:tentative="1">
      <w:start w:val="1"/>
      <w:numFmt w:val="bullet"/>
      <w:lvlText w:val=""/>
      <w:lvlJc w:val="left"/>
      <w:pPr>
        <w:ind w:left="4858" w:hanging="360"/>
      </w:pPr>
      <w:rPr>
        <w:rFonts w:ascii="Symbol" w:hAnsi="Symbol" w:hint="default"/>
      </w:rPr>
    </w:lvl>
    <w:lvl w:ilvl="7" w:tplc="04150003" w:tentative="1">
      <w:start w:val="1"/>
      <w:numFmt w:val="bullet"/>
      <w:lvlText w:val="o"/>
      <w:lvlJc w:val="left"/>
      <w:pPr>
        <w:ind w:left="5578" w:hanging="360"/>
      </w:pPr>
      <w:rPr>
        <w:rFonts w:ascii="Courier New" w:hAnsi="Courier New" w:cs="Courier New" w:hint="default"/>
      </w:rPr>
    </w:lvl>
    <w:lvl w:ilvl="8" w:tplc="04150005" w:tentative="1">
      <w:start w:val="1"/>
      <w:numFmt w:val="bullet"/>
      <w:lvlText w:val=""/>
      <w:lvlJc w:val="left"/>
      <w:pPr>
        <w:ind w:left="6298" w:hanging="360"/>
      </w:pPr>
      <w:rPr>
        <w:rFonts w:ascii="Wingdings" w:hAnsi="Wingdings" w:hint="default"/>
      </w:rPr>
    </w:lvl>
  </w:abstractNum>
  <w:abstractNum w:abstractNumId="21" w15:restartNumberingAfterBreak="0">
    <w:nsid w:val="1B7175DD"/>
    <w:multiLevelType w:val="hybridMultilevel"/>
    <w:tmpl w:val="7EDA0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E41EBA"/>
    <w:multiLevelType w:val="hybridMultilevel"/>
    <w:tmpl w:val="D104389C"/>
    <w:lvl w:ilvl="0" w:tplc="2D14D83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D20016E"/>
    <w:multiLevelType w:val="hybridMultilevel"/>
    <w:tmpl w:val="1D442102"/>
    <w:lvl w:ilvl="0" w:tplc="E0769E7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211866"/>
    <w:multiLevelType w:val="multilevel"/>
    <w:tmpl w:val="60C85D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EAD06A1"/>
    <w:multiLevelType w:val="hybridMultilevel"/>
    <w:tmpl w:val="F2704924"/>
    <w:lvl w:ilvl="0" w:tplc="A8487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2E076C"/>
    <w:multiLevelType w:val="hybridMultilevel"/>
    <w:tmpl w:val="27C65C10"/>
    <w:lvl w:ilvl="0" w:tplc="1416F5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7D66882"/>
    <w:multiLevelType w:val="hybridMultilevel"/>
    <w:tmpl w:val="009CDD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832506"/>
    <w:multiLevelType w:val="multilevel"/>
    <w:tmpl w:val="4C2C839A"/>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5"/>
      <w:numFmt w:val="decimal"/>
      <w:lvlText w:val="%7."/>
      <w:lvlJc w:val="left"/>
      <w:pPr>
        <w:ind w:left="36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2CCA079C"/>
    <w:multiLevelType w:val="hybridMultilevel"/>
    <w:tmpl w:val="2698F15A"/>
    <w:lvl w:ilvl="0" w:tplc="8C3C54D2">
      <w:start w:val="1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0A21B8"/>
    <w:multiLevelType w:val="hybridMultilevel"/>
    <w:tmpl w:val="70F84B62"/>
    <w:lvl w:ilvl="0" w:tplc="D6BA4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6D4819"/>
    <w:multiLevelType w:val="hybridMultilevel"/>
    <w:tmpl w:val="3E4AEE92"/>
    <w:lvl w:ilvl="0" w:tplc="1840C4D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E1091D"/>
    <w:multiLevelType w:val="hybridMultilevel"/>
    <w:tmpl w:val="203E33DA"/>
    <w:lvl w:ilvl="0" w:tplc="400A394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31B9426B"/>
    <w:multiLevelType w:val="hybridMultilevel"/>
    <w:tmpl w:val="78BA15A8"/>
    <w:lvl w:ilvl="0" w:tplc="6A0823A4">
      <w:start w:val="1"/>
      <w:numFmt w:val="decimal"/>
      <w:lvlText w:val="%1."/>
      <w:lvlJc w:val="left"/>
      <w:pPr>
        <w:ind w:left="786" w:hanging="360"/>
      </w:pPr>
      <w:rPr>
        <w:rFonts w:hint="default"/>
        <w:b w:val="0"/>
        <w:i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32547BFA"/>
    <w:multiLevelType w:val="multilevel"/>
    <w:tmpl w:val="A45E1998"/>
    <w:lvl w:ilvl="0">
      <w:start w:val="1"/>
      <w:numFmt w:val="decimal"/>
      <w:lvlText w:val="%1."/>
      <w:lvlJc w:val="left"/>
      <w:pPr>
        <w:ind w:left="720" w:hanging="360"/>
      </w:pPr>
    </w:lvl>
    <w:lvl w:ilvl="1">
      <w:start w:val="1"/>
      <w:numFmt w:val="decimal"/>
      <w:isLgl/>
      <w:lvlText w:val="%1.%2"/>
      <w:lvlJc w:val="left"/>
      <w:pPr>
        <w:ind w:left="720" w:hanging="360"/>
      </w:pPr>
      <w:rPr>
        <w:rFonts w:ascii="Arial" w:eastAsiaTheme="minorHAnsi" w:hAnsi="Arial" w:cs="Arial" w:hint="default"/>
        <w:b/>
        <w:color w:val="001F5F"/>
        <w:sz w:val="22"/>
      </w:rPr>
    </w:lvl>
    <w:lvl w:ilvl="2">
      <w:start w:val="1"/>
      <w:numFmt w:val="decimal"/>
      <w:isLgl/>
      <w:lvlText w:val="%1.%2.%3"/>
      <w:lvlJc w:val="left"/>
      <w:pPr>
        <w:ind w:left="1080" w:hanging="720"/>
      </w:pPr>
      <w:rPr>
        <w:rFonts w:ascii="Arial" w:eastAsiaTheme="minorHAnsi" w:hAnsi="Arial" w:cs="Arial" w:hint="default"/>
        <w:b/>
        <w:color w:val="001F5F"/>
        <w:sz w:val="22"/>
      </w:rPr>
    </w:lvl>
    <w:lvl w:ilvl="3">
      <w:start w:val="1"/>
      <w:numFmt w:val="decimal"/>
      <w:isLgl/>
      <w:lvlText w:val="%1.%2.%3.%4"/>
      <w:lvlJc w:val="left"/>
      <w:pPr>
        <w:ind w:left="1080" w:hanging="720"/>
      </w:pPr>
      <w:rPr>
        <w:rFonts w:ascii="Arial" w:eastAsiaTheme="minorHAnsi" w:hAnsi="Arial" w:cs="Arial" w:hint="default"/>
        <w:b/>
        <w:color w:val="001F5F"/>
        <w:sz w:val="22"/>
      </w:rPr>
    </w:lvl>
    <w:lvl w:ilvl="4">
      <w:start w:val="1"/>
      <w:numFmt w:val="decimal"/>
      <w:isLgl/>
      <w:lvlText w:val="%1.%2.%3.%4.%5"/>
      <w:lvlJc w:val="left"/>
      <w:pPr>
        <w:ind w:left="1440" w:hanging="1080"/>
      </w:pPr>
      <w:rPr>
        <w:rFonts w:ascii="Arial" w:eastAsiaTheme="minorHAnsi" w:hAnsi="Arial" w:cs="Arial" w:hint="default"/>
        <w:b/>
        <w:color w:val="001F5F"/>
        <w:sz w:val="22"/>
      </w:rPr>
    </w:lvl>
    <w:lvl w:ilvl="5">
      <w:start w:val="1"/>
      <w:numFmt w:val="decimal"/>
      <w:isLgl/>
      <w:lvlText w:val="%1.%2.%3.%4.%5.%6"/>
      <w:lvlJc w:val="left"/>
      <w:pPr>
        <w:ind w:left="1440" w:hanging="1080"/>
      </w:pPr>
      <w:rPr>
        <w:rFonts w:ascii="Arial" w:eastAsiaTheme="minorHAnsi" w:hAnsi="Arial" w:cs="Arial" w:hint="default"/>
        <w:b/>
        <w:color w:val="001F5F"/>
        <w:sz w:val="22"/>
      </w:rPr>
    </w:lvl>
    <w:lvl w:ilvl="6">
      <w:start w:val="1"/>
      <w:numFmt w:val="decimal"/>
      <w:isLgl/>
      <w:lvlText w:val="%1.%2.%3.%4.%5.%6.%7"/>
      <w:lvlJc w:val="left"/>
      <w:pPr>
        <w:ind w:left="1800" w:hanging="1440"/>
      </w:pPr>
      <w:rPr>
        <w:rFonts w:ascii="Arial" w:eastAsiaTheme="minorHAnsi" w:hAnsi="Arial" w:cs="Arial" w:hint="default"/>
        <w:b/>
        <w:color w:val="001F5F"/>
        <w:sz w:val="22"/>
      </w:rPr>
    </w:lvl>
    <w:lvl w:ilvl="7">
      <w:start w:val="1"/>
      <w:numFmt w:val="decimal"/>
      <w:isLgl/>
      <w:lvlText w:val="%1.%2.%3.%4.%5.%6.%7.%8"/>
      <w:lvlJc w:val="left"/>
      <w:pPr>
        <w:ind w:left="1800" w:hanging="1440"/>
      </w:pPr>
      <w:rPr>
        <w:rFonts w:ascii="Arial" w:eastAsiaTheme="minorHAnsi" w:hAnsi="Arial" w:cs="Arial" w:hint="default"/>
        <w:b/>
        <w:color w:val="001F5F"/>
        <w:sz w:val="22"/>
      </w:rPr>
    </w:lvl>
    <w:lvl w:ilvl="8">
      <w:start w:val="1"/>
      <w:numFmt w:val="decimal"/>
      <w:isLgl/>
      <w:lvlText w:val="%1.%2.%3.%4.%5.%6.%7.%8.%9"/>
      <w:lvlJc w:val="left"/>
      <w:pPr>
        <w:ind w:left="2160" w:hanging="1800"/>
      </w:pPr>
      <w:rPr>
        <w:rFonts w:ascii="Arial" w:eastAsiaTheme="minorHAnsi" w:hAnsi="Arial" w:cs="Arial" w:hint="default"/>
        <w:b/>
        <w:color w:val="001F5F"/>
        <w:sz w:val="22"/>
      </w:rPr>
    </w:lvl>
  </w:abstractNum>
  <w:abstractNum w:abstractNumId="35" w15:restartNumberingAfterBreak="0">
    <w:nsid w:val="32D54A8B"/>
    <w:multiLevelType w:val="hybridMultilevel"/>
    <w:tmpl w:val="128A8E38"/>
    <w:lvl w:ilvl="0" w:tplc="62A274F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53F7F18"/>
    <w:multiLevelType w:val="hybridMultilevel"/>
    <w:tmpl w:val="988815C6"/>
    <w:lvl w:ilvl="0" w:tplc="9EF0FD64">
      <w:start w:val="1"/>
      <w:numFmt w:val="decimal"/>
      <w:lvlText w:val="%1."/>
      <w:lvlJc w:val="left"/>
      <w:pPr>
        <w:tabs>
          <w:tab w:val="num" w:pos="1800"/>
        </w:tabs>
        <w:ind w:left="1800" w:hanging="363"/>
      </w:pPr>
      <w:rPr>
        <w:rFonts w:asciiTheme="minorHAnsi" w:eastAsia="Times New Roman" w:hAnsiTheme="minorHAnsi" w:cstheme="minorHAnsi" w:hint="default"/>
        <w:b w:val="0"/>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56354E1"/>
    <w:multiLevelType w:val="hybridMultilevel"/>
    <w:tmpl w:val="E22C6850"/>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8" w15:restartNumberingAfterBreak="0">
    <w:nsid w:val="359F535C"/>
    <w:multiLevelType w:val="multilevel"/>
    <w:tmpl w:val="BB1E140A"/>
    <w:lvl w:ilvl="0">
      <w:start w:val="1"/>
      <w:numFmt w:val="decimal"/>
      <w:lvlText w:val="%1."/>
      <w:lvlJc w:val="left"/>
      <w:pPr>
        <w:ind w:left="0" w:firstLine="0"/>
      </w:pPr>
      <w:rPr>
        <w:rFonts w:asciiTheme="minorHAnsi" w:eastAsiaTheme="minorHAnsi" w:hAnsiTheme="minorHAnsi" w:cstheme="minorBidi"/>
        <w:b w:val="0"/>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heme="minorHAnsi" w:eastAsia="Verdana" w:hAnsiTheme="minorHAnsi" w:cstheme="minorHAnsi"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36435DED"/>
    <w:multiLevelType w:val="multilevel"/>
    <w:tmpl w:val="BB1E140A"/>
    <w:lvl w:ilvl="0">
      <w:start w:val="1"/>
      <w:numFmt w:val="decimal"/>
      <w:lvlText w:val="%1."/>
      <w:lvlJc w:val="left"/>
      <w:pPr>
        <w:ind w:left="0" w:firstLine="0"/>
      </w:pPr>
      <w:rPr>
        <w:rFonts w:asciiTheme="minorHAnsi" w:eastAsiaTheme="minorHAnsi" w:hAnsiTheme="minorHAnsi" w:cstheme="minorBidi"/>
        <w:b w:val="0"/>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heme="minorHAnsi" w:eastAsia="Verdana" w:hAnsiTheme="minorHAnsi" w:cstheme="minorHAnsi"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37DD506D"/>
    <w:multiLevelType w:val="hybridMultilevel"/>
    <w:tmpl w:val="203E33D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38960685"/>
    <w:multiLevelType w:val="hybridMultilevel"/>
    <w:tmpl w:val="9A4A7A8C"/>
    <w:lvl w:ilvl="0" w:tplc="BA7A838A">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9CF6ACC"/>
    <w:multiLevelType w:val="hybridMultilevel"/>
    <w:tmpl w:val="E52A37CA"/>
    <w:lvl w:ilvl="0" w:tplc="1E2853B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0A4466"/>
    <w:multiLevelType w:val="multilevel"/>
    <w:tmpl w:val="DE9218C6"/>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D4B3964"/>
    <w:multiLevelType w:val="multilevel"/>
    <w:tmpl w:val="A24A73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D7C79B0"/>
    <w:multiLevelType w:val="hybridMultilevel"/>
    <w:tmpl w:val="04B852E4"/>
    <w:lvl w:ilvl="0" w:tplc="04150011">
      <w:start w:val="1"/>
      <w:numFmt w:val="decimal"/>
      <w:lvlText w:val="%1)"/>
      <w:lvlJc w:val="left"/>
      <w:pPr>
        <w:ind w:left="107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D9F43B5"/>
    <w:multiLevelType w:val="hybridMultilevel"/>
    <w:tmpl w:val="50205316"/>
    <w:lvl w:ilvl="0" w:tplc="27509B5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D50FB7"/>
    <w:multiLevelType w:val="hybridMultilevel"/>
    <w:tmpl w:val="0BA64A66"/>
    <w:lvl w:ilvl="0" w:tplc="B2BC66E0">
      <w:start w:val="1"/>
      <w:numFmt w:val="decimal"/>
      <w:lvlText w:val="%1."/>
      <w:lvlJc w:val="left"/>
      <w:pPr>
        <w:ind w:left="360" w:hanging="360"/>
      </w:pPr>
      <w:rPr>
        <w:rFonts w:hint="default"/>
        <w:b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8" w15:restartNumberingAfterBreak="0">
    <w:nsid w:val="40C1637D"/>
    <w:multiLevelType w:val="hybridMultilevel"/>
    <w:tmpl w:val="8E9A0D4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4D597F"/>
    <w:multiLevelType w:val="hybridMultilevel"/>
    <w:tmpl w:val="DFB6CB7E"/>
    <w:lvl w:ilvl="0" w:tplc="35901BFE">
      <w:start w:val="1"/>
      <w:numFmt w:val="decimal"/>
      <w:lvlText w:val="%1."/>
      <w:lvlJc w:val="left"/>
      <w:pPr>
        <w:ind w:left="6173"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650BE3"/>
    <w:multiLevelType w:val="hybridMultilevel"/>
    <w:tmpl w:val="DEDC5B08"/>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434F6E3B"/>
    <w:multiLevelType w:val="hybridMultilevel"/>
    <w:tmpl w:val="6AB0451C"/>
    <w:lvl w:ilvl="0" w:tplc="FFFFFFFF">
      <w:start w:val="1"/>
      <w:numFmt w:val="lowerLetter"/>
      <w:lvlText w:val="%1)"/>
      <w:lvlJc w:val="left"/>
      <w:pPr>
        <w:ind w:left="1778" w:hanging="360"/>
      </w:pPr>
      <w:rPr>
        <w:rFonts w:hint="default"/>
        <w:i w:val="0"/>
        <w:u w:val="none"/>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2" w15:restartNumberingAfterBreak="0">
    <w:nsid w:val="44F535C5"/>
    <w:multiLevelType w:val="hybridMultilevel"/>
    <w:tmpl w:val="ED1848BE"/>
    <w:lvl w:ilvl="0" w:tplc="DB2E314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334E66"/>
    <w:multiLevelType w:val="hybridMultilevel"/>
    <w:tmpl w:val="4ABEE990"/>
    <w:lvl w:ilvl="0" w:tplc="006A2B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392435"/>
    <w:multiLevelType w:val="hybridMultilevel"/>
    <w:tmpl w:val="709A5604"/>
    <w:lvl w:ilvl="0" w:tplc="36E0BE5C">
      <w:start w:val="4"/>
      <w:numFmt w:val="decimal"/>
      <w:lvlText w:val="%1."/>
      <w:lvlJc w:val="left"/>
      <w:pPr>
        <w:ind w:left="786"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F278A9"/>
    <w:multiLevelType w:val="hybridMultilevel"/>
    <w:tmpl w:val="6AB0451C"/>
    <w:lvl w:ilvl="0" w:tplc="C93A2D18">
      <w:start w:val="1"/>
      <w:numFmt w:val="lowerLetter"/>
      <w:lvlText w:val="%1)"/>
      <w:lvlJc w:val="left"/>
      <w:pPr>
        <w:ind w:left="1778" w:hanging="360"/>
      </w:pPr>
      <w:rPr>
        <w:rFonts w:hint="default"/>
        <w:i w:val="0"/>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6" w15:restartNumberingAfterBreak="0">
    <w:nsid w:val="4FD6161A"/>
    <w:multiLevelType w:val="hybridMultilevel"/>
    <w:tmpl w:val="EA8EF3A4"/>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8BD6F66A">
      <w:start w:val="1"/>
      <w:numFmt w:val="decimal"/>
      <w:lvlText w:val="%2)"/>
      <w:lvlJc w:val="left"/>
      <w:pPr>
        <w:ind w:left="2716" w:hanging="360"/>
      </w:pPr>
      <w:rPr>
        <w:rFonts w:ascii="Calibri" w:hAnsi="Calibri" w:cs="Calibri"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7" w15:restartNumberingAfterBreak="0">
    <w:nsid w:val="50BE5068"/>
    <w:multiLevelType w:val="hybridMultilevel"/>
    <w:tmpl w:val="F0CC81AE"/>
    <w:lvl w:ilvl="0" w:tplc="D084F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F044F8"/>
    <w:multiLevelType w:val="hybridMultilevel"/>
    <w:tmpl w:val="315E3598"/>
    <w:lvl w:ilvl="0" w:tplc="B1DA8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9A02C8"/>
    <w:multiLevelType w:val="hybridMultilevel"/>
    <w:tmpl w:val="C21C6526"/>
    <w:lvl w:ilvl="0" w:tplc="B04AA92C">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E672E1"/>
    <w:multiLevelType w:val="hybridMultilevel"/>
    <w:tmpl w:val="E6E0C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A90F35"/>
    <w:multiLevelType w:val="hybridMultilevel"/>
    <w:tmpl w:val="E4122EBE"/>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D7264BC4">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3C79E3"/>
    <w:multiLevelType w:val="hybridMultilevel"/>
    <w:tmpl w:val="02DE699C"/>
    <w:lvl w:ilvl="0" w:tplc="15747D38">
      <w:start w:val="1"/>
      <w:numFmt w:val="decimal"/>
      <w:lvlText w:val="%1)"/>
      <w:lvlJc w:val="left"/>
      <w:pPr>
        <w:ind w:left="1068" w:hanging="360"/>
      </w:pPr>
      <w:rPr>
        <w:rFonts w:ascii="Calibri" w:eastAsiaTheme="minorHAnsi" w:hAnsi="Calibri" w:cs="Calibri"/>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56E849CB"/>
    <w:multiLevelType w:val="hybridMultilevel"/>
    <w:tmpl w:val="01708B98"/>
    <w:lvl w:ilvl="0" w:tplc="7786BB2C">
      <w:start w:val="1"/>
      <w:numFmt w:val="decimal"/>
      <w:lvlText w:val="%1)"/>
      <w:lvlJc w:val="left"/>
      <w:pPr>
        <w:ind w:left="862" w:hanging="360"/>
      </w:pPr>
      <w:rPr>
        <w:rFonts w:hint="default"/>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597639CA"/>
    <w:multiLevelType w:val="hybridMultilevel"/>
    <w:tmpl w:val="7EF02AE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5" w15:restartNumberingAfterBreak="0">
    <w:nsid w:val="59EB5B22"/>
    <w:multiLevelType w:val="hybridMultilevel"/>
    <w:tmpl w:val="F870A760"/>
    <w:lvl w:ilvl="0" w:tplc="FFFFFFFF">
      <w:start w:val="1"/>
      <w:numFmt w:val="lowerLetter"/>
      <w:lvlText w:val="%1)"/>
      <w:lvlJc w:val="left"/>
      <w:pPr>
        <w:ind w:left="1495" w:hanging="360"/>
      </w:pPr>
      <w:rPr>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6" w15:restartNumberingAfterBreak="0">
    <w:nsid w:val="5A0716C4"/>
    <w:multiLevelType w:val="hybridMultilevel"/>
    <w:tmpl w:val="80EAFFE0"/>
    <w:lvl w:ilvl="0" w:tplc="B8BCA334">
      <w:start w:val="13"/>
      <w:numFmt w:val="decimal"/>
      <w:lvlText w:val="%1."/>
      <w:lvlJc w:val="left"/>
      <w:pPr>
        <w:ind w:left="2421"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B7666E"/>
    <w:multiLevelType w:val="hybridMultilevel"/>
    <w:tmpl w:val="A23C5800"/>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67489274">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CA68B2"/>
    <w:multiLevelType w:val="hybridMultilevel"/>
    <w:tmpl w:val="3F201648"/>
    <w:lvl w:ilvl="0" w:tplc="42646D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5D7E65AD"/>
    <w:multiLevelType w:val="hybridMultilevel"/>
    <w:tmpl w:val="D2F69D60"/>
    <w:lvl w:ilvl="0" w:tplc="29DC36A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B65E8C"/>
    <w:multiLevelType w:val="hybridMultilevel"/>
    <w:tmpl w:val="F2FAF582"/>
    <w:lvl w:ilvl="0" w:tplc="E5D4869E">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1F7F5E"/>
    <w:multiLevelType w:val="hybridMultilevel"/>
    <w:tmpl w:val="2E642D36"/>
    <w:lvl w:ilvl="0" w:tplc="2E3E4BC2">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A95E49"/>
    <w:multiLevelType w:val="hybridMultilevel"/>
    <w:tmpl w:val="D14E545C"/>
    <w:lvl w:ilvl="0" w:tplc="784A4B5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732F3D"/>
    <w:multiLevelType w:val="hybridMultilevel"/>
    <w:tmpl w:val="4636E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9A75EF"/>
    <w:multiLevelType w:val="multilevel"/>
    <w:tmpl w:val="BD10980E"/>
    <w:lvl w:ilvl="0">
      <w:start w:val="13"/>
      <w:numFmt w:val="decimal"/>
      <w:lvlText w:val="%1."/>
      <w:lvlJc w:val="left"/>
      <w:pPr>
        <w:ind w:left="0" w:firstLine="0"/>
      </w:pPr>
      <w:rPr>
        <w:rFonts w:ascii="Calibri" w:eastAsia="Verdana" w:hAnsi="Calibri" w:cs="Verdana" w:hint="default"/>
        <w:b w:val="0"/>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heme="minorHAnsi" w:eastAsia="Verdana" w:hAnsiTheme="minorHAnsi" w:cstheme="minorHAnsi" w:hint="default"/>
        <w:b/>
        <w:bCs w:val="0"/>
        <w:i w:val="0"/>
        <w:iCs w:val="0"/>
        <w:smallCaps w:val="0"/>
        <w:strike w:val="0"/>
        <w:color w:val="000000"/>
        <w:spacing w:val="0"/>
        <w:w w:val="100"/>
        <w:position w:val="0"/>
        <w:sz w:val="20"/>
        <w:szCs w:val="20"/>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62FF24AE"/>
    <w:multiLevelType w:val="hybridMultilevel"/>
    <w:tmpl w:val="DC006518"/>
    <w:lvl w:ilvl="0" w:tplc="E5CC6598">
      <w:start w:val="1"/>
      <w:numFmt w:val="lowerLetter"/>
      <w:lvlText w:val="%1)"/>
      <w:lvlJc w:val="left"/>
      <w:pPr>
        <w:ind w:left="1778"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A569C3"/>
    <w:multiLevelType w:val="hybridMultilevel"/>
    <w:tmpl w:val="E00CE2DA"/>
    <w:lvl w:ilvl="0" w:tplc="F8625F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7C07E8F"/>
    <w:multiLevelType w:val="hybridMultilevel"/>
    <w:tmpl w:val="2AC06CE8"/>
    <w:lvl w:ilvl="0" w:tplc="B008A05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D2374C"/>
    <w:multiLevelType w:val="hybridMultilevel"/>
    <w:tmpl w:val="264453A6"/>
    <w:lvl w:ilvl="0" w:tplc="3B523414">
      <w:start w:val="1"/>
      <w:numFmt w:val="decimal"/>
      <w:lvlText w:val="%1."/>
      <w:lvlJc w:val="left"/>
      <w:pPr>
        <w:tabs>
          <w:tab w:val="num" w:pos="454"/>
        </w:tabs>
        <w:ind w:left="454" w:hanging="454"/>
      </w:pPr>
      <w:rPr>
        <w:rFonts w:hint="default"/>
        <w:b w:val="0"/>
      </w:rPr>
    </w:lvl>
    <w:lvl w:ilvl="1" w:tplc="9C608654">
      <w:start w:val="1"/>
      <w:numFmt w:val="lowerLetter"/>
      <w:lvlText w:val="%2)"/>
      <w:lvlJc w:val="left"/>
      <w:pPr>
        <w:ind w:left="884" w:hanging="360"/>
      </w:pPr>
      <w:rPr>
        <w:rFonts w:hint="default"/>
        <w:lang w:val="pl-PL"/>
      </w:rPr>
    </w:lvl>
    <w:lvl w:ilvl="2" w:tplc="88361B68">
      <w:start w:val="1"/>
      <w:numFmt w:val="decimal"/>
      <w:lvlText w:val="%3)"/>
      <w:lvlJc w:val="left"/>
      <w:pPr>
        <w:ind w:left="1784" w:hanging="360"/>
      </w:pPr>
      <w:rPr>
        <w:rFonts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79" w15:restartNumberingAfterBreak="0">
    <w:nsid w:val="6B35149F"/>
    <w:multiLevelType w:val="hybridMultilevel"/>
    <w:tmpl w:val="77F434D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0" w15:restartNumberingAfterBreak="0">
    <w:nsid w:val="6C500721"/>
    <w:multiLevelType w:val="hybridMultilevel"/>
    <w:tmpl w:val="803E671C"/>
    <w:lvl w:ilvl="0" w:tplc="FFFFFFFF">
      <w:start w:val="1"/>
      <w:numFmt w:val="decimal"/>
      <w:lvlText w:val="%1."/>
      <w:lvlJc w:val="left"/>
      <w:pPr>
        <w:ind w:left="502"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D860642"/>
    <w:multiLevelType w:val="hybridMultilevel"/>
    <w:tmpl w:val="E338917A"/>
    <w:lvl w:ilvl="0" w:tplc="79E254E8">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255D4B"/>
    <w:multiLevelType w:val="hybridMultilevel"/>
    <w:tmpl w:val="87623FAC"/>
    <w:lvl w:ilvl="0" w:tplc="BAEC9024">
      <w:start w:val="2"/>
      <w:numFmt w:val="lowerLetter"/>
      <w:lvlText w:val="%1)"/>
      <w:lvlJc w:val="left"/>
      <w:pPr>
        <w:ind w:left="502"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53050D"/>
    <w:multiLevelType w:val="hybridMultilevel"/>
    <w:tmpl w:val="63702E94"/>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431C38"/>
    <w:multiLevelType w:val="hybridMultilevel"/>
    <w:tmpl w:val="74A2D63E"/>
    <w:lvl w:ilvl="0" w:tplc="6268A020">
      <w:start w:val="3"/>
      <w:numFmt w:val="lowerLetter"/>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FE1B12"/>
    <w:multiLevelType w:val="multilevel"/>
    <w:tmpl w:val="F976DBE8"/>
    <w:lvl w:ilvl="0">
      <w:start w:val="6"/>
      <w:numFmt w:val="upperRoman"/>
      <w:lvlText w:val="%1."/>
      <w:lvlJc w:val="left"/>
      <w:pPr>
        <w:ind w:left="720" w:hanging="360"/>
      </w:pPr>
      <w:rPr>
        <w:rFonts w:ascii="Arial" w:hAnsi="Arial" w:cs="Times New Roman"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b w:val="0"/>
        <w:color w:val="auto"/>
        <w:sz w:val="21"/>
        <w:szCs w:val="2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252159F"/>
    <w:multiLevelType w:val="hybridMultilevel"/>
    <w:tmpl w:val="3DD21702"/>
    <w:lvl w:ilvl="0" w:tplc="10C816AC">
      <w:start w:val="1"/>
      <w:numFmt w:val="decimal"/>
      <w:lvlText w:val="%1)"/>
      <w:lvlJc w:val="left"/>
      <w:pPr>
        <w:ind w:left="100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456A88"/>
    <w:multiLevelType w:val="hybridMultilevel"/>
    <w:tmpl w:val="5A025CBE"/>
    <w:lvl w:ilvl="0" w:tplc="4D74E734">
      <w:start w:val="1"/>
      <w:numFmt w:val="decimal"/>
      <w:lvlText w:val="%1)"/>
      <w:lvlJc w:val="left"/>
      <w:pPr>
        <w:ind w:left="1068" w:hanging="360"/>
      </w:pPr>
      <w:rPr>
        <w:rFonts w:ascii="Calibri" w:eastAsiaTheme="minorHAnsi" w:hAnsi="Calibri" w:cs="Calibri"/>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8" w15:restartNumberingAfterBreak="0">
    <w:nsid w:val="7345743C"/>
    <w:multiLevelType w:val="hybridMultilevel"/>
    <w:tmpl w:val="E52A1A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BC51BE"/>
    <w:multiLevelType w:val="hybridMultilevel"/>
    <w:tmpl w:val="6D3C21D2"/>
    <w:lvl w:ilvl="0" w:tplc="ECEA5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9456B7"/>
    <w:multiLevelType w:val="hybridMultilevel"/>
    <w:tmpl w:val="077442B8"/>
    <w:styleLink w:val="Zaimportowanystyl4"/>
    <w:lvl w:ilvl="0" w:tplc="04B63AE2">
      <w:start w:val="1"/>
      <w:numFmt w:val="decimal"/>
      <w:lvlText w:val="%1."/>
      <w:lvlJc w:val="left"/>
      <w:pPr>
        <w:ind w:left="427"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EA321C">
      <w:start w:val="1"/>
      <w:numFmt w:val="decimal"/>
      <w:lvlText w:val="%2)"/>
      <w:lvlJc w:val="left"/>
      <w:pPr>
        <w:ind w:left="720"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903704">
      <w:start w:val="1"/>
      <w:numFmt w:val="lowerRoman"/>
      <w:lvlText w:val="%3."/>
      <w:lvlJc w:val="left"/>
      <w:pPr>
        <w:ind w:left="1506"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1E406A">
      <w:start w:val="1"/>
      <w:numFmt w:val="decimal"/>
      <w:lvlText w:val="%4."/>
      <w:lvlJc w:val="left"/>
      <w:pPr>
        <w:ind w:left="2226"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EC2088">
      <w:start w:val="1"/>
      <w:numFmt w:val="lowerLetter"/>
      <w:lvlText w:val="%5."/>
      <w:lvlJc w:val="left"/>
      <w:pPr>
        <w:ind w:left="2946"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AE7664">
      <w:start w:val="1"/>
      <w:numFmt w:val="lowerRoman"/>
      <w:lvlText w:val="%6."/>
      <w:lvlJc w:val="left"/>
      <w:pPr>
        <w:ind w:left="3666"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20BFEC">
      <w:start w:val="1"/>
      <w:numFmt w:val="decimal"/>
      <w:lvlText w:val="%7."/>
      <w:lvlJc w:val="left"/>
      <w:pPr>
        <w:ind w:left="4386"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2C4B88">
      <w:start w:val="1"/>
      <w:numFmt w:val="lowerLetter"/>
      <w:lvlText w:val="%8."/>
      <w:lvlJc w:val="left"/>
      <w:pPr>
        <w:ind w:left="5106"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C312E">
      <w:start w:val="1"/>
      <w:numFmt w:val="lowerRoman"/>
      <w:lvlText w:val="%9."/>
      <w:lvlJc w:val="left"/>
      <w:pPr>
        <w:ind w:left="5826" w:hanging="4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770D0CC8"/>
    <w:multiLevelType w:val="hybridMultilevel"/>
    <w:tmpl w:val="24868D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79EA6363"/>
    <w:multiLevelType w:val="multilevel"/>
    <w:tmpl w:val="64745170"/>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36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3" w15:restartNumberingAfterBreak="0">
    <w:nsid w:val="7AC51809"/>
    <w:multiLevelType w:val="hybridMultilevel"/>
    <w:tmpl w:val="931C1B1E"/>
    <w:lvl w:ilvl="0" w:tplc="C400A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DE6C36"/>
    <w:multiLevelType w:val="hybridMultilevel"/>
    <w:tmpl w:val="26BEC26A"/>
    <w:lvl w:ilvl="0" w:tplc="E9A0246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3F3616"/>
    <w:multiLevelType w:val="hybridMultilevel"/>
    <w:tmpl w:val="FFF4E1FA"/>
    <w:lvl w:ilvl="0" w:tplc="745C74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4185042">
    <w:abstractNumId w:val="19"/>
  </w:num>
  <w:num w:numId="2" w16cid:durableId="1901407510">
    <w:abstractNumId w:val="47"/>
  </w:num>
  <w:num w:numId="3" w16cid:durableId="1256287941">
    <w:abstractNumId w:val="60"/>
  </w:num>
  <w:num w:numId="4" w16cid:durableId="1896618706">
    <w:abstractNumId w:val="73"/>
  </w:num>
  <w:num w:numId="5" w16cid:durableId="627273486">
    <w:abstractNumId w:val="41"/>
  </w:num>
  <w:num w:numId="6" w16cid:durableId="294221726">
    <w:abstractNumId w:val="45"/>
  </w:num>
  <w:num w:numId="7" w16cid:durableId="1713920487">
    <w:abstractNumId w:val="34"/>
  </w:num>
  <w:num w:numId="8" w16cid:durableId="1204631514">
    <w:abstractNumId w:val="48"/>
  </w:num>
  <w:num w:numId="9" w16cid:durableId="76826906">
    <w:abstractNumId w:val="94"/>
  </w:num>
  <w:num w:numId="10" w16cid:durableId="108554987">
    <w:abstractNumId w:val="24"/>
  </w:num>
  <w:num w:numId="11" w16cid:durableId="955478929">
    <w:abstractNumId w:val="25"/>
  </w:num>
  <w:num w:numId="12" w16cid:durableId="453449867">
    <w:abstractNumId w:val="86"/>
  </w:num>
  <w:num w:numId="13" w16cid:durableId="621303318">
    <w:abstractNumId w:val="14"/>
  </w:num>
  <w:num w:numId="14" w16cid:durableId="641888997">
    <w:abstractNumId w:val="32"/>
  </w:num>
  <w:num w:numId="15" w16cid:durableId="1375349541">
    <w:abstractNumId w:val="38"/>
  </w:num>
  <w:num w:numId="16" w16cid:durableId="569384806">
    <w:abstractNumId w:val="43"/>
  </w:num>
  <w:num w:numId="17" w16cid:durableId="1734310092">
    <w:abstractNumId w:val="16"/>
  </w:num>
  <w:num w:numId="18" w16cid:durableId="937324023">
    <w:abstractNumId w:val="36"/>
  </w:num>
  <w:num w:numId="19" w16cid:durableId="869531807">
    <w:abstractNumId w:val="83"/>
  </w:num>
  <w:num w:numId="20" w16cid:durableId="436363770">
    <w:abstractNumId w:val="9"/>
  </w:num>
  <w:num w:numId="21" w16cid:durableId="1591500283">
    <w:abstractNumId w:val="57"/>
  </w:num>
  <w:num w:numId="22" w16cid:durableId="1427340035">
    <w:abstractNumId w:val="58"/>
  </w:num>
  <w:num w:numId="23" w16cid:durableId="1753088553">
    <w:abstractNumId w:val="93"/>
  </w:num>
  <w:num w:numId="24" w16cid:durableId="17393376">
    <w:abstractNumId w:val="70"/>
  </w:num>
  <w:num w:numId="25" w16cid:durableId="1976451124">
    <w:abstractNumId w:val="12"/>
  </w:num>
  <w:num w:numId="26" w16cid:durableId="97995826">
    <w:abstractNumId w:val="52"/>
  </w:num>
  <w:num w:numId="27" w16cid:durableId="1016032735">
    <w:abstractNumId w:val="91"/>
  </w:num>
  <w:num w:numId="28" w16cid:durableId="1837763739">
    <w:abstractNumId w:val="37"/>
  </w:num>
  <w:num w:numId="29" w16cid:durableId="1561163291">
    <w:abstractNumId w:val="31"/>
  </w:num>
  <w:num w:numId="30" w16cid:durableId="509953987">
    <w:abstractNumId w:val="46"/>
  </w:num>
  <w:num w:numId="31" w16cid:durableId="1315524389">
    <w:abstractNumId w:val="72"/>
  </w:num>
  <w:num w:numId="32" w16cid:durableId="54857676">
    <w:abstractNumId w:val="8"/>
  </w:num>
  <w:num w:numId="33" w16cid:durableId="1014576506">
    <w:abstractNumId w:val="3"/>
  </w:num>
  <w:num w:numId="34" w16cid:durableId="1842046038">
    <w:abstractNumId w:val="59"/>
  </w:num>
  <w:num w:numId="35" w16cid:durableId="213081257">
    <w:abstractNumId w:val="88"/>
  </w:num>
  <w:num w:numId="36" w16cid:durableId="795828787">
    <w:abstractNumId w:val="79"/>
  </w:num>
  <w:num w:numId="37" w16cid:durableId="342901164">
    <w:abstractNumId w:val="29"/>
  </w:num>
  <w:num w:numId="38" w16cid:durableId="175969960">
    <w:abstractNumId w:val="44"/>
  </w:num>
  <w:num w:numId="39" w16cid:durableId="684792563">
    <w:abstractNumId w:val="53"/>
  </w:num>
  <w:num w:numId="40" w16cid:durableId="482627466">
    <w:abstractNumId w:val="13"/>
  </w:num>
  <w:num w:numId="41" w16cid:durableId="762267321">
    <w:abstractNumId w:val="27"/>
  </w:num>
  <w:num w:numId="42" w16cid:durableId="1877231503">
    <w:abstractNumId w:val="23"/>
  </w:num>
  <w:num w:numId="43" w16cid:durableId="491873238">
    <w:abstractNumId w:val="10"/>
  </w:num>
  <w:num w:numId="44" w16cid:durableId="1609390926">
    <w:abstractNumId w:val="92"/>
  </w:num>
  <w:num w:numId="45" w16cid:durableId="1089697778">
    <w:abstractNumId w:val="85"/>
  </w:num>
  <w:num w:numId="46" w16cid:durableId="983315459">
    <w:abstractNumId w:val="56"/>
  </w:num>
  <w:num w:numId="47" w16cid:durableId="1254435211">
    <w:abstractNumId w:val="67"/>
  </w:num>
  <w:num w:numId="48" w16cid:durableId="1215508079">
    <w:abstractNumId w:val="66"/>
  </w:num>
  <w:num w:numId="49" w16cid:durableId="1839614647">
    <w:abstractNumId w:val="61"/>
  </w:num>
  <w:num w:numId="50" w16cid:durableId="348146876">
    <w:abstractNumId w:val="78"/>
  </w:num>
  <w:num w:numId="51" w16cid:durableId="1518733177">
    <w:abstractNumId w:val="11"/>
  </w:num>
  <w:num w:numId="52" w16cid:durableId="1143500242">
    <w:abstractNumId w:val="15"/>
  </w:num>
  <w:num w:numId="53" w16cid:durableId="628704551">
    <w:abstractNumId w:val="76"/>
  </w:num>
  <w:num w:numId="54" w16cid:durableId="5595723">
    <w:abstractNumId w:val="74"/>
  </w:num>
  <w:num w:numId="55" w16cid:durableId="857163300">
    <w:abstractNumId w:val="39"/>
  </w:num>
  <w:num w:numId="56" w16cid:durableId="2017003405">
    <w:abstractNumId w:val="26"/>
  </w:num>
  <w:num w:numId="57" w16cid:durableId="577911017">
    <w:abstractNumId w:val="71"/>
  </w:num>
  <w:num w:numId="58" w16cid:durableId="1373111035">
    <w:abstractNumId w:val="42"/>
  </w:num>
  <w:num w:numId="59" w16cid:durableId="239751848">
    <w:abstractNumId w:val="18"/>
  </w:num>
  <w:num w:numId="60" w16cid:durableId="1684891406">
    <w:abstractNumId w:val="7"/>
  </w:num>
  <w:num w:numId="61" w16cid:durableId="1119296564">
    <w:abstractNumId w:val="49"/>
  </w:num>
  <w:num w:numId="62" w16cid:durableId="2006857773">
    <w:abstractNumId w:val="64"/>
  </w:num>
  <w:num w:numId="63" w16cid:durableId="1504004252">
    <w:abstractNumId w:val="50"/>
  </w:num>
  <w:num w:numId="64" w16cid:durableId="43799164">
    <w:abstractNumId w:val="68"/>
  </w:num>
  <w:num w:numId="65" w16cid:durableId="1550922045">
    <w:abstractNumId w:val="35"/>
  </w:num>
  <w:num w:numId="66" w16cid:durableId="736435847">
    <w:abstractNumId w:val="1"/>
  </w:num>
  <w:num w:numId="67" w16cid:durableId="1619028991">
    <w:abstractNumId w:val="55"/>
  </w:num>
  <w:num w:numId="68" w16cid:durableId="440993707">
    <w:abstractNumId w:val="80"/>
  </w:num>
  <w:num w:numId="69" w16cid:durableId="1695883370">
    <w:abstractNumId w:val="63"/>
  </w:num>
  <w:num w:numId="70" w16cid:durableId="1039630277">
    <w:abstractNumId w:val="89"/>
  </w:num>
  <w:num w:numId="71" w16cid:durableId="1089696709">
    <w:abstractNumId w:val="17"/>
  </w:num>
  <w:num w:numId="72" w16cid:durableId="1128205827">
    <w:abstractNumId w:val="6"/>
  </w:num>
  <w:num w:numId="73" w16cid:durableId="736585596">
    <w:abstractNumId w:val="51"/>
  </w:num>
  <w:num w:numId="74" w16cid:durableId="89208625">
    <w:abstractNumId w:val="22"/>
  </w:num>
  <w:num w:numId="75" w16cid:durableId="1001203906">
    <w:abstractNumId w:val="33"/>
  </w:num>
  <w:num w:numId="76" w16cid:durableId="335811991">
    <w:abstractNumId w:val="81"/>
  </w:num>
  <w:num w:numId="77" w16cid:durableId="1171218811">
    <w:abstractNumId w:val="2"/>
  </w:num>
  <w:num w:numId="78" w16cid:durableId="1060591151">
    <w:abstractNumId w:val="4"/>
  </w:num>
  <w:num w:numId="79" w16cid:durableId="1773436498">
    <w:abstractNumId w:val="75"/>
  </w:num>
  <w:num w:numId="80" w16cid:durableId="1646469189">
    <w:abstractNumId w:val="28"/>
  </w:num>
  <w:num w:numId="81" w16cid:durableId="668362793">
    <w:abstractNumId w:val="95"/>
  </w:num>
  <w:num w:numId="82" w16cid:durableId="1016082102">
    <w:abstractNumId w:val="20"/>
  </w:num>
  <w:num w:numId="83" w16cid:durableId="2242157">
    <w:abstractNumId w:val="30"/>
  </w:num>
  <w:num w:numId="84" w16cid:durableId="605889269">
    <w:abstractNumId w:val="54"/>
  </w:num>
  <w:num w:numId="85" w16cid:durableId="860901882">
    <w:abstractNumId w:val="40"/>
  </w:num>
  <w:num w:numId="86" w16cid:durableId="488443900">
    <w:abstractNumId w:val="77"/>
  </w:num>
  <w:num w:numId="87" w16cid:durableId="1955138064">
    <w:abstractNumId w:val="90"/>
  </w:num>
  <w:num w:numId="88" w16cid:durableId="1978141020">
    <w:abstractNumId w:val="65"/>
  </w:num>
  <w:num w:numId="89" w16cid:durableId="764769360">
    <w:abstractNumId w:val="84"/>
  </w:num>
  <w:num w:numId="90" w16cid:durableId="392312791">
    <w:abstractNumId w:val="82"/>
  </w:num>
  <w:num w:numId="91" w16cid:durableId="1042175713">
    <w:abstractNumId w:val="0"/>
  </w:num>
  <w:num w:numId="92" w16cid:durableId="1250693929">
    <w:abstractNumId w:val="21"/>
  </w:num>
  <w:num w:numId="93" w16cid:durableId="570699455">
    <w:abstractNumId w:val="5"/>
  </w:num>
  <w:num w:numId="94" w16cid:durableId="1547646755">
    <w:abstractNumId w:val="69"/>
  </w:num>
  <w:num w:numId="95" w16cid:durableId="783884147">
    <w:abstractNumId w:val="62"/>
  </w:num>
  <w:num w:numId="96" w16cid:durableId="593904585">
    <w:abstractNumId w:val="8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28"/>
    <w:rsid w:val="0000398B"/>
    <w:rsid w:val="00003DDD"/>
    <w:rsid w:val="000048B9"/>
    <w:rsid w:val="00006180"/>
    <w:rsid w:val="0000654B"/>
    <w:rsid w:val="00010019"/>
    <w:rsid w:val="00012B22"/>
    <w:rsid w:val="00012CBB"/>
    <w:rsid w:val="00017936"/>
    <w:rsid w:val="000179E4"/>
    <w:rsid w:val="000214B9"/>
    <w:rsid w:val="00022819"/>
    <w:rsid w:val="00022EE7"/>
    <w:rsid w:val="00023B43"/>
    <w:rsid w:val="00031553"/>
    <w:rsid w:val="00035815"/>
    <w:rsid w:val="00035C63"/>
    <w:rsid w:val="00036001"/>
    <w:rsid w:val="000431D8"/>
    <w:rsid w:val="00044C85"/>
    <w:rsid w:val="0005077E"/>
    <w:rsid w:val="000536FE"/>
    <w:rsid w:val="0005472A"/>
    <w:rsid w:val="00056C90"/>
    <w:rsid w:val="0006391E"/>
    <w:rsid w:val="00063DAC"/>
    <w:rsid w:val="00063FF9"/>
    <w:rsid w:val="00064301"/>
    <w:rsid w:val="00066EEE"/>
    <w:rsid w:val="00070154"/>
    <w:rsid w:val="0007134E"/>
    <w:rsid w:val="00072177"/>
    <w:rsid w:val="000723A5"/>
    <w:rsid w:val="00075842"/>
    <w:rsid w:val="00075F6C"/>
    <w:rsid w:val="000760D4"/>
    <w:rsid w:val="0007733A"/>
    <w:rsid w:val="00080590"/>
    <w:rsid w:val="00080BB6"/>
    <w:rsid w:val="00081E8F"/>
    <w:rsid w:val="00082CEB"/>
    <w:rsid w:val="00084D1B"/>
    <w:rsid w:val="00086EE2"/>
    <w:rsid w:val="00093475"/>
    <w:rsid w:val="00094E07"/>
    <w:rsid w:val="00097BDE"/>
    <w:rsid w:val="000A72A9"/>
    <w:rsid w:val="000B1CFD"/>
    <w:rsid w:val="000B2776"/>
    <w:rsid w:val="000B6DE4"/>
    <w:rsid w:val="000C246C"/>
    <w:rsid w:val="000C248C"/>
    <w:rsid w:val="000D03CF"/>
    <w:rsid w:val="000D04B5"/>
    <w:rsid w:val="000D0868"/>
    <w:rsid w:val="000D1044"/>
    <w:rsid w:val="000D1C39"/>
    <w:rsid w:val="000D480E"/>
    <w:rsid w:val="000D610E"/>
    <w:rsid w:val="000D6E24"/>
    <w:rsid w:val="000D6F67"/>
    <w:rsid w:val="000D7123"/>
    <w:rsid w:val="000E095D"/>
    <w:rsid w:val="000E1639"/>
    <w:rsid w:val="000E1D3D"/>
    <w:rsid w:val="000F1C6D"/>
    <w:rsid w:val="000F3F03"/>
    <w:rsid w:val="000F5C5C"/>
    <w:rsid w:val="00100493"/>
    <w:rsid w:val="00100B41"/>
    <w:rsid w:val="00101855"/>
    <w:rsid w:val="001024D6"/>
    <w:rsid w:val="00103744"/>
    <w:rsid w:val="001045A9"/>
    <w:rsid w:val="001066EF"/>
    <w:rsid w:val="00106E46"/>
    <w:rsid w:val="001070D3"/>
    <w:rsid w:val="001117F7"/>
    <w:rsid w:val="00120693"/>
    <w:rsid w:val="00122AED"/>
    <w:rsid w:val="00123096"/>
    <w:rsid w:val="00126B07"/>
    <w:rsid w:val="00127A55"/>
    <w:rsid w:val="00130549"/>
    <w:rsid w:val="00130865"/>
    <w:rsid w:val="001356F6"/>
    <w:rsid w:val="001405BB"/>
    <w:rsid w:val="001406B9"/>
    <w:rsid w:val="00141A76"/>
    <w:rsid w:val="00144D71"/>
    <w:rsid w:val="00147BDE"/>
    <w:rsid w:val="001504AE"/>
    <w:rsid w:val="0015190F"/>
    <w:rsid w:val="00151F0C"/>
    <w:rsid w:val="00152691"/>
    <w:rsid w:val="001545BF"/>
    <w:rsid w:val="001545FD"/>
    <w:rsid w:val="00154DA6"/>
    <w:rsid w:val="0016295C"/>
    <w:rsid w:val="00162988"/>
    <w:rsid w:val="0016374A"/>
    <w:rsid w:val="0016677A"/>
    <w:rsid w:val="00166EB6"/>
    <w:rsid w:val="0016785E"/>
    <w:rsid w:val="00170248"/>
    <w:rsid w:val="00170FEF"/>
    <w:rsid w:val="00171CF0"/>
    <w:rsid w:val="00172186"/>
    <w:rsid w:val="00173F2C"/>
    <w:rsid w:val="001747CC"/>
    <w:rsid w:val="00180B6A"/>
    <w:rsid w:val="00182638"/>
    <w:rsid w:val="00182B73"/>
    <w:rsid w:val="00182F17"/>
    <w:rsid w:val="00184378"/>
    <w:rsid w:val="001844E1"/>
    <w:rsid w:val="00184D04"/>
    <w:rsid w:val="0018697C"/>
    <w:rsid w:val="00187D0E"/>
    <w:rsid w:val="001914FC"/>
    <w:rsid w:val="0019328E"/>
    <w:rsid w:val="00194593"/>
    <w:rsid w:val="001959A1"/>
    <w:rsid w:val="0019626C"/>
    <w:rsid w:val="0019642D"/>
    <w:rsid w:val="001A0352"/>
    <w:rsid w:val="001A16ED"/>
    <w:rsid w:val="001A2BA1"/>
    <w:rsid w:val="001A3E48"/>
    <w:rsid w:val="001A7164"/>
    <w:rsid w:val="001B33B4"/>
    <w:rsid w:val="001B5986"/>
    <w:rsid w:val="001B6C85"/>
    <w:rsid w:val="001B7E1D"/>
    <w:rsid w:val="001C0032"/>
    <w:rsid w:val="001C00D8"/>
    <w:rsid w:val="001C0684"/>
    <w:rsid w:val="001C0C82"/>
    <w:rsid w:val="001C2513"/>
    <w:rsid w:val="001C2688"/>
    <w:rsid w:val="001C270F"/>
    <w:rsid w:val="001C36F8"/>
    <w:rsid w:val="001C487D"/>
    <w:rsid w:val="001C75F1"/>
    <w:rsid w:val="001D1572"/>
    <w:rsid w:val="001D1E83"/>
    <w:rsid w:val="001D42B8"/>
    <w:rsid w:val="001D4B88"/>
    <w:rsid w:val="001D4F3B"/>
    <w:rsid w:val="001D6B3F"/>
    <w:rsid w:val="001E0E3A"/>
    <w:rsid w:val="001E6048"/>
    <w:rsid w:val="001F12C0"/>
    <w:rsid w:val="001F2A70"/>
    <w:rsid w:val="001F35A0"/>
    <w:rsid w:val="001F3866"/>
    <w:rsid w:val="00200486"/>
    <w:rsid w:val="002027EA"/>
    <w:rsid w:val="002030D9"/>
    <w:rsid w:val="00203D65"/>
    <w:rsid w:val="0021169B"/>
    <w:rsid w:val="00212BED"/>
    <w:rsid w:val="00213259"/>
    <w:rsid w:val="0021425C"/>
    <w:rsid w:val="00216937"/>
    <w:rsid w:val="002206C1"/>
    <w:rsid w:val="002210AB"/>
    <w:rsid w:val="002218A0"/>
    <w:rsid w:val="00224E4F"/>
    <w:rsid w:val="00226759"/>
    <w:rsid w:val="0023122A"/>
    <w:rsid w:val="0023194E"/>
    <w:rsid w:val="00231A56"/>
    <w:rsid w:val="002320DC"/>
    <w:rsid w:val="00233BCB"/>
    <w:rsid w:val="00234C29"/>
    <w:rsid w:val="00235EE2"/>
    <w:rsid w:val="00237AE9"/>
    <w:rsid w:val="00242D3E"/>
    <w:rsid w:val="00244BAB"/>
    <w:rsid w:val="0024517D"/>
    <w:rsid w:val="00245CD6"/>
    <w:rsid w:val="00254526"/>
    <w:rsid w:val="00256227"/>
    <w:rsid w:val="002617A4"/>
    <w:rsid w:val="00263D9D"/>
    <w:rsid w:val="0026681B"/>
    <w:rsid w:val="00267000"/>
    <w:rsid w:val="002678CC"/>
    <w:rsid w:val="00267C2C"/>
    <w:rsid w:val="00267DF1"/>
    <w:rsid w:val="0027098F"/>
    <w:rsid w:val="00271287"/>
    <w:rsid w:val="002735E7"/>
    <w:rsid w:val="002738D3"/>
    <w:rsid w:val="00273C80"/>
    <w:rsid w:val="00273E6D"/>
    <w:rsid w:val="00276B52"/>
    <w:rsid w:val="002771CD"/>
    <w:rsid w:val="00280949"/>
    <w:rsid w:val="002834FE"/>
    <w:rsid w:val="00287FAE"/>
    <w:rsid w:val="00291ED0"/>
    <w:rsid w:val="0029269A"/>
    <w:rsid w:val="00294533"/>
    <w:rsid w:val="0029563D"/>
    <w:rsid w:val="00297F06"/>
    <w:rsid w:val="002A08A7"/>
    <w:rsid w:val="002A12E0"/>
    <w:rsid w:val="002A1CE3"/>
    <w:rsid w:val="002A47A3"/>
    <w:rsid w:val="002A53D5"/>
    <w:rsid w:val="002B0536"/>
    <w:rsid w:val="002B2485"/>
    <w:rsid w:val="002B497F"/>
    <w:rsid w:val="002B6052"/>
    <w:rsid w:val="002B629B"/>
    <w:rsid w:val="002B6952"/>
    <w:rsid w:val="002B6E40"/>
    <w:rsid w:val="002C2905"/>
    <w:rsid w:val="002C2CD2"/>
    <w:rsid w:val="002C5C69"/>
    <w:rsid w:val="002D2448"/>
    <w:rsid w:val="002D2CC1"/>
    <w:rsid w:val="002D3569"/>
    <w:rsid w:val="002D5059"/>
    <w:rsid w:val="002D53B3"/>
    <w:rsid w:val="002D6017"/>
    <w:rsid w:val="002D734C"/>
    <w:rsid w:val="002E339E"/>
    <w:rsid w:val="002E72E8"/>
    <w:rsid w:val="002E7CB5"/>
    <w:rsid w:val="002F0E31"/>
    <w:rsid w:val="002F199A"/>
    <w:rsid w:val="002F2020"/>
    <w:rsid w:val="002F3473"/>
    <w:rsid w:val="002F6A75"/>
    <w:rsid w:val="002F7405"/>
    <w:rsid w:val="002F7AA1"/>
    <w:rsid w:val="002F7CC9"/>
    <w:rsid w:val="003003C2"/>
    <w:rsid w:val="00300584"/>
    <w:rsid w:val="00300907"/>
    <w:rsid w:val="00300D99"/>
    <w:rsid w:val="0030486B"/>
    <w:rsid w:val="00305301"/>
    <w:rsid w:val="0031077C"/>
    <w:rsid w:val="00316E46"/>
    <w:rsid w:val="00323763"/>
    <w:rsid w:val="00326569"/>
    <w:rsid w:val="00326C6B"/>
    <w:rsid w:val="0032794A"/>
    <w:rsid w:val="00330EE7"/>
    <w:rsid w:val="003316BC"/>
    <w:rsid w:val="0033196C"/>
    <w:rsid w:val="00335145"/>
    <w:rsid w:val="0033521F"/>
    <w:rsid w:val="003400B3"/>
    <w:rsid w:val="00343CE0"/>
    <w:rsid w:val="0034795F"/>
    <w:rsid w:val="00350AFF"/>
    <w:rsid w:val="00350BC7"/>
    <w:rsid w:val="00353FDB"/>
    <w:rsid w:val="0035652C"/>
    <w:rsid w:val="003638FE"/>
    <w:rsid w:val="00365298"/>
    <w:rsid w:val="00370A37"/>
    <w:rsid w:val="003714F7"/>
    <w:rsid w:val="00371B69"/>
    <w:rsid w:val="00373087"/>
    <w:rsid w:val="00374D80"/>
    <w:rsid w:val="003809C2"/>
    <w:rsid w:val="0038551B"/>
    <w:rsid w:val="00390871"/>
    <w:rsid w:val="003917E1"/>
    <w:rsid w:val="003937EE"/>
    <w:rsid w:val="003959C0"/>
    <w:rsid w:val="00395E41"/>
    <w:rsid w:val="00396CF3"/>
    <w:rsid w:val="00397DCE"/>
    <w:rsid w:val="003A2A5F"/>
    <w:rsid w:val="003A488D"/>
    <w:rsid w:val="003A6827"/>
    <w:rsid w:val="003B6897"/>
    <w:rsid w:val="003C3118"/>
    <w:rsid w:val="003C46CC"/>
    <w:rsid w:val="003C472F"/>
    <w:rsid w:val="003C62DC"/>
    <w:rsid w:val="003D4140"/>
    <w:rsid w:val="003D57FC"/>
    <w:rsid w:val="003E001B"/>
    <w:rsid w:val="003E29E8"/>
    <w:rsid w:val="003E3DF1"/>
    <w:rsid w:val="003E6E99"/>
    <w:rsid w:val="003E7626"/>
    <w:rsid w:val="003E7A64"/>
    <w:rsid w:val="003F1A16"/>
    <w:rsid w:val="003F27D0"/>
    <w:rsid w:val="003F3627"/>
    <w:rsid w:val="003F5624"/>
    <w:rsid w:val="00401908"/>
    <w:rsid w:val="00403808"/>
    <w:rsid w:val="00410632"/>
    <w:rsid w:val="00414912"/>
    <w:rsid w:val="00414B98"/>
    <w:rsid w:val="00416F99"/>
    <w:rsid w:val="004174DA"/>
    <w:rsid w:val="00417E17"/>
    <w:rsid w:val="00424EA6"/>
    <w:rsid w:val="00427FF0"/>
    <w:rsid w:val="0043056A"/>
    <w:rsid w:val="00432497"/>
    <w:rsid w:val="004341C4"/>
    <w:rsid w:val="00437EFE"/>
    <w:rsid w:val="00444226"/>
    <w:rsid w:val="00444EE2"/>
    <w:rsid w:val="00445B6E"/>
    <w:rsid w:val="004478D8"/>
    <w:rsid w:val="00450362"/>
    <w:rsid w:val="004505B4"/>
    <w:rsid w:val="004545A0"/>
    <w:rsid w:val="00454F9D"/>
    <w:rsid w:val="00455372"/>
    <w:rsid w:val="0045620D"/>
    <w:rsid w:val="0045676D"/>
    <w:rsid w:val="004632C6"/>
    <w:rsid w:val="00464DC2"/>
    <w:rsid w:val="00466CEC"/>
    <w:rsid w:val="00472A30"/>
    <w:rsid w:val="00480973"/>
    <w:rsid w:val="0048172E"/>
    <w:rsid w:val="00485063"/>
    <w:rsid w:val="0048654F"/>
    <w:rsid w:val="00486E49"/>
    <w:rsid w:val="00486E8F"/>
    <w:rsid w:val="0048702F"/>
    <w:rsid w:val="004875E5"/>
    <w:rsid w:val="0048794F"/>
    <w:rsid w:val="00490C4F"/>
    <w:rsid w:val="00491059"/>
    <w:rsid w:val="004929FE"/>
    <w:rsid w:val="00493576"/>
    <w:rsid w:val="00496645"/>
    <w:rsid w:val="00497DB8"/>
    <w:rsid w:val="004A0F5A"/>
    <w:rsid w:val="004A3B22"/>
    <w:rsid w:val="004A407A"/>
    <w:rsid w:val="004A42EF"/>
    <w:rsid w:val="004A74B7"/>
    <w:rsid w:val="004B6D97"/>
    <w:rsid w:val="004C17E7"/>
    <w:rsid w:val="004C4541"/>
    <w:rsid w:val="004C5415"/>
    <w:rsid w:val="004D09C9"/>
    <w:rsid w:val="004D0D9F"/>
    <w:rsid w:val="004D216C"/>
    <w:rsid w:val="004D3B56"/>
    <w:rsid w:val="004D609D"/>
    <w:rsid w:val="004D6EB6"/>
    <w:rsid w:val="004D749B"/>
    <w:rsid w:val="004D7A94"/>
    <w:rsid w:val="004D7BB8"/>
    <w:rsid w:val="004E198D"/>
    <w:rsid w:val="004E3310"/>
    <w:rsid w:val="004E4DE6"/>
    <w:rsid w:val="004F1918"/>
    <w:rsid w:val="004F2600"/>
    <w:rsid w:val="004F2B52"/>
    <w:rsid w:val="004F3940"/>
    <w:rsid w:val="004F497F"/>
    <w:rsid w:val="004F7237"/>
    <w:rsid w:val="004F73E8"/>
    <w:rsid w:val="00502002"/>
    <w:rsid w:val="005027D9"/>
    <w:rsid w:val="00503596"/>
    <w:rsid w:val="005036CB"/>
    <w:rsid w:val="00503B54"/>
    <w:rsid w:val="00504D3C"/>
    <w:rsid w:val="005104B0"/>
    <w:rsid w:val="00516E83"/>
    <w:rsid w:val="005170D7"/>
    <w:rsid w:val="00517C90"/>
    <w:rsid w:val="00520A54"/>
    <w:rsid w:val="00521A30"/>
    <w:rsid w:val="00523D46"/>
    <w:rsid w:val="00526855"/>
    <w:rsid w:val="0052697C"/>
    <w:rsid w:val="00530AC5"/>
    <w:rsid w:val="00530C29"/>
    <w:rsid w:val="0053196D"/>
    <w:rsid w:val="0053753D"/>
    <w:rsid w:val="00537E2B"/>
    <w:rsid w:val="00540D62"/>
    <w:rsid w:val="0054205E"/>
    <w:rsid w:val="00544C38"/>
    <w:rsid w:val="0054687D"/>
    <w:rsid w:val="00550352"/>
    <w:rsid w:val="005516AF"/>
    <w:rsid w:val="00552061"/>
    <w:rsid w:val="00552CB4"/>
    <w:rsid w:val="00554233"/>
    <w:rsid w:val="00557A8F"/>
    <w:rsid w:val="005613AC"/>
    <w:rsid w:val="005615C3"/>
    <w:rsid w:val="005616A0"/>
    <w:rsid w:val="00562241"/>
    <w:rsid w:val="005622B6"/>
    <w:rsid w:val="00565240"/>
    <w:rsid w:val="00566D31"/>
    <w:rsid w:val="00571A58"/>
    <w:rsid w:val="00573A76"/>
    <w:rsid w:val="00574C16"/>
    <w:rsid w:val="005807D7"/>
    <w:rsid w:val="005830F3"/>
    <w:rsid w:val="005833CF"/>
    <w:rsid w:val="0058626C"/>
    <w:rsid w:val="00592D35"/>
    <w:rsid w:val="00593B07"/>
    <w:rsid w:val="00595A45"/>
    <w:rsid w:val="00596278"/>
    <w:rsid w:val="00596C53"/>
    <w:rsid w:val="005A06A1"/>
    <w:rsid w:val="005A0BCE"/>
    <w:rsid w:val="005A405D"/>
    <w:rsid w:val="005A6FA5"/>
    <w:rsid w:val="005A7739"/>
    <w:rsid w:val="005A7EC3"/>
    <w:rsid w:val="005B01A7"/>
    <w:rsid w:val="005B04FB"/>
    <w:rsid w:val="005B3B54"/>
    <w:rsid w:val="005B4A90"/>
    <w:rsid w:val="005C0488"/>
    <w:rsid w:val="005C206C"/>
    <w:rsid w:val="005C3DA2"/>
    <w:rsid w:val="005C7CB3"/>
    <w:rsid w:val="005D09DA"/>
    <w:rsid w:val="005D0F62"/>
    <w:rsid w:val="005D3019"/>
    <w:rsid w:val="005E2990"/>
    <w:rsid w:val="005E4368"/>
    <w:rsid w:val="005F5CC6"/>
    <w:rsid w:val="005F7BB1"/>
    <w:rsid w:val="00600090"/>
    <w:rsid w:val="00600111"/>
    <w:rsid w:val="00602ABF"/>
    <w:rsid w:val="0060587D"/>
    <w:rsid w:val="00605AFB"/>
    <w:rsid w:val="0060722F"/>
    <w:rsid w:val="00611903"/>
    <w:rsid w:val="006140D3"/>
    <w:rsid w:val="006146F5"/>
    <w:rsid w:val="0061660B"/>
    <w:rsid w:val="00617F4E"/>
    <w:rsid w:val="00620A57"/>
    <w:rsid w:val="00620A77"/>
    <w:rsid w:val="00620F44"/>
    <w:rsid w:val="00624238"/>
    <w:rsid w:val="00626C8A"/>
    <w:rsid w:val="006273BF"/>
    <w:rsid w:val="0063298C"/>
    <w:rsid w:val="00633252"/>
    <w:rsid w:val="00634C4F"/>
    <w:rsid w:val="00635B0F"/>
    <w:rsid w:val="00635D34"/>
    <w:rsid w:val="00635F1A"/>
    <w:rsid w:val="00637F3F"/>
    <w:rsid w:val="0064249B"/>
    <w:rsid w:val="006434CF"/>
    <w:rsid w:val="00643F3F"/>
    <w:rsid w:val="006447DC"/>
    <w:rsid w:val="00644AE9"/>
    <w:rsid w:val="00644B68"/>
    <w:rsid w:val="00650871"/>
    <w:rsid w:val="006510E0"/>
    <w:rsid w:val="006559E3"/>
    <w:rsid w:val="0066003B"/>
    <w:rsid w:val="0066457A"/>
    <w:rsid w:val="006658F2"/>
    <w:rsid w:val="00666467"/>
    <w:rsid w:val="00667692"/>
    <w:rsid w:val="00670F5D"/>
    <w:rsid w:val="00672CF4"/>
    <w:rsid w:val="006736D4"/>
    <w:rsid w:val="00673715"/>
    <w:rsid w:val="006750AB"/>
    <w:rsid w:val="00676465"/>
    <w:rsid w:val="00677F15"/>
    <w:rsid w:val="006837BF"/>
    <w:rsid w:val="006847B7"/>
    <w:rsid w:val="006851DC"/>
    <w:rsid w:val="00685ABB"/>
    <w:rsid w:val="006905FF"/>
    <w:rsid w:val="0069335C"/>
    <w:rsid w:val="00693DAD"/>
    <w:rsid w:val="0069554A"/>
    <w:rsid w:val="0069667E"/>
    <w:rsid w:val="00696F12"/>
    <w:rsid w:val="006A1B5C"/>
    <w:rsid w:val="006A1F42"/>
    <w:rsid w:val="006A4F4C"/>
    <w:rsid w:val="006A79E3"/>
    <w:rsid w:val="006B0F7A"/>
    <w:rsid w:val="006B1044"/>
    <w:rsid w:val="006B2340"/>
    <w:rsid w:val="006B2581"/>
    <w:rsid w:val="006B42BB"/>
    <w:rsid w:val="006B5290"/>
    <w:rsid w:val="006B6D0B"/>
    <w:rsid w:val="006B7B51"/>
    <w:rsid w:val="006C1C53"/>
    <w:rsid w:val="006C491E"/>
    <w:rsid w:val="006C6C21"/>
    <w:rsid w:val="006C6D8F"/>
    <w:rsid w:val="006C71EC"/>
    <w:rsid w:val="006C725D"/>
    <w:rsid w:val="006D4690"/>
    <w:rsid w:val="006E60A3"/>
    <w:rsid w:val="006E7271"/>
    <w:rsid w:val="006F0536"/>
    <w:rsid w:val="006F29A2"/>
    <w:rsid w:val="006F32B3"/>
    <w:rsid w:val="006F3348"/>
    <w:rsid w:val="006F63C5"/>
    <w:rsid w:val="00700F00"/>
    <w:rsid w:val="00701B80"/>
    <w:rsid w:val="007032E8"/>
    <w:rsid w:val="00703EDD"/>
    <w:rsid w:val="007069EA"/>
    <w:rsid w:val="00706A9F"/>
    <w:rsid w:val="007139B1"/>
    <w:rsid w:val="007147E1"/>
    <w:rsid w:val="00720633"/>
    <w:rsid w:val="0072216D"/>
    <w:rsid w:val="007231D1"/>
    <w:rsid w:val="00724BD9"/>
    <w:rsid w:val="00726246"/>
    <w:rsid w:val="007271CF"/>
    <w:rsid w:val="00727D62"/>
    <w:rsid w:val="00731567"/>
    <w:rsid w:val="007349FD"/>
    <w:rsid w:val="007357B6"/>
    <w:rsid w:val="00741172"/>
    <w:rsid w:val="007417B1"/>
    <w:rsid w:val="00741892"/>
    <w:rsid w:val="00742A5F"/>
    <w:rsid w:val="0074758B"/>
    <w:rsid w:val="00747FB5"/>
    <w:rsid w:val="00750ECD"/>
    <w:rsid w:val="007524C9"/>
    <w:rsid w:val="00752A4A"/>
    <w:rsid w:val="00754BF1"/>
    <w:rsid w:val="00756511"/>
    <w:rsid w:val="00760100"/>
    <w:rsid w:val="00762F45"/>
    <w:rsid w:val="00763A3D"/>
    <w:rsid w:val="0076672D"/>
    <w:rsid w:val="0076747F"/>
    <w:rsid w:val="00772228"/>
    <w:rsid w:val="00773B2B"/>
    <w:rsid w:val="00774B59"/>
    <w:rsid w:val="00774DE8"/>
    <w:rsid w:val="00785690"/>
    <w:rsid w:val="00790202"/>
    <w:rsid w:val="007943B0"/>
    <w:rsid w:val="00797640"/>
    <w:rsid w:val="007A036E"/>
    <w:rsid w:val="007A1879"/>
    <w:rsid w:val="007A19BC"/>
    <w:rsid w:val="007A32CE"/>
    <w:rsid w:val="007A58BA"/>
    <w:rsid w:val="007A68D5"/>
    <w:rsid w:val="007A6FC1"/>
    <w:rsid w:val="007B201A"/>
    <w:rsid w:val="007B45F8"/>
    <w:rsid w:val="007B52DD"/>
    <w:rsid w:val="007B72FC"/>
    <w:rsid w:val="007B78E7"/>
    <w:rsid w:val="007C0BA5"/>
    <w:rsid w:val="007C5523"/>
    <w:rsid w:val="007C5D9B"/>
    <w:rsid w:val="007C7F67"/>
    <w:rsid w:val="007D398F"/>
    <w:rsid w:val="007D4C8C"/>
    <w:rsid w:val="007D780B"/>
    <w:rsid w:val="007E1226"/>
    <w:rsid w:val="007E3AB9"/>
    <w:rsid w:val="007F01F9"/>
    <w:rsid w:val="007F1AED"/>
    <w:rsid w:val="007F3F71"/>
    <w:rsid w:val="007F478D"/>
    <w:rsid w:val="007F644C"/>
    <w:rsid w:val="0080016A"/>
    <w:rsid w:val="00801B62"/>
    <w:rsid w:val="0080225A"/>
    <w:rsid w:val="008032F1"/>
    <w:rsid w:val="00806640"/>
    <w:rsid w:val="0081096C"/>
    <w:rsid w:val="008116E4"/>
    <w:rsid w:val="008168B7"/>
    <w:rsid w:val="00816EC8"/>
    <w:rsid w:val="008209CD"/>
    <w:rsid w:val="00820FBE"/>
    <w:rsid w:val="00824C4A"/>
    <w:rsid w:val="0082629F"/>
    <w:rsid w:val="00831270"/>
    <w:rsid w:val="00835469"/>
    <w:rsid w:val="00835955"/>
    <w:rsid w:val="0083788B"/>
    <w:rsid w:val="00840A9C"/>
    <w:rsid w:val="00843FF9"/>
    <w:rsid w:val="00850360"/>
    <w:rsid w:val="008572E2"/>
    <w:rsid w:val="008612CB"/>
    <w:rsid w:val="00861BE2"/>
    <w:rsid w:val="00863786"/>
    <w:rsid w:val="00865C87"/>
    <w:rsid w:val="0086774B"/>
    <w:rsid w:val="00870A95"/>
    <w:rsid w:val="00872F79"/>
    <w:rsid w:val="0087718E"/>
    <w:rsid w:val="008816A7"/>
    <w:rsid w:val="00882A68"/>
    <w:rsid w:val="00884444"/>
    <w:rsid w:val="008852E3"/>
    <w:rsid w:val="00887E57"/>
    <w:rsid w:val="008910E8"/>
    <w:rsid w:val="00895285"/>
    <w:rsid w:val="008974F4"/>
    <w:rsid w:val="00897B7A"/>
    <w:rsid w:val="008A1A33"/>
    <w:rsid w:val="008A20F5"/>
    <w:rsid w:val="008A683F"/>
    <w:rsid w:val="008B1DED"/>
    <w:rsid w:val="008B3A37"/>
    <w:rsid w:val="008B7264"/>
    <w:rsid w:val="008C06EB"/>
    <w:rsid w:val="008D3833"/>
    <w:rsid w:val="008D4C97"/>
    <w:rsid w:val="008D5D05"/>
    <w:rsid w:val="008D7DC1"/>
    <w:rsid w:val="008E1976"/>
    <w:rsid w:val="008E2DF5"/>
    <w:rsid w:val="008E441D"/>
    <w:rsid w:val="008E56AB"/>
    <w:rsid w:val="008E5E24"/>
    <w:rsid w:val="008E6BAF"/>
    <w:rsid w:val="008E790A"/>
    <w:rsid w:val="008F45CE"/>
    <w:rsid w:val="008F7CB0"/>
    <w:rsid w:val="00900085"/>
    <w:rsid w:val="00901B91"/>
    <w:rsid w:val="00907E4D"/>
    <w:rsid w:val="00910EBB"/>
    <w:rsid w:val="0091567B"/>
    <w:rsid w:val="00917262"/>
    <w:rsid w:val="00917FD8"/>
    <w:rsid w:val="009215B2"/>
    <w:rsid w:val="00921E9D"/>
    <w:rsid w:val="009272CC"/>
    <w:rsid w:val="00927BD7"/>
    <w:rsid w:val="00930FEE"/>
    <w:rsid w:val="0093185F"/>
    <w:rsid w:val="00932066"/>
    <w:rsid w:val="00932632"/>
    <w:rsid w:val="00934594"/>
    <w:rsid w:val="00937791"/>
    <w:rsid w:val="00940443"/>
    <w:rsid w:val="00940EA4"/>
    <w:rsid w:val="00941DA8"/>
    <w:rsid w:val="00942449"/>
    <w:rsid w:val="00943436"/>
    <w:rsid w:val="0094374B"/>
    <w:rsid w:val="0094434A"/>
    <w:rsid w:val="00947693"/>
    <w:rsid w:val="009508D4"/>
    <w:rsid w:val="00951A69"/>
    <w:rsid w:val="00955519"/>
    <w:rsid w:val="00955C89"/>
    <w:rsid w:val="009564A2"/>
    <w:rsid w:val="00957527"/>
    <w:rsid w:val="00962368"/>
    <w:rsid w:val="009654CC"/>
    <w:rsid w:val="00966DF0"/>
    <w:rsid w:val="00967055"/>
    <w:rsid w:val="00967BD0"/>
    <w:rsid w:val="009714D6"/>
    <w:rsid w:val="009719ED"/>
    <w:rsid w:val="00971A6D"/>
    <w:rsid w:val="00972F28"/>
    <w:rsid w:val="00974A7D"/>
    <w:rsid w:val="00980AAF"/>
    <w:rsid w:val="00983269"/>
    <w:rsid w:val="00983700"/>
    <w:rsid w:val="009846A5"/>
    <w:rsid w:val="009850CC"/>
    <w:rsid w:val="00985D7B"/>
    <w:rsid w:val="00985E78"/>
    <w:rsid w:val="009913D3"/>
    <w:rsid w:val="00994EEA"/>
    <w:rsid w:val="009A00A2"/>
    <w:rsid w:val="009A00B8"/>
    <w:rsid w:val="009A29CA"/>
    <w:rsid w:val="009A2B52"/>
    <w:rsid w:val="009A378C"/>
    <w:rsid w:val="009A6D15"/>
    <w:rsid w:val="009A7C43"/>
    <w:rsid w:val="009A7C84"/>
    <w:rsid w:val="009B3CAB"/>
    <w:rsid w:val="009B620B"/>
    <w:rsid w:val="009B7BC9"/>
    <w:rsid w:val="009C0818"/>
    <w:rsid w:val="009C0C15"/>
    <w:rsid w:val="009C132A"/>
    <w:rsid w:val="009C274F"/>
    <w:rsid w:val="009C37B7"/>
    <w:rsid w:val="009C6D93"/>
    <w:rsid w:val="009C76AE"/>
    <w:rsid w:val="009C7992"/>
    <w:rsid w:val="009D0767"/>
    <w:rsid w:val="009D2522"/>
    <w:rsid w:val="009D5FCB"/>
    <w:rsid w:val="009D68CB"/>
    <w:rsid w:val="009D7436"/>
    <w:rsid w:val="009E0B33"/>
    <w:rsid w:val="009E24EB"/>
    <w:rsid w:val="009E2F7F"/>
    <w:rsid w:val="009E377C"/>
    <w:rsid w:val="009F0240"/>
    <w:rsid w:val="009F049A"/>
    <w:rsid w:val="009F2BCC"/>
    <w:rsid w:val="009F483F"/>
    <w:rsid w:val="009F4ED4"/>
    <w:rsid w:val="009F685C"/>
    <w:rsid w:val="009F6FBA"/>
    <w:rsid w:val="00A01185"/>
    <w:rsid w:val="00A01427"/>
    <w:rsid w:val="00A01C82"/>
    <w:rsid w:val="00A03D66"/>
    <w:rsid w:val="00A0431B"/>
    <w:rsid w:val="00A064C6"/>
    <w:rsid w:val="00A069A3"/>
    <w:rsid w:val="00A07E83"/>
    <w:rsid w:val="00A10311"/>
    <w:rsid w:val="00A10847"/>
    <w:rsid w:val="00A10E61"/>
    <w:rsid w:val="00A12828"/>
    <w:rsid w:val="00A12F1F"/>
    <w:rsid w:val="00A13F9E"/>
    <w:rsid w:val="00A14DC9"/>
    <w:rsid w:val="00A157D6"/>
    <w:rsid w:val="00A27CA2"/>
    <w:rsid w:val="00A35B97"/>
    <w:rsid w:val="00A37991"/>
    <w:rsid w:val="00A37D7A"/>
    <w:rsid w:val="00A517E0"/>
    <w:rsid w:val="00A52088"/>
    <w:rsid w:val="00A53ADD"/>
    <w:rsid w:val="00A55C9F"/>
    <w:rsid w:val="00A569D9"/>
    <w:rsid w:val="00A57A47"/>
    <w:rsid w:val="00A60F91"/>
    <w:rsid w:val="00A62A51"/>
    <w:rsid w:val="00A71E00"/>
    <w:rsid w:val="00A736FE"/>
    <w:rsid w:val="00A73775"/>
    <w:rsid w:val="00A77F3D"/>
    <w:rsid w:val="00A801FB"/>
    <w:rsid w:val="00A827A8"/>
    <w:rsid w:val="00A83B19"/>
    <w:rsid w:val="00A86719"/>
    <w:rsid w:val="00A86B30"/>
    <w:rsid w:val="00A9698B"/>
    <w:rsid w:val="00AA459E"/>
    <w:rsid w:val="00AA7226"/>
    <w:rsid w:val="00AB28F6"/>
    <w:rsid w:val="00AC0DE3"/>
    <w:rsid w:val="00AC1C00"/>
    <w:rsid w:val="00AC2A2A"/>
    <w:rsid w:val="00AC2CB1"/>
    <w:rsid w:val="00AC5FC0"/>
    <w:rsid w:val="00AC6E8A"/>
    <w:rsid w:val="00AD2546"/>
    <w:rsid w:val="00AD5E59"/>
    <w:rsid w:val="00AE0BD2"/>
    <w:rsid w:val="00AE2287"/>
    <w:rsid w:val="00AE38ED"/>
    <w:rsid w:val="00AE41F1"/>
    <w:rsid w:val="00AE57DD"/>
    <w:rsid w:val="00AF1173"/>
    <w:rsid w:val="00AF39AD"/>
    <w:rsid w:val="00AF414C"/>
    <w:rsid w:val="00AF588D"/>
    <w:rsid w:val="00AF7808"/>
    <w:rsid w:val="00B01D32"/>
    <w:rsid w:val="00B03F18"/>
    <w:rsid w:val="00B04B45"/>
    <w:rsid w:val="00B06637"/>
    <w:rsid w:val="00B07283"/>
    <w:rsid w:val="00B10239"/>
    <w:rsid w:val="00B11D57"/>
    <w:rsid w:val="00B1203F"/>
    <w:rsid w:val="00B12356"/>
    <w:rsid w:val="00B1701F"/>
    <w:rsid w:val="00B21F10"/>
    <w:rsid w:val="00B2203D"/>
    <w:rsid w:val="00B24512"/>
    <w:rsid w:val="00B248DA"/>
    <w:rsid w:val="00B260FE"/>
    <w:rsid w:val="00B26EB9"/>
    <w:rsid w:val="00B30160"/>
    <w:rsid w:val="00B341A1"/>
    <w:rsid w:val="00B3510A"/>
    <w:rsid w:val="00B35354"/>
    <w:rsid w:val="00B44409"/>
    <w:rsid w:val="00B4522F"/>
    <w:rsid w:val="00B46391"/>
    <w:rsid w:val="00B4684D"/>
    <w:rsid w:val="00B47D62"/>
    <w:rsid w:val="00B50F3B"/>
    <w:rsid w:val="00B53C0C"/>
    <w:rsid w:val="00B53EAF"/>
    <w:rsid w:val="00B54055"/>
    <w:rsid w:val="00B54F8A"/>
    <w:rsid w:val="00B55E53"/>
    <w:rsid w:val="00B62369"/>
    <w:rsid w:val="00B627DD"/>
    <w:rsid w:val="00B629FD"/>
    <w:rsid w:val="00B6742F"/>
    <w:rsid w:val="00B70A6B"/>
    <w:rsid w:val="00B724D0"/>
    <w:rsid w:val="00B84F87"/>
    <w:rsid w:val="00B93640"/>
    <w:rsid w:val="00B941AB"/>
    <w:rsid w:val="00B943FB"/>
    <w:rsid w:val="00BA1D74"/>
    <w:rsid w:val="00BA21C1"/>
    <w:rsid w:val="00BA318A"/>
    <w:rsid w:val="00BA4360"/>
    <w:rsid w:val="00BA56A2"/>
    <w:rsid w:val="00BA606F"/>
    <w:rsid w:val="00BA7C9D"/>
    <w:rsid w:val="00BB048B"/>
    <w:rsid w:val="00BB27F1"/>
    <w:rsid w:val="00BB2CBA"/>
    <w:rsid w:val="00BB4157"/>
    <w:rsid w:val="00BC10F6"/>
    <w:rsid w:val="00BC3A1A"/>
    <w:rsid w:val="00BD568A"/>
    <w:rsid w:val="00BD6334"/>
    <w:rsid w:val="00BD76A1"/>
    <w:rsid w:val="00BE05FE"/>
    <w:rsid w:val="00BE139D"/>
    <w:rsid w:val="00BF1BA9"/>
    <w:rsid w:val="00BF575E"/>
    <w:rsid w:val="00BF6A36"/>
    <w:rsid w:val="00C00570"/>
    <w:rsid w:val="00C036EE"/>
    <w:rsid w:val="00C05649"/>
    <w:rsid w:val="00C105C1"/>
    <w:rsid w:val="00C118B6"/>
    <w:rsid w:val="00C119ED"/>
    <w:rsid w:val="00C1241E"/>
    <w:rsid w:val="00C131AD"/>
    <w:rsid w:val="00C154E4"/>
    <w:rsid w:val="00C1643A"/>
    <w:rsid w:val="00C21321"/>
    <w:rsid w:val="00C22206"/>
    <w:rsid w:val="00C22F7A"/>
    <w:rsid w:val="00C31317"/>
    <w:rsid w:val="00C329C7"/>
    <w:rsid w:val="00C32BB3"/>
    <w:rsid w:val="00C34B92"/>
    <w:rsid w:val="00C360AC"/>
    <w:rsid w:val="00C4074F"/>
    <w:rsid w:val="00C40F44"/>
    <w:rsid w:val="00C41469"/>
    <w:rsid w:val="00C44793"/>
    <w:rsid w:val="00C448D3"/>
    <w:rsid w:val="00C45172"/>
    <w:rsid w:val="00C45821"/>
    <w:rsid w:val="00C45D25"/>
    <w:rsid w:val="00C50361"/>
    <w:rsid w:val="00C54F40"/>
    <w:rsid w:val="00C611DC"/>
    <w:rsid w:val="00C6370A"/>
    <w:rsid w:val="00C63C70"/>
    <w:rsid w:val="00C653A8"/>
    <w:rsid w:val="00C658A4"/>
    <w:rsid w:val="00C667B6"/>
    <w:rsid w:val="00C67234"/>
    <w:rsid w:val="00C67475"/>
    <w:rsid w:val="00C73C79"/>
    <w:rsid w:val="00C801E0"/>
    <w:rsid w:val="00C829A2"/>
    <w:rsid w:val="00C91248"/>
    <w:rsid w:val="00C91D59"/>
    <w:rsid w:val="00C93A30"/>
    <w:rsid w:val="00C9491D"/>
    <w:rsid w:val="00C959F3"/>
    <w:rsid w:val="00C9639C"/>
    <w:rsid w:val="00CA11A4"/>
    <w:rsid w:val="00CA4D32"/>
    <w:rsid w:val="00CA5716"/>
    <w:rsid w:val="00CB3274"/>
    <w:rsid w:val="00CB4FEC"/>
    <w:rsid w:val="00CB512A"/>
    <w:rsid w:val="00CB6C89"/>
    <w:rsid w:val="00CC1CA7"/>
    <w:rsid w:val="00CC2C96"/>
    <w:rsid w:val="00CC3449"/>
    <w:rsid w:val="00CC4290"/>
    <w:rsid w:val="00CC5B93"/>
    <w:rsid w:val="00CC6085"/>
    <w:rsid w:val="00CC694B"/>
    <w:rsid w:val="00CD2D4C"/>
    <w:rsid w:val="00CD32BB"/>
    <w:rsid w:val="00CD3AD9"/>
    <w:rsid w:val="00CD5E26"/>
    <w:rsid w:val="00CD76A5"/>
    <w:rsid w:val="00CE05A8"/>
    <w:rsid w:val="00CE170F"/>
    <w:rsid w:val="00CE3360"/>
    <w:rsid w:val="00CE36ED"/>
    <w:rsid w:val="00CE37E5"/>
    <w:rsid w:val="00CE425B"/>
    <w:rsid w:val="00CF38DA"/>
    <w:rsid w:val="00CF6D09"/>
    <w:rsid w:val="00D0325C"/>
    <w:rsid w:val="00D03DEF"/>
    <w:rsid w:val="00D06793"/>
    <w:rsid w:val="00D06D17"/>
    <w:rsid w:val="00D10123"/>
    <w:rsid w:val="00D1066C"/>
    <w:rsid w:val="00D108D9"/>
    <w:rsid w:val="00D10DD0"/>
    <w:rsid w:val="00D11511"/>
    <w:rsid w:val="00D16A14"/>
    <w:rsid w:val="00D21E37"/>
    <w:rsid w:val="00D30F65"/>
    <w:rsid w:val="00D31B21"/>
    <w:rsid w:val="00D328F0"/>
    <w:rsid w:val="00D33546"/>
    <w:rsid w:val="00D34732"/>
    <w:rsid w:val="00D42646"/>
    <w:rsid w:val="00D45185"/>
    <w:rsid w:val="00D4569B"/>
    <w:rsid w:val="00D46DB5"/>
    <w:rsid w:val="00D47386"/>
    <w:rsid w:val="00D4752D"/>
    <w:rsid w:val="00D47C18"/>
    <w:rsid w:val="00D54467"/>
    <w:rsid w:val="00D616F8"/>
    <w:rsid w:val="00D6309E"/>
    <w:rsid w:val="00D649A5"/>
    <w:rsid w:val="00D64DBA"/>
    <w:rsid w:val="00D7118E"/>
    <w:rsid w:val="00D72266"/>
    <w:rsid w:val="00D72D9F"/>
    <w:rsid w:val="00D745AC"/>
    <w:rsid w:val="00D75E34"/>
    <w:rsid w:val="00D77709"/>
    <w:rsid w:val="00D820FD"/>
    <w:rsid w:val="00D834E7"/>
    <w:rsid w:val="00D8498A"/>
    <w:rsid w:val="00D84F44"/>
    <w:rsid w:val="00D86767"/>
    <w:rsid w:val="00D91748"/>
    <w:rsid w:val="00D917E6"/>
    <w:rsid w:val="00D933AA"/>
    <w:rsid w:val="00D93A2D"/>
    <w:rsid w:val="00D969EE"/>
    <w:rsid w:val="00DA07C6"/>
    <w:rsid w:val="00DA165F"/>
    <w:rsid w:val="00DA27CD"/>
    <w:rsid w:val="00DA3FB4"/>
    <w:rsid w:val="00DA5519"/>
    <w:rsid w:val="00DA5F0F"/>
    <w:rsid w:val="00DA69D5"/>
    <w:rsid w:val="00DA734E"/>
    <w:rsid w:val="00DB37C7"/>
    <w:rsid w:val="00DB5B18"/>
    <w:rsid w:val="00DC0CAC"/>
    <w:rsid w:val="00DC15B9"/>
    <w:rsid w:val="00DC254F"/>
    <w:rsid w:val="00DC428D"/>
    <w:rsid w:val="00DC480F"/>
    <w:rsid w:val="00DC56E9"/>
    <w:rsid w:val="00DC6A17"/>
    <w:rsid w:val="00DC725D"/>
    <w:rsid w:val="00DD12B5"/>
    <w:rsid w:val="00DD1B9E"/>
    <w:rsid w:val="00DD1DFB"/>
    <w:rsid w:val="00DD28FF"/>
    <w:rsid w:val="00DD38A1"/>
    <w:rsid w:val="00DD4059"/>
    <w:rsid w:val="00DD482C"/>
    <w:rsid w:val="00DE09BA"/>
    <w:rsid w:val="00DE1A0C"/>
    <w:rsid w:val="00DE1DC0"/>
    <w:rsid w:val="00DE22EF"/>
    <w:rsid w:val="00DE363D"/>
    <w:rsid w:val="00DE542D"/>
    <w:rsid w:val="00DE6D4C"/>
    <w:rsid w:val="00DE7EFF"/>
    <w:rsid w:val="00DF0873"/>
    <w:rsid w:val="00DF2D10"/>
    <w:rsid w:val="00DF3364"/>
    <w:rsid w:val="00DF37CD"/>
    <w:rsid w:val="00DF3A77"/>
    <w:rsid w:val="00DF3C58"/>
    <w:rsid w:val="00DF599A"/>
    <w:rsid w:val="00DF655C"/>
    <w:rsid w:val="00E00ADF"/>
    <w:rsid w:val="00E0541D"/>
    <w:rsid w:val="00E05662"/>
    <w:rsid w:val="00E05EE3"/>
    <w:rsid w:val="00E07C81"/>
    <w:rsid w:val="00E10D55"/>
    <w:rsid w:val="00E12751"/>
    <w:rsid w:val="00E16635"/>
    <w:rsid w:val="00E16A86"/>
    <w:rsid w:val="00E203B2"/>
    <w:rsid w:val="00E208EA"/>
    <w:rsid w:val="00E2229D"/>
    <w:rsid w:val="00E23FFC"/>
    <w:rsid w:val="00E24176"/>
    <w:rsid w:val="00E24D87"/>
    <w:rsid w:val="00E261D4"/>
    <w:rsid w:val="00E272A7"/>
    <w:rsid w:val="00E30AD5"/>
    <w:rsid w:val="00E32E58"/>
    <w:rsid w:val="00E33A3F"/>
    <w:rsid w:val="00E3717D"/>
    <w:rsid w:val="00E40796"/>
    <w:rsid w:val="00E42FBB"/>
    <w:rsid w:val="00E44B32"/>
    <w:rsid w:val="00E44B81"/>
    <w:rsid w:val="00E469B3"/>
    <w:rsid w:val="00E46B83"/>
    <w:rsid w:val="00E53767"/>
    <w:rsid w:val="00E539BD"/>
    <w:rsid w:val="00E53B0B"/>
    <w:rsid w:val="00E5451E"/>
    <w:rsid w:val="00E54D0B"/>
    <w:rsid w:val="00E56687"/>
    <w:rsid w:val="00E5692A"/>
    <w:rsid w:val="00E56BFD"/>
    <w:rsid w:val="00E56F63"/>
    <w:rsid w:val="00E610AF"/>
    <w:rsid w:val="00E646A0"/>
    <w:rsid w:val="00E67A6C"/>
    <w:rsid w:val="00E67DAF"/>
    <w:rsid w:val="00E77BEB"/>
    <w:rsid w:val="00E8007A"/>
    <w:rsid w:val="00E8402F"/>
    <w:rsid w:val="00E84BFC"/>
    <w:rsid w:val="00E877F2"/>
    <w:rsid w:val="00E907C6"/>
    <w:rsid w:val="00E91EC1"/>
    <w:rsid w:val="00E92E0E"/>
    <w:rsid w:val="00E931C3"/>
    <w:rsid w:val="00E94062"/>
    <w:rsid w:val="00E94CFC"/>
    <w:rsid w:val="00E965E9"/>
    <w:rsid w:val="00E96D55"/>
    <w:rsid w:val="00EA0857"/>
    <w:rsid w:val="00EA22B0"/>
    <w:rsid w:val="00EA330B"/>
    <w:rsid w:val="00EA386B"/>
    <w:rsid w:val="00EB170F"/>
    <w:rsid w:val="00EB448A"/>
    <w:rsid w:val="00EC000F"/>
    <w:rsid w:val="00EC0E03"/>
    <w:rsid w:val="00EC2865"/>
    <w:rsid w:val="00EC2EB9"/>
    <w:rsid w:val="00EC354D"/>
    <w:rsid w:val="00EC355A"/>
    <w:rsid w:val="00EC450C"/>
    <w:rsid w:val="00EC497D"/>
    <w:rsid w:val="00ED0B67"/>
    <w:rsid w:val="00ED3190"/>
    <w:rsid w:val="00ED54E1"/>
    <w:rsid w:val="00ED74CF"/>
    <w:rsid w:val="00ED7B06"/>
    <w:rsid w:val="00ED7DBB"/>
    <w:rsid w:val="00EE0C1B"/>
    <w:rsid w:val="00EE310C"/>
    <w:rsid w:val="00EE4528"/>
    <w:rsid w:val="00EE7344"/>
    <w:rsid w:val="00EE7EDD"/>
    <w:rsid w:val="00EF0C0A"/>
    <w:rsid w:val="00EF4069"/>
    <w:rsid w:val="00EF4181"/>
    <w:rsid w:val="00EF4223"/>
    <w:rsid w:val="00EF58A5"/>
    <w:rsid w:val="00EF794A"/>
    <w:rsid w:val="00EF7F1D"/>
    <w:rsid w:val="00F01CB6"/>
    <w:rsid w:val="00F01F19"/>
    <w:rsid w:val="00F03F47"/>
    <w:rsid w:val="00F051EE"/>
    <w:rsid w:val="00F0644A"/>
    <w:rsid w:val="00F06989"/>
    <w:rsid w:val="00F11971"/>
    <w:rsid w:val="00F1646C"/>
    <w:rsid w:val="00F23108"/>
    <w:rsid w:val="00F237F8"/>
    <w:rsid w:val="00F2705D"/>
    <w:rsid w:val="00F32904"/>
    <w:rsid w:val="00F33DE9"/>
    <w:rsid w:val="00F36E8D"/>
    <w:rsid w:val="00F3739B"/>
    <w:rsid w:val="00F42F33"/>
    <w:rsid w:val="00F42F95"/>
    <w:rsid w:val="00F43AEB"/>
    <w:rsid w:val="00F43B2A"/>
    <w:rsid w:val="00F44F2F"/>
    <w:rsid w:val="00F45650"/>
    <w:rsid w:val="00F4757C"/>
    <w:rsid w:val="00F518A8"/>
    <w:rsid w:val="00F526A0"/>
    <w:rsid w:val="00F53B00"/>
    <w:rsid w:val="00F5578C"/>
    <w:rsid w:val="00F559D5"/>
    <w:rsid w:val="00F56D95"/>
    <w:rsid w:val="00F57C7A"/>
    <w:rsid w:val="00F6041C"/>
    <w:rsid w:val="00F60E6F"/>
    <w:rsid w:val="00F6209B"/>
    <w:rsid w:val="00F62D11"/>
    <w:rsid w:val="00F641B9"/>
    <w:rsid w:val="00F669E2"/>
    <w:rsid w:val="00F70AC3"/>
    <w:rsid w:val="00F71924"/>
    <w:rsid w:val="00F723B0"/>
    <w:rsid w:val="00F72BCA"/>
    <w:rsid w:val="00F73B31"/>
    <w:rsid w:val="00F752E2"/>
    <w:rsid w:val="00F754F1"/>
    <w:rsid w:val="00F8402C"/>
    <w:rsid w:val="00F8558C"/>
    <w:rsid w:val="00F9218C"/>
    <w:rsid w:val="00F949A7"/>
    <w:rsid w:val="00F9574F"/>
    <w:rsid w:val="00F95F46"/>
    <w:rsid w:val="00F975C2"/>
    <w:rsid w:val="00F97913"/>
    <w:rsid w:val="00F97EB6"/>
    <w:rsid w:val="00FA1056"/>
    <w:rsid w:val="00FA1DF3"/>
    <w:rsid w:val="00FA331B"/>
    <w:rsid w:val="00FA4523"/>
    <w:rsid w:val="00FA4CEE"/>
    <w:rsid w:val="00FA6697"/>
    <w:rsid w:val="00FA6868"/>
    <w:rsid w:val="00FB06D1"/>
    <w:rsid w:val="00FB0E56"/>
    <w:rsid w:val="00FB1447"/>
    <w:rsid w:val="00FB3AAE"/>
    <w:rsid w:val="00FB43F6"/>
    <w:rsid w:val="00FB47F6"/>
    <w:rsid w:val="00FB4CE4"/>
    <w:rsid w:val="00FC0483"/>
    <w:rsid w:val="00FC225F"/>
    <w:rsid w:val="00FC4AD8"/>
    <w:rsid w:val="00FD12C9"/>
    <w:rsid w:val="00FD54B4"/>
    <w:rsid w:val="00FE3338"/>
    <w:rsid w:val="00FE5F8E"/>
    <w:rsid w:val="00FE5FE3"/>
    <w:rsid w:val="00FE6D0B"/>
    <w:rsid w:val="00FF1CDE"/>
    <w:rsid w:val="00FF5899"/>
    <w:rsid w:val="00FF65BA"/>
    <w:rsid w:val="00FF70D3"/>
    <w:rsid w:val="00FF7179"/>
    <w:rsid w:val="00FF7D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66817"/>
  <w15:docId w15:val="{469BD36D-63C9-412E-B75B-3C984DDD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4594"/>
  </w:style>
  <w:style w:type="paragraph" w:styleId="Nagwek1">
    <w:name w:val="heading 1"/>
    <w:basedOn w:val="Normalny"/>
    <w:next w:val="Normalny"/>
    <w:link w:val="Nagwek1Znak"/>
    <w:uiPriority w:val="9"/>
    <w:qFormat/>
    <w:rsid w:val="00170F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C91D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70F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22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kt">
    <w:name w:val="pkt"/>
    <w:basedOn w:val="Normalny"/>
    <w:link w:val="pktZnak"/>
    <w:rsid w:val="0077222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772228"/>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5A0B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0BCE"/>
  </w:style>
  <w:style w:type="paragraph" w:styleId="Stopka">
    <w:name w:val="footer"/>
    <w:basedOn w:val="Normalny"/>
    <w:link w:val="StopkaZnak"/>
    <w:uiPriority w:val="99"/>
    <w:unhideWhenUsed/>
    <w:rsid w:val="005A0B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BCE"/>
  </w:style>
  <w:style w:type="paragraph" w:styleId="Akapitzlist">
    <w:name w:val="List Paragraph"/>
    <w:basedOn w:val="Normalny"/>
    <w:uiPriority w:val="34"/>
    <w:qFormat/>
    <w:rsid w:val="00B724D0"/>
    <w:pPr>
      <w:ind w:left="720"/>
      <w:contextualSpacing/>
    </w:pPr>
  </w:style>
  <w:style w:type="character" w:styleId="Hipercze">
    <w:name w:val="Hyperlink"/>
    <w:basedOn w:val="Domylnaczcionkaakapitu"/>
    <w:uiPriority w:val="99"/>
    <w:unhideWhenUsed/>
    <w:rsid w:val="00637F3F"/>
    <w:rPr>
      <w:color w:val="0563C1" w:themeColor="hyperlink"/>
      <w:u w:val="single"/>
    </w:rPr>
  </w:style>
  <w:style w:type="character" w:customStyle="1" w:styleId="Nagwek3Znak">
    <w:name w:val="Nagłówek 3 Znak"/>
    <w:basedOn w:val="Domylnaczcionkaakapitu"/>
    <w:link w:val="Nagwek3"/>
    <w:uiPriority w:val="9"/>
    <w:semiHidden/>
    <w:rsid w:val="00170FEF"/>
    <w:rPr>
      <w:rFonts w:asciiTheme="majorHAnsi" w:eastAsiaTheme="majorEastAsia" w:hAnsiTheme="majorHAnsi" w:cstheme="majorBidi"/>
      <w:color w:val="1F4D78" w:themeColor="accent1" w:themeShade="7F"/>
      <w:sz w:val="24"/>
      <w:szCs w:val="24"/>
    </w:rPr>
  </w:style>
  <w:style w:type="character" w:customStyle="1" w:styleId="Nagwek1Znak">
    <w:name w:val="Nagłówek 1 Znak"/>
    <w:basedOn w:val="Domylnaczcionkaakapitu"/>
    <w:link w:val="Nagwek1"/>
    <w:uiPriority w:val="9"/>
    <w:rsid w:val="00170FEF"/>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60587D"/>
    <w:pPr>
      <w:spacing w:after="0" w:line="240" w:lineRule="auto"/>
      <w:jc w:val="both"/>
    </w:pPr>
    <w:rPr>
      <w:rFonts w:ascii="Calibri" w:eastAsia="Calibri" w:hAnsi="Calibri" w:cs="Times New Roman"/>
    </w:rPr>
  </w:style>
  <w:style w:type="paragraph" w:styleId="Tekstdymka">
    <w:name w:val="Balloon Text"/>
    <w:basedOn w:val="Normalny"/>
    <w:link w:val="TekstdymkaZnak"/>
    <w:uiPriority w:val="99"/>
    <w:semiHidden/>
    <w:unhideWhenUsed/>
    <w:rsid w:val="001C06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684"/>
    <w:rPr>
      <w:rFonts w:ascii="Segoe UI" w:hAnsi="Segoe UI" w:cs="Segoe UI"/>
      <w:sz w:val="18"/>
      <w:szCs w:val="18"/>
    </w:rPr>
  </w:style>
  <w:style w:type="character" w:styleId="Odwoaniedokomentarza">
    <w:name w:val="annotation reference"/>
    <w:basedOn w:val="Domylnaczcionkaakapitu"/>
    <w:uiPriority w:val="99"/>
    <w:semiHidden/>
    <w:unhideWhenUsed/>
    <w:rsid w:val="001C0684"/>
    <w:rPr>
      <w:sz w:val="16"/>
      <w:szCs w:val="16"/>
    </w:rPr>
  </w:style>
  <w:style w:type="paragraph" w:styleId="Tekstkomentarza">
    <w:name w:val="annotation text"/>
    <w:basedOn w:val="Normalny"/>
    <w:link w:val="TekstkomentarzaZnak"/>
    <w:uiPriority w:val="99"/>
    <w:unhideWhenUsed/>
    <w:rsid w:val="001C0684"/>
    <w:pPr>
      <w:spacing w:line="240" w:lineRule="auto"/>
    </w:pPr>
    <w:rPr>
      <w:sz w:val="20"/>
      <w:szCs w:val="20"/>
    </w:rPr>
  </w:style>
  <w:style w:type="character" w:customStyle="1" w:styleId="TekstkomentarzaZnak">
    <w:name w:val="Tekst komentarza Znak"/>
    <w:basedOn w:val="Domylnaczcionkaakapitu"/>
    <w:link w:val="Tekstkomentarza"/>
    <w:uiPriority w:val="99"/>
    <w:rsid w:val="001C0684"/>
    <w:rPr>
      <w:sz w:val="20"/>
      <w:szCs w:val="20"/>
    </w:rPr>
  </w:style>
  <w:style w:type="paragraph" w:styleId="Tematkomentarza">
    <w:name w:val="annotation subject"/>
    <w:basedOn w:val="Tekstkomentarza"/>
    <w:next w:val="Tekstkomentarza"/>
    <w:link w:val="TematkomentarzaZnak"/>
    <w:uiPriority w:val="99"/>
    <w:semiHidden/>
    <w:unhideWhenUsed/>
    <w:rsid w:val="001C0684"/>
    <w:rPr>
      <w:b/>
      <w:bCs/>
    </w:rPr>
  </w:style>
  <w:style w:type="character" w:customStyle="1" w:styleId="TematkomentarzaZnak">
    <w:name w:val="Temat komentarza Znak"/>
    <w:basedOn w:val="TekstkomentarzaZnak"/>
    <w:link w:val="Tematkomentarza"/>
    <w:uiPriority w:val="99"/>
    <w:semiHidden/>
    <w:rsid w:val="001C0684"/>
    <w:rPr>
      <w:b/>
      <w:bCs/>
      <w:sz w:val="20"/>
      <w:szCs w:val="20"/>
    </w:rPr>
  </w:style>
  <w:style w:type="character" w:customStyle="1" w:styleId="Nagwek2Znak">
    <w:name w:val="Nagłówek 2 Znak"/>
    <w:basedOn w:val="Domylnaczcionkaakapitu"/>
    <w:link w:val="Nagwek2"/>
    <w:uiPriority w:val="9"/>
    <w:rsid w:val="00C91D59"/>
    <w:rPr>
      <w:rFonts w:asciiTheme="majorHAnsi" w:eastAsiaTheme="majorEastAsia" w:hAnsiTheme="majorHAnsi" w:cstheme="majorBidi"/>
      <w:color w:val="2E74B5" w:themeColor="accent1" w:themeShade="BF"/>
      <w:sz w:val="26"/>
      <w:szCs w:val="26"/>
    </w:rPr>
  </w:style>
  <w:style w:type="character" w:customStyle="1" w:styleId="contact-name">
    <w:name w:val="contact-name"/>
    <w:basedOn w:val="Domylnaczcionkaakapitu"/>
    <w:rsid w:val="00A069A3"/>
  </w:style>
  <w:style w:type="paragraph" w:styleId="Poprawka">
    <w:name w:val="Revision"/>
    <w:hidden/>
    <w:uiPriority w:val="99"/>
    <w:semiHidden/>
    <w:rsid w:val="002A47A3"/>
    <w:pPr>
      <w:spacing w:after="0" w:line="240" w:lineRule="auto"/>
    </w:pPr>
  </w:style>
  <w:style w:type="paragraph" w:styleId="NormalnyWeb">
    <w:name w:val="Normal (Web)"/>
    <w:basedOn w:val="Normalny"/>
    <w:uiPriority w:val="99"/>
    <w:semiHidden/>
    <w:unhideWhenUsed/>
    <w:rsid w:val="00CE3360"/>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B627DD"/>
    <w:rPr>
      <w:color w:val="605E5C"/>
      <w:shd w:val="clear" w:color="auto" w:fill="E1DFDD"/>
    </w:rPr>
  </w:style>
  <w:style w:type="character" w:customStyle="1" w:styleId="markedcontent">
    <w:name w:val="markedcontent"/>
    <w:basedOn w:val="Domylnaczcionkaakapitu"/>
    <w:rsid w:val="002C2905"/>
  </w:style>
  <w:style w:type="numbering" w:customStyle="1" w:styleId="Zaimportowanystyl4">
    <w:name w:val="Zaimportowany styl 4"/>
    <w:rsid w:val="00182B73"/>
    <w:pPr>
      <w:numPr>
        <w:numId w:val="87"/>
      </w:numPr>
    </w:pPr>
  </w:style>
  <w:style w:type="paragraph" w:styleId="Tekstprzypisudolnego">
    <w:name w:val="footnote text"/>
    <w:basedOn w:val="Normalny"/>
    <w:link w:val="TekstprzypisudolnegoZnak"/>
    <w:uiPriority w:val="99"/>
    <w:unhideWhenUsed/>
    <w:rsid w:val="000805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80590"/>
    <w:rPr>
      <w:sz w:val="20"/>
      <w:szCs w:val="20"/>
    </w:rPr>
  </w:style>
  <w:style w:type="character" w:styleId="Odwoanieprzypisudolnego">
    <w:name w:val="footnote reference"/>
    <w:basedOn w:val="Domylnaczcionkaakapitu"/>
    <w:uiPriority w:val="99"/>
    <w:semiHidden/>
    <w:unhideWhenUsed/>
    <w:rsid w:val="00080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177">
      <w:bodyDiv w:val="1"/>
      <w:marLeft w:val="0"/>
      <w:marRight w:val="0"/>
      <w:marTop w:val="0"/>
      <w:marBottom w:val="0"/>
      <w:divBdr>
        <w:top w:val="none" w:sz="0" w:space="0" w:color="auto"/>
        <w:left w:val="none" w:sz="0" w:space="0" w:color="auto"/>
        <w:bottom w:val="none" w:sz="0" w:space="0" w:color="auto"/>
        <w:right w:val="none" w:sz="0" w:space="0" w:color="auto"/>
      </w:divBdr>
    </w:div>
    <w:div w:id="48497095">
      <w:bodyDiv w:val="1"/>
      <w:marLeft w:val="0"/>
      <w:marRight w:val="0"/>
      <w:marTop w:val="0"/>
      <w:marBottom w:val="0"/>
      <w:divBdr>
        <w:top w:val="none" w:sz="0" w:space="0" w:color="auto"/>
        <w:left w:val="none" w:sz="0" w:space="0" w:color="auto"/>
        <w:bottom w:val="none" w:sz="0" w:space="0" w:color="auto"/>
        <w:right w:val="none" w:sz="0" w:space="0" w:color="auto"/>
      </w:divBdr>
    </w:div>
    <w:div w:id="74396993">
      <w:bodyDiv w:val="1"/>
      <w:marLeft w:val="0"/>
      <w:marRight w:val="0"/>
      <w:marTop w:val="0"/>
      <w:marBottom w:val="0"/>
      <w:divBdr>
        <w:top w:val="none" w:sz="0" w:space="0" w:color="auto"/>
        <w:left w:val="none" w:sz="0" w:space="0" w:color="auto"/>
        <w:bottom w:val="none" w:sz="0" w:space="0" w:color="auto"/>
        <w:right w:val="none" w:sz="0" w:space="0" w:color="auto"/>
      </w:divBdr>
    </w:div>
    <w:div w:id="113836103">
      <w:bodyDiv w:val="1"/>
      <w:marLeft w:val="0"/>
      <w:marRight w:val="0"/>
      <w:marTop w:val="0"/>
      <w:marBottom w:val="0"/>
      <w:divBdr>
        <w:top w:val="none" w:sz="0" w:space="0" w:color="auto"/>
        <w:left w:val="none" w:sz="0" w:space="0" w:color="auto"/>
        <w:bottom w:val="none" w:sz="0" w:space="0" w:color="auto"/>
        <w:right w:val="none" w:sz="0" w:space="0" w:color="auto"/>
      </w:divBdr>
    </w:div>
    <w:div w:id="179703229">
      <w:bodyDiv w:val="1"/>
      <w:marLeft w:val="0"/>
      <w:marRight w:val="0"/>
      <w:marTop w:val="0"/>
      <w:marBottom w:val="0"/>
      <w:divBdr>
        <w:top w:val="none" w:sz="0" w:space="0" w:color="auto"/>
        <w:left w:val="none" w:sz="0" w:space="0" w:color="auto"/>
        <w:bottom w:val="none" w:sz="0" w:space="0" w:color="auto"/>
        <w:right w:val="none" w:sz="0" w:space="0" w:color="auto"/>
      </w:divBdr>
    </w:div>
    <w:div w:id="204947369">
      <w:bodyDiv w:val="1"/>
      <w:marLeft w:val="0"/>
      <w:marRight w:val="0"/>
      <w:marTop w:val="0"/>
      <w:marBottom w:val="0"/>
      <w:divBdr>
        <w:top w:val="none" w:sz="0" w:space="0" w:color="auto"/>
        <w:left w:val="none" w:sz="0" w:space="0" w:color="auto"/>
        <w:bottom w:val="none" w:sz="0" w:space="0" w:color="auto"/>
        <w:right w:val="none" w:sz="0" w:space="0" w:color="auto"/>
      </w:divBdr>
    </w:div>
    <w:div w:id="222639319">
      <w:bodyDiv w:val="1"/>
      <w:marLeft w:val="0"/>
      <w:marRight w:val="0"/>
      <w:marTop w:val="0"/>
      <w:marBottom w:val="0"/>
      <w:divBdr>
        <w:top w:val="none" w:sz="0" w:space="0" w:color="auto"/>
        <w:left w:val="none" w:sz="0" w:space="0" w:color="auto"/>
        <w:bottom w:val="none" w:sz="0" w:space="0" w:color="auto"/>
        <w:right w:val="none" w:sz="0" w:space="0" w:color="auto"/>
      </w:divBdr>
    </w:div>
    <w:div w:id="233972814">
      <w:bodyDiv w:val="1"/>
      <w:marLeft w:val="0"/>
      <w:marRight w:val="0"/>
      <w:marTop w:val="0"/>
      <w:marBottom w:val="0"/>
      <w:divBdr>
        <w:top w:val="none" w:sz="0" w:space="0" w:color="auto"/>
        <w:left w:val="none" w:sz="0" w:space="0" w:color="auto"/>
        <w:bottom w:val="none" w:sz="0" w:space="0" w:color="auto"/>
        <w:right w:val="none" w:sz="0" w:space="0" w:color="auto"/>
      </w:divBdr>
      <w:divsChild>
        <w:div w:id="446198130">
          <w:marLeft w:val="0"/>
          <w:marRight w:val="0"/>
          <w:marTop w:val="0"/>
          <w:marBottom w:val="0"/>
          <w:divBdr>
            <w:top w:val="none" w:sz="0" w:space="0" w:color="auto"/>
            <w:left w:val="none" w:sz="0" w:space="0" w:color="auto"/>
            <w:bottom w:val="none" w:sz="0" w:space="0" w:color="auto"/>
            <w:right w:val="none" w:sz="0" w:space="0" w:color="auto"/>
          </w:divBdr>
          <w:divsChild>
            <w:div w:id="1037585611">
              <w:marLeft w:val="0"/>
              <w:marRight w:val="0"/>
              <w:marTop w:val="0"/>
              <w:marBottom w:val="0"/>
              <w:divBdr>
                <w:top w:val="none" w:sz="0" w:space="0" w:color="auto"/>
                <w:left w:val="none" w:sz="0" w:space="0" w:color="auto"/>
                <w:bottom w:val="none" w:sz="0" w:space="0" w:color="auto"/>
                <w:right w:val="none" w:sz="0" w:space="0" w:color="auto"/>
              </w:divBdr>
            </w:div>
          </w:divsChild>
        </w:div>
        <w:div w:id="712535209">
          <w:marLeft w:val="0"/>
          <w:marRight w:val="0"/>
          <w:marTop w:val="0"/>
          <w:marBottom w:val="0"/>
          <w:divBdr>
            <w:top w:val="none" w:sz="0" w:space="0" w:color="auto"/>
            <w:left w:val="none" w:sz="0" w:space="0" w:color="auto"/>
            <w:bottom w:val="none" w:sz="0" w:space="0" w:color="auto"/>
            <w:right w:val="none" w:sz="0" w:space="0" w:color="auto"/>
          </w:divBdr>
          <w:divsChild>
            <w:div w:id="1407068594">
              <w:marLeft w:val="0"/>
              <w:marRight w:val="0"/>
              <w:marTop w:val="0"/>
              <w:marBottom w:val="0"/>
              <w:divBdr>
                <w:top w:val="none" w:sz="0" w:space="0" w:color="auto"/>
                <w:left w:val="none" w:sz="0" w:space="0" w:color="auto"/>
                <w:bottom w:val="none" w:sz="0" w:space="0" w:color="auto"/>
                <w:right w:val="none" w:sz="0" w:space="0" w:color="auto"/>
              </w:divBdr>
            </w:div>
          </w:divsChild>
        </w:div>
        <w:div w:id="735393313">
          <w:marLeft w:val="0"/>
          <w:marRight w:val="0"/>
          <w:marTop w:val="0"/>
          <w:marBottom w:val="0"/>
          <w:divBdr>
            <w:top w:val="none" w:sz="0" w:space="0" w:color="auto"/>
            <w:left w:val="none" w:sz="0" w:space="0" w:color="auto"/>
            <w:bottom w:val="none" w:sz="0" w:space="0" w:color="auto"/>
            <w:right w:val="none" w:sz="0" w:space="0" w:color="auto"/>
          </w:divBdr>
          <w:divsChild>
            <w:div w:id="1041057948">
              <w:marLeft w:val="0"/>
              <w:marRight w:val="0"/>
              <w:marTop w:val="0"/>
              <w:marBottom w:val="0"/>
              <w:divBdr>
                <w:top w:val="none" w:sz="0" w:space="0" w:color="auto"/>
                <w:left w:val="none" w:sz="0" w:space="0" w:color="auto"/>
                <w:bottom w:val="none" w:sz="0" w:space="0" w:color="auto"/>
                <w:right w:val="none" w:sz="0" w:space="0" w:color="auto"/>
              </w:divBdr>
            </w:div>
          </w:divsChild>
        </w:div>
        <w:div w:id="1019356084">
          <w:marLeft w:val="0"/>
          <w:marRight w:val="0"/>
          <w:marTop w:val="0"/>
          <w:marBottom w:val="0"/>
          <w:divBdr>
            <w:top w:val="none" w:sz="0" w:space="0" w:color="auto"/>
            <w:left w:val="none" w:sz="0" w:space="0" w:color="auto"/>
            <w:bottom w:val="none" w:sz="0" w:space="0" w:color="auto"/>
            <w:right w:val="none" w:sz="0" w:space="0" w:color="auto"/>
          </w:divBdr>
          <w:divsChild>
            <w:div w:id="928124190">
              <w:marLeft w:val="0"/>
              <w:marRight w:val="0"/>
              <w:marTop w:val="0"/>
              <w:marBottom w:val="0"/>
              <w:divBdr>
                <w:top w:val="none" w:sz="0" w:space="0" w:color="auto"/>
                <w:left w:val="none" w:sz="0" w:space="0" w:color="auto"/>
                <w:bottom w:val="none" w:sz="0" w:space="0" w:color="auto"/>
                <w:right w:val="none" w:sz="0" w:space="0" w:color="auto"/>
              </w:divBdr>
            </w:div>
          </w:divsChild>
        </w:div>
        <w:div w:id="1388258892">
          <w:marLeft w:val="0"/>
          <w:marRight w:val="0"/>
          <w:marTop w:val="0"/>
          <w:marBottom w:val="0"/>
          <w:divBdr>
            <w:top w:val="none" w:sz="0" w:space="0" w:color="auto"/>
            <w:left w:val="none" w:sz="0" w:space="0" w:color="auto"/>
            <w:bottom w:val="none" w:sz="0" w:space="0" w:color="auto"/>
            <w:right w:val="none" w:sz="0" w:space="0" w:color="auto"/>
          </w:divBdr>
          <w:divsChild>
            <w:div w:id="10111280">
              <w:marLeft w:val="0"/>
              <w:marRight w:val="0"/>
              <w:marTop w:val="0"/>
              <w:marBottom w:val="0"/>
              <w:divBdr>
                <w:top w:val="none" w:sz="0" w:space="0" w:color="auto"/>
                <w:left w:val="none" w:sz="0" w:space="0" w:color="auto"/>
                <w:bottom w:val="none" w:sz="0" w:space="0" w:color="auto"/>
                <w:right w:val="none" w:sz="0" w:space="0" w:color="auto"/>
              </w:divBdr>
            </w:div>
          </w:divsChild>
        </w:div>
        <w:div w:id="1415201299">
          <w:marLeft w:val="0"/>
          <w:marRight w:val="0"/>
          <w:marTop w:val="0"/>
          <w:marBottom w:val="0"/>
          <w:divBdr>
            <w:top w:val="none" w:sz="0" w:space="0" w:color="auto"/>
            <w:left w:val="none" w:sz="0" w:space="0" w:color="auto"/>
            <w:bottom w:val="none" w:sz="0" w:space="0" w:color="auto"/>
            <w:right w:val="none" w:sz="0" w:space="0" w:color="auto"/>
          </w:divBdr>
          <w:divsChild>
            <w:div w:id="1668942197">
              <w:marLeft w:val="0"/>
              <w:marRight w:val="0"/>
              <w:marTop w:val="0"/>
              <w:marBottom w:val="0"/>
              <w:divBdr>
                <w:top w:val="none" w:sz="0" w:space="0" w:color="auto"/>
                <w:left w:val="none" w:sz="0" w:space="0" w:color="auto"/>
                <w:bottom w:val="none" w:sz="0" w:space="0" w:color="auto"/>
                <w:right w:val="none" w:sz="0" w:space="0" w:color="auto"/>
              </w:divBdr>
            </w:div>
          </w:divsChild>
        </w:div>
        <w:div w:id="1526868808">
          <w:marLeft w:val="0"/>
          <w:marRight w:val="0"/>
          <w:marTop w:val="0"/>
          <w:marBottom w:val="0"/>
          <w:divBdr>
            <w:top w:val="none" w:sz="0" w:space="0" w:color="auto"/>
            <w:left w:val="none" w:sz="0" w:space="0" w:color="auto"/>
            <w:bottom w:val="none" w:sz="0" w:space="0" w:color="auto"/>
            <w:right w:val="none" w:sz="0" w:space="0" w:color="auto"/>
          </w:divBdr>
          <w:divsChild>
            <w:div w:id="12170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993">
      <w:bodyDiv w:val="1"/>
      <w:marLeft w:val="0"/>
      <w:marRight w:val="0"/>
      <w:marTop w:val="0"/>
      <w:marBottom w:val="0"/>
      <w:divBdr>
        <w:top w:val="none" w:sz="0" w:space="0" w:color="auto"/>
        <w:left w:val="none" w:sz="0" w:space="0" w:color="auto"/>
        <w:bottom w:val="none" w:sz="0" w:space="0" w:color="auto"/>
        <w:right w:val="none" w:sz="0" w:space="0" w:color="auto"/>
      </w:divBdr>
    </w:div>
    <w:div w:id="344862942">
      <w:bodyDiv w:val="1"/>
      <w:marLeft w:val="0"/>
      <w:marRight w:val="0"/>
      <w:marTop w:val="0"/>
      <w:marBottom w:val="0"/>
      <w:divBdr>
        <w:top w:val="none" w:sz="0" w:space="0" w:color="auto"/>
        <w:left w:val="none" w:sz="0" w:space="0" w:color="auto"/>
        <w:bottom w:val="none" w:sz="0" w:space="0" w:color="auto"/>
        <w:right w:val="none" w:sz="0" w:space="0" w:color="auto"/>
      </w:divBdr>
    </w:div>
    <w:div w:id="384765175">
      <w:bodyDiv w:val="1"/>
      <w:marLeft w:val="0"/>
      <w:marRight w:val="0"/>
      <w:marTop w:val="0"/>
      <w:marBottom w:val="0"/>
      <w:divBdr>
        <w:top w:val="none" w:sz="0" w:space="0" w:color="auto"/>
        <w:left w:val="none" w:sz="0" w:space="0" w:color="auto"/>
        <w:bottom w:val="none" w:sz="0" w:space="0" w:color="auto"/>
        <w:right w:val="none" w:sz="0" w:space="0" w:color="auto"/>
      </w:divBdr>
    </w:div>
    <w:div w:id="440103210">
      <w:bodyDiv w:val="1"/>
      <w:marLeft w:val="0"/>
      <w:marRight w:val="0"/>
      <w:marTop w:val="0"/>
      <w:marBottom w:val="0"/>
      <w:divBdr>
        <w:top w:val="none" w:sz="0" w:space="0" w:color="auto"/>
        <w:left w:val="none" w:sz="0" w:space="0" w:color="auto"/>
        <w:bottom w:val="none" w:sz="0" w:space="0" w:color="auto"/>
        <w:right w:val="none" w:sz="0" w:space="0" w:color="auto"/>
      </w:divBdr>
    </w:div>
    <w:div w:id="479537204">
      <w:bodyDiv w:val="1"/>
      <w:marLeft w:val="0"/>
      <w:marRight w:val="0"/>
      <w:marTop w:val="0"/>
      <w:marBottom w:val="0"/>
      <w:divBdr>
        <w:top w:val="none" w:sz="0" w:space="0" w:color="auto"/>
        <w:left w:val="none" w:sz="0" w:space="0" w:color="auto"/>
        <w:bottom w:val="none" w:sz="0" w:space="0" w:color="auto"/>
        <w:right w:val="none" w:sz="0" w:space="0" w:color="auto"/>
      </w:divBdr>
    </w:div>
    <w:div w:id="496918167">
      <w:bodyDiv w:val="1"/>
      <w:marLeft w:val="0"/>
      <w:marRight w:val="0"/>
      <w:marTop w:val="0"/>
      <w:marBottom w:val="0"/>
      <w:divBdr>
        <w:top w:val="none" w:sz="0" w:space="0" w:color="auto"/>
        <w:left w:val="none" w:sz="0" w:space="0" w:color="auto"/>
        <w:bottom w:val="none" w:sz="0" w:space="0" w:color="auto"/>
        <w:right w:val="none" w:sz="0" w:space="0" w:color="auto"/>
      </w:divBdr>
    </w:div>
    <w:div w:id="498235591">
      <w:bodyDiv w:val="1"/>
      <w:marLeft w:val="0"/>
      <w:marRight w:val="0"/>
      <w:marTop w:val="0"/>
      <w:marBottom w:val="0"/>
      <w:divBdr>
        <w:top w:val="none" w:sz="0" w:space="0" w:color="auto"/>
        <w:left w:val="none" w:sz="0" w:space="0" w:color="auto"/>
        <w:bottom w:val="none" w:sz="0" w:space="0" w:color="auto"/>
        <w:right w:val="none" w:sz="0" w:space="0" w:color="auto"/>
      </w:divBdr>
    </w:div>
    <w:div w:id="500508591">
      <w:bodyDiv w:val="1"/>
      <w:marLeft w:val="0"/>
      <w:marRight w:val="0"/>
      <w:marTop w:val="0"/>
      <w:marBottom w:val="0"/>
      <w:divBdr>
        <w:top w:val="none" w:sz="0" w:space="0" w:color="auto"/>
        <w:left w:val="none" w:sz="0" w:space="0" w:color="auto"/>
        <w:bottom w:val="none" w:sz="0" w:space="0" w:color="auto"/>
        <w:right w:val="none" w:sz="0" w:space="0" w:color="auto"/>
      </w:divBdr>
    </w:div>
    <w:div w:id="522404533">
      <w:bodyDiv w:val="1"/>
      <w:marLeft w:val="0"/>
      <w:marRight w:val="0"/>
      <w:marTop w:val="0"/>
      <w:marBottom w:val="0"/>
      <w:divBdr>
        <w:top w:val="none" w:sz="0" w:space="0" w:color="auto"/>
        <w:left w:val="none" w:sz="0" w:space="0" w:color="auto"/>
        <w:bottom w:val="none" w:sz="0" w:space="0" w:color="auto"/>
        <w:right w:val="none" w:sz="0" w:space="0" w:color="auto"/>
      </w:divBdr>
    </w:div>
    <w:div w:id="550383091">
      <w:bodyDiv w:val="1"/>
      <w:marLeft w:val="0"/>
      <w:marRight w:val="0"/>
      <w:marTop w:val="0"/>
      <w:marBottom w:val="0"/>
      <w:divBdr>
        <w:top w:val="none" w:sz="0" w:space="0" w:color="auto"/>
        <w:left w:val="none" w:sz="0" w:space="0" w:color="auto"/>
        <w:bottom w:val="none" w:sz="0" w:space="0" w:color="auto"/>
        <w:right w:val="none" w:sz="0" w:space="0" w:color="auto"/>
      </w:divBdr>
    </w:div>
    <w:div w:id="577523619">
      <w:bodyDiv w:val="1"/>
      <w:marLeft w:val="0"/>
      <w:marRight w:val="0"/>
      <w:marTop w:val="0"/>
      <w:marBottom w:val="0"/>
      <w:divBdr>
        <w:top w:val="none" w:sz="0" w:space="0" w:color="auto"/>
        <w:left w:val="none" w:sz="0" w:space="0" w:color="auto"/>
        <w:bottom w:val="none" w:sz="0" w:space="0" w:color="auto"/>
        <w:right w:val="none" w:sz="0" w:space="0" w:color="auto"/>
      </w:divBdr>
    </w:div>
    <w:div w:id="623776231">
      <w:bodyDiv w:val="1"/>
      <w:marLeft w:val="0"/>
      <w:marRight w:val="0"/>
      <w:marTop w:val="0"/>
      <w:marBottom w:val="0"/>
      <w:divBdr>
        <w:top w:val="none" w:sz="0" w:space="0" w:color="auto"/>
        <w:left w:val="none" w:sz="0" w:space="0" w:color="auto"/>
        <w:bottom w:val="none" w:sz="0" w:space="0" w:color="auto"/>
        <w:right w:val="none" w:sz="0" w:space="0" w:color="auto"/>
      </w:divBdr>
    </w:div>
    <w:div w:id="715156282">
      <w:bodyDiv w:val="1"/>
      <w:marLeft w:val="0"/>
      <w:marRight w:val="0"/>
      <w:marTop w:val="0"/>
      <w:marBottom w:val="0"/>
      <w:divBdr>
        <w:top w:val="none" w:sz="0" w:space="0" w:color="auto"/>
        <w:left w:val="none" w:sz="0" w:space="0" w:color="auto"/>
        <w:bottom w:val="none" w:sz="0" w:space="0" w:color="auto"/>
        <w:right w:val="none" w:sz="0" w:space="0" w:color="auto"/>
      </w:divBdr>
    </w:div>
    <w:div w:id="753937915">
      <w:bodyDiv w:val="1"/>
      <w:marLeft w:val="0"/>
      <w:marRight w:val="0"/>
      <w:marTop w:val="0"/>
      <w:marBottom w:val="0"/>
      <w:divBdr>
        <w:top w:val="none" w:sz="0" w:space="0" w:color="auto"/>
        <w:left w:val="none" w:sz="0" w:space="0" w:color="auto"/>
        <w:bottom w:val="none" w:sz="0" w:space="0" w:color="auto"/>
        <w:right w:val="none" w:sz="0" w:space="0" w:color="auto"/>
      </w:divBdr>
    </w:div>
    <w:div w:id="779106064">
      <w:bodyDiv w:val="1"/>
      <w:marLeft w:val="0"/>
      <w:marRight w:val="0"/>
      <w:marTop w:val="0"/>
      <w:marBottom w:val="0"/>
      <w:divBdr>
        <w:top w:val="none" w:sz="0" w:space="0" w:color="auto"/>
        <w:left w:val="none" w:sz="0" w:space="0" w:color="auto"/>
        <w:bottom w:val="none" w:sz="0" w:space="0" w:color="auto"/>
        <w:right w:val="none" w:sz="0" w:space="0" w:color="auto"/>
      </w:divBdr>
    </w:div>
    <w:div w:id="812019201">
      <w:bodyDiv w:val="1"/>
      <w:marLeft w:val="0"/>
      <w:marRight w:val="0"/>
      <w:marTop w:val="0"/>
      <w:marBottom w:val="0"/>
      <w:divBdr>
        <w:top w:val="none" w:sz="0" w:space="0" w:color="auto"/>
        <w:left w:val="none" w:sz="0" w:space="0" w:color="auto"/>
        <w:bottom w:val="none" w:sz="0" w:space="0" w:color="auto"/>
        <w:right w:val="none" w:sz="0" w:space="0" w:color="auto"/>
      </w:divBdr>
    </w:div>
    <w:div w:id="854154324">
      <w:bodyDiv w:val="1"/>
      <w:marLeft w:val="0"/>
      <w:marRight w:val="0"/>
      <w:marTop w:val="0"/>
      <w:marBottom w:val="0"/>
      <w:divBdr>
        <w:top w:val="none" w:sz="0" w:space="0" w:color="auto"/>
        <w:left w:val="none" w:sz="0" w:space="0" w:color="auto"/>
        <w:bottom w:val="none" w:sz="0" w:space="0" w:color="auto"/>
        <w:right w:val="none" w:sz="0" w:space="0" w:color="auto"/>
      </w:divBdr>
    </w:div>
    <w:div w:id="885026499">
      <w:bodyDiv w:val="1"/>
      <w:marLeft w:val="0"/>
      <w:marRight w:val="0"/>
      <w:marTop w:val="0"/>
      <w:marBottom w:val="0"/>
      <w:divBdr>
        <w:top w:val="none" w:sz="0" w:space="0" w:color="auto"/>
        <w:left w:val="none" w:sz="0" w:space="0" w:color="auto"/>
        <w:bottom w:val="none" w:sz="0" w:space="0" w:color="auto"/>
        <w:right w:val="none" w:sz="0" w:space="0" w:color="auto"/>
      </w:divBdr>
    </w:div>
    <w:div w:id="939213879">
      <w:bodyDiv w:val="1"/>
      <w:marLeft w:val="0"/>
      <w:marRight w:val="0"/>
      <w:marTop w:val="0"/>
      <w:marBottom w:val="0"/>
      <w:divBdr>
        <w:top w:val="none" w:sz="0" w:space="0" w:color="auto"/>
        <w:left w:val="none" w:sz="0" w:space="0" w:color="auto"/>
        <w:bottom w:val="none" w:sz="0" w:space="0" w:color="auto"/>
        <w:right w:val="none" w:sz="0" w:space="0" w:color="auto"/>
      </w:divBdr>
    </w:div>
    <w:div w:id="1145658829">
      <w:bodyDiv w:val="1"/>
      <w:marLeft w:val="0"/>
      <w:marRight w:val="0"/>
      <w:marTop w:val="0"/>
      <w:marBottom w:val="0"/>
      <w:divBdr>
        <w:top w:val="none" w:sz="0" w:space="0" w:color="auto"/>
        <w:left w:val="none" w:sz="0" w:space="0" w:color="auto"/>
        <w:bottom w:val="none" w:sz="0" w:space="0" w:color="auto"/>
        <w:right w:val="none" w:sz="0" w:space="0" w:color="auto"/>
      </w:divBdr>
    </w:div>
    <w:div w:id="1240753204">
      <w:bodyDiv w:val="1"/>
      <w:marLeft w:val="0"/>
      <w:marRight w:val="0"/>
      <w:marTop w:val="0"/>
      <w:marBottom w:val="0"/>
      <w:divBdr>
        <w:top w:val="none" w:sz="0" w:space="0" w:color="auto"/>
        <w:left w:val="none" w:sz="0" w:space="0" w:color="auto"/>
        <w:bottom w:val="none" w:sz="0" w:space="0" w:color="auto"/>
        <w:right w:val="none" w:sz="0" w:space="0" w:color="auto"/>
      </w:divBdr>
    </w:div>
    <w:div w:id="1244335801">
      <w:bodyDiv w:val="1"/>
      <w:marLeft w:val="0"/>
      <w:marRight w:val="0"/>
      <w:marTop w:val="0"/>
      <w:marBottom w:val="0"/>
      <w:divBdr>
        <w:top w:val="none" w:sz="0" w:space="0" w:color="auto"/>
        <w:left w:val="none" w:sz="0" w:space="0" w:color="auto"/>
        <w:bottom w:val="none" w:sz="0" w:space="0" w:color="auto"/>
        <w:right w:val="none" w:sz="0" w:space="0" w:color="auto"/>
      </w:divBdr>
    </w:div>
    <w:div w:id="1300302042">
      <w:bodyDiv w:val="1"/>
      <w:marLeft w:val="0"/>
      <w:marRight w:val="0"/>
      <w:marTop w:val="0"/>
      <w:marBottom w:val="0"/>
      <w:divBdr>
        <w:top w:val="none" w:sz="0" w:space="0" w:color="auto"/>
        <w:left w:val="none" w:sz="0" w:space="0" w:color="auto"/>
        <w:bottom w:val="none" w:sz="0" w:space="0" w:color="auto"/>
        <w:right w:val="none" w:sz="0" w:space="0" w:color="auto"/>
      </w:divBdr>
    </w:div>
    <w:div w:id="1303467492">
      <w:bodyDiv w:val="1"/>
      <w:marLeft w:val="0"/>
      <w:marRight w:val="0"/>
      <w:marTop w:val="0"/>
      <w:marBottom w:val="0"/>
      <w:divBdr>
        <w:top w:val="none" w:sz="0" w:space="0" w:color="auto"/>
        <w:left w:val="none" w:sz="0" w:space="0" w:color="auto"/>
        <w:bottom w:val="none" w:sz="0" w:space="0" w:color="auto"/>
        <w:right w:val="none" w:sz="0" w:space="0" w:color="auto"/>
      </w:divBdr>
    </w:div>
    <w:div w:id="1349525502">
      <w:bodyDiv w:val="1"/>
      <w:marLeft w:val="0"/>
      <w:marRight w:val="0"/>
      <w:marTop w:val="0"/>
      <w:marBottom w:val="0"/>
      <w:divBdr>
        <w:top w:val="none" w:sz="0" w:space="0" w:color="auto"/>
        <w:left w:val="none" w:sz="0" w:space="0" w:color="auto"/>
        <w:bottom w:val="none" w:sz="0" w:space="0" w:color="auto"/>
        <w:right w:val="none" w:sz="0" w:space="0" w:color="auto"/>
      </w:divBdr>
    </w:div>
    <w:div w:id="1413284343">
      <w:bodyDiv w:val="1"/>
      <w:marLeft w:val="0"/>
      <w:marRight w:val="0"/>
      <w:marTop w:val="0"/>
      <w:marBottom w:val="0"/>
      <w:divBdr>
        <w:top w:val="none" w:sz="0" w:space="0" w:color="auto"/>
        <w:left w:val="none" w:sz="0" w:space="0" w:color="auto"/>
        <w:bottom w:val="none" w:sz="0" w:space="0" w:color="auto"/>
        <w:right w:val="none" w:sz="0" w:space="0" w:color="auto"/>
      </w:divBdr>
    </w:div>
    <w:div w:id="1492482626">
      <w:bodyDiv w:val="1"/>
      <w:marLeft w:val="0"/>
      <w:marRight w:val="0"/>
      <w:marTop w:val="0"/>
      <w:marBottom w:val="0"/>
      <w:divBdr>
        <w:top w:val="none" w:sz="0" w:space="0" w:color="auto"/>
        <w:left w:val="none" w:sz="0" w:space="0" w:color="auto"/>
        <w:bottom w:val="none" w:sz="0" w:space="0" w:color="auto"/>
        <w:right w:val="none" w:sz="0" w:space="0" w:color="auto"/>
      </w:divBdr>
    </w:div>
    <w:div w:id="1495991517">
      <w:bodyDiv w:val="1"/>
      <w:marLeft w:val="0"/>
      <w:marRight w:val="0"/>
      <w:marTop w:val="0"/>
      <w:marBottom w:val="0"/>
      <w:divBdr>
        <w:top w:val="none" w:sz="0" w:space="0" w:color="auto"/>
        <w:left w:val="none" w:sz="0" w:space="0" w:color="auto"/>
        <w:bottom w:val="none" w:sz="0" w:space="0" w:color="auto"/>
        <w:right w:val="none" w:sz="0" w:space="0" w:color="auto"/>
      </w:divBdr>
    </w:div>
    <w:div w:id="1589457956">
      <w:bodyDiv w:val="1"/>
      <w:marLeft w:val="0"/>
      <w:marRight w:val="0"/>
      <w:marTop w:val="0"/>
      <w:marBottom w:val="0"/>
      <w:divBdr>
        <w:top w:val="none" w:sz="0" w:space="0" w:color="auto"/>
        <w:left w:val="none" w:sz="0" w:space="0" w:color="auto"/>
        <w:bottom w:val="none" w:sz="0" w:space="0" w:color="auto"/>
        <w:right w:val="none" w:sz="0" w:space="0" w:color="auto"/>
      </w:divBdr>
    </w:div>
    <w:div w:id="1602495983">
      <w:bodyDiv w:val="1"/>
      <w:marLeft w:val="0"/>
      <w:marRight w:val="0"/>
      <w:marTop w:val="0"/>
      <w:marBottom w:val="0"/>
      <w:divBdr>
        <w:top w:val="none" w:sz="0" w:space="0" w:color="auto"/>
        <w:left w:val="none" w:sz="0" w:space="0" w:color="auto"/>
        <w:bottom w:val="none" w:sz="0" w:space="0" w:color="auto"/>
        <w:right w:val="none" w:sz="0" w:space="0" w:color="auto"/>
      </w:divBdr>
    </w:div>
    <w:div w:id="1645699351">
      <w:bodyDiv w:val="1"/>
      <w:marLeft w:val="0"/>
      <w:marRight w:val="0"/>
      <w:marTop w:val="0"/>
      <w:marBottom w:val="0"/>
      <w:divBdr>
        <w:top w:val="none" w:sz="0" w:space="0" w:color="auto"/>
        <w:left w:val="none" w:sz="0" w:space="0" w:color="auto"/>
        <w:bottom w:val="none" w:sz="0" w:space="0" w:color="auto"/>
        <w:right w:val="none" w:sz="0" w:space="0" w:color="auto"/>
      </w:divBdr>
    </w:div>
    <w:div w:id="1675104138">
      <w:bodyDiv w:val="1"/>
      <w:marLeft w:val="0"/>
      <w:marRight w:val="0"/>
      <w:marTop w:val="0"/>
      <w:marBottom w:val="0"/>
      <w:divBdr>
        <w:top w:val="none" w:sz="0" w:space="0" w:color="auto"/>
        <w:left w:val="none" w:sz="0" w:space="0" w:color="auto"/>
        <w:bottom w:val="none" w:sz="0" w:space="0" w:color="auto"/>
        <w:right w:val="none" w:sz="0" w:space="0" w:color="auto"/>
      </w:divBdr>
      <w:divsChild>
        <w:div w:id="33432748">
          <w:marLeft w:val="0"/>
          <w:marRight w:val="0"/>
          <w:marTop w:val="0"/>
          <w:marBottom w:val="0"/>
          <w:divBdr>
            <w:top w:val="none" w:sz="0" w:space="0" w:color="auto"/>
            <w:left w:val="none" w:sz="0" w:space="0" w:color="auto"/>
            <w:bottom w:val="none" w:sz="0" w:space="0" w:color="auto"/>
            <w:right w:val="none" w:sz="0" w:space="0" w:color="auto"/>
          </w:divBdr>
        </w:div>
        <w:div w:id="138153934">
          <w:marLeft w:val="0"/>
          <w:marRight w:val="0"/>
          <w:marTop w:val="0"/>
          <w:marBottom w:val="0"/>
          <w:divBdr>
            <w:top w:val="none" w:sz="0" w:space="0" w:color="auto"/>
            <w:left w:val="none" w:sz="0" w:space="0" w:color="auto"/>
            <w:bottom w:val="none" w:sz="0" w:space="0" w:color="auto"/>
            <w:right w:val="none" w:sz="0" w:space="0" w:color="auto"/>
          </w:divBdr>
        </w:div>
        <w:div w:id="1900825889">
          <w:marLeft w:val="0"/>
          <w:marRight w:val="0"/>
          <w:marTop w:val="0"/>
          <w:marBottom w:val="0"/>
          <w:divBdr>
            <w:top w:val="none" w:sz="0" w:space="0" w:color="auto"/>
            <w:left w:val="none" w:sz="0" w:space="0" w:color="auto"/>
            <w:bottom w:val="none" w:sz="0" w:space="0" w:color="auto"/>
            <w:right w:val="none" w:sz="0" w:space="0" w:color="auto"/>
          </w:divBdr>
        </w:div>
        <w:div w:id="1951663435">
          <w:marLeft w:val="0"/>
          <w:marRight w:val="0"/>
          <w:marTop w:val="0"/>
          <w:marBottom w:val="0"/>
          <w:divBdr>
            <w:top w:val="none" w:sz="0" w:space="0" w:color="auto"/>
            <w:left w:val="none" w:sz="0" w:space="0" w:color="auto"/>
            <w:bottom w:val="none" w:sz="0" w:space="0" w:color="auto"/>
            <w:right w:val="none" w:sz="0" w:space="0" w:color="auto"/>
          </w:divBdr>
        </w:div>
      </w:divsChild>
    </w:div>
    <w:div w:id="1687252113">
      <w:bodyDiv w:val="1"/>
      <w:marLeft w:val="0"/>
      <w:marRight w:val="0"/>
      <w:marTop w:val="0"/>
      <w:marBottom w:val="0"/>
      <w:divBdr>
        <w:top w:val="none" w:sz="0" w:space="0" w:color="auto"/>
        <w:left w:val="none" w:sz="0" w:space="0" w:color="auto"/>
        <w:bottom w:val="none" w:sz="0" w:space="0" w:color="auto"/>
        <w:right w:val="none" w:sz="0" w:space="0" w:color="auto"/>
      </w:divBdr>
    </w:div>
    <w:div w:id="1695570983">
      <w:bodyDiv w:val="1"/>
      <w:marLeft w:val="0"/>
      <w:marRight w:val="0"/>
      <w:marTop w:val="0"/>
      <w:marBottom w:val="0"/>
      <w:divBdr>
        <w:top w:val="none" w:sz="0" w:space="0" w:color="auto"/>
        <w:left w:val="none" w:sz="0" w:space="0" w:color="auto"/>
        <w:bottom w:val="none" w:sz="0" w:space="0" w:color="auto"/>
        <w:right w:val="none" w:sz="0" w:space="0" w:color="auto"/>
      </w:divBdr>
    </w:div>
    <w:div w:id="1742024489">
      <w:bodyDiv w:val="1"/>
      <w:marLeft w:val="0"/>
      <w:marRight w:val="0"/>
      <w:marTop w:val="0"/>
      <w:marBottom w:val="0"/>
      <w:divBdr>
        <w:top w:val="none" w:sz="0" w:space="0" w:color="auto"/>
        <w:left w:val="none" w:sz="0" w:space="0" w:color="auto"/>
        <w:bottom w:val="none" w:sz="0" w:space="0" w:color="auto"/>
        <w:right w:val="none" w:sz="0" w:space="0" w:color="auto"/>
      </w:divBdr>
    </w:div>
    <w:div w:id="1798181772">
      <w:bodyDiv w:val="1"/>
      <w:marLeft w:val="0"/>
      <w:marRight w:val="0"/>
      <w:marTop w:val="0"/>
      <w:marBottom w:val="0"/>
      <w:divBdr>
        <w:top w:val="none" w:sz="0" w:space="0" w:color="auto"/>
        <w:left w:val="none" w:sz="0" w:space="0" w:color="auto"/>
        <w:bottom w:val="none" w:sz="0" w:space="0" w:color="auto"/>
        <w:right w:val="none" w:sz="0" w:space="0" w:color="auto"/>
      </w:divBdr>
    </w:div>
    <w:div w:id="1800219564">
      <w:bodyDiv w:val="1"/>
      <w:marLeft w:val="0"/>
      <w:marRight w:val="0"/>
      <w:marTop w:val="0"/>
      <w:marBottom w:val="0"/>
      <w:divBdr>
        <w:top w:val="none" w:sz="0" w:space="0" w:color="auto"/>
        <w:left w:val="none" w:sz="0" w:space="0" w:color="auto"/>
        <w:bottom w:val="none" w:sz="0" w:space="0" w:color="auto"/>
        <w:right w:val="none" w:sz="0" w:space="0" w:color="auto"/>
      </w:divBdr>
    </w:div>
    <w:div w:id="1830638323">
      <w:bodyDiv w:val="1"/>
      <w:marLeft w:val="0"/>
      <w:marRight w:val="0"/>
      <w:marTop w:val="0"/>
      <w:marBottom w:val="0"/>
      <w:divBdr>
        <w:top w:val="none" w:sz="0" w:space="0" w:color="auto"/>
        <w:left w:val="none" w:sz="0" w:space="0" w:color="auto"/>
        <w:bottom w:val="none" w:sz="0" w:space="0" w:color="auto"/>
        <w:right w:val="none" w:sz="0" w:space="0" w:color="auto"/>
      </w:divBdr>
      <w:divsChild>
        <w:div w:id="122579243">
          <w:marLeft w:val="0"/>
          <w:marRight w:val="0"/>
          <w:marTop w:val="0"/>
          <w:marBottom w:val="0"/>
          <w:divBdr>
            <w:top w:val="none" w:sz="0" w:space="0" w:color="auto"/>
            <w:left w:val="none" w:sz="0" w:space="0" w:color="auto"/>
            <w:bottom w:val="none" w:sz="0" w:space="0" w:color="auto"/>
            <w:right w:val="none" w:sz="0" w:space="0" w:color="auto"/>
          </w:divBdr>
          <w:divsChild>
            <w:div w:id="1232539666">
              <w:marLeft w:val="0"/>
              <w:marRight w:val="0"/>
              <w:marTop w:val="0"/>
              <w:marBottom w:val="0"/>
              <w:divBdr>
                <w:top w:val="none" w:sz="0" w:space="0" w:color="auto"/>
                <w:left w:val="none" w:sz="0" w:space="0" w:color="auto"/>
                <w:bottom w:val="none" w:sz="0" w:space="0" w:color="auto"/>
                <w:right w:val="none" w:sz="0" w:space="0" w:color="auto"/>
              </w:divBdr>
            </w:div>
          </w:divsChild>
        </w:div>
        <w:div w:id="248197947">
          <w:marLeft w:val="0"/>
          <w:marRight w:val="0"/>
          <w:marTop w:val="0"/>
          <w:marBottom w:val="0"/>
          <w:divBdr>
            <w:top w:val="none" w:sz="0" w:space="0" w:color="auto"/>
            <w:left w:val="none" w:sz="0" w:space="0" w:color="auto"/>
            <w:bottom w:val="none" w:sz="0" w:space="0" w:color="auto"/>
            <w:right w:val="none" w:sz="0" w:space="0" w:color="auto"/>
          </w:divBdr>
          <w:divsChild>
            <w:div w:id="798687272">
              <w:marLeft w:val="0"/>
              <w:marRight w:val="0"/>
              <w:marTop w:val="0"/>
              <w:marBottom w:val="0"/>
              <w:divBdr>
                <w:top w:val="none" w:sz="0" w:space="0" w:color="auto"/>
                <w:left w:val="none" w:sz="0" w:space="0" w:color="auto"/>
                <w:bottom w:val="none" w:sz="0" w:space="0" w:color="auto"/>
                <w:right w:val="none" w:sz="0" w:space="0" w:color="auto"/>
              </w:divBdr>
            </w:div>
          </w:divsChild>
        </w:div>
        <w:div w:id="722215393">
          <w:marLeft w:val="0"/>
          <w:marRight w:val="0"/>
          <w:marTop w:val="0"/>
          <w:marBottom w:val="0"/>
          <w:divBdr>
            <w:top w:val="none" w:sz="0" w:space="0" w:color="auto"/>
            <w:left w:val="none" w:sz="0" w:space="0" w:color="auto"/>
            <w:bottom w:val="none" w:sz="0" w:space="0" w:color="auto"/>
            <w:right w:val="none" w:sz="0" w:space="0" w:color="auto"/>
          </w:divBdr>
        </w:div>
      </w:divsChild>
    </w:div>
    <w:div w:id="1830945459">
      <w:bodyDiv w:val="1"/>
      <w:marLeft w:val="0"/>
      <w:marRight w:val="0"/>
      <w:marTop w:val="0"/>
      <w:marBottom w:val="0"/>
      <w:divBdr>
        <w:top w:val="none" w:sz="0" w:space="0" w:color="auto"/>
        <w:left w:val="none" w:sz="0" w:space="0" w:color="auto"/>
        <w:bottom w:val="none" w:sz="0" w:space="0" w:color="auto"/>
        <w:right w:val="none" w:sz="0" w:space="0" w:color="auto"/>
      </w:divBdr>
    </w:div>
    <w:div w:id="1882475448">
      <w:bodyDiv w:val="1"/>
      <w:marLeft w:val="0"/>
      <w:marRight w:val="0"/>
      <w:marTop w:val="0"/>
      <w:marBottom w:val="0"/>
      <w:divBdr>
        <w:top w:val="none" w:sz="0" w:space="0" w:color="auto"/>
        <w:left w:val="none" w:sz="0" w:space="0" w:color="auto"/>
        <w:bottom w:val="none" w:sz="0" w:space="0" w:color="auto"/>
        <w:right w:val="none" w:sz="0" w:space="0" w:color="auto"/>
      </w:divBdr>
    </w:div>
    <w:div w:id="1941597817">
      <w:bodyDiv w:val="1"/>
      <w:marLeft w:val="0"/>
      <w:marRight w:val="0"/>
      <w:marTop w:val="0"/>
      <w:marBottom w:val="0"/>
      <w:divBdr>
        <w:top w:val="none" w:sz="0" w:space="0" w:color="auto"/>
        <w:left w:val="none" w:sz="0" w:space="0" w:color="auto"/>
        <w:bottom w:val="none" w:sz="0" w:space="0" w:color="auto"/>
        <w:right w:val="none" w:sz="0" w:space="0" w:color="auto"/>
      </w:divBdr>
    </w:div>
    <w:div w:id="1953978556">
      <w:bodyDiv w:val="1"/>
      <w:marLeft w:val="0"/>
      <w:marRight w:val="0"/>
      <w:marTop w:val="0"/>
      <w:marBottom w:val="0"/>
      <w:divBdr>
        <w:top w:val="none" w:sz="0" w:space="0" w:color="auto"/>
        <w:left w:val="none" w:sz="0" w:space="0" w:color="auto"/>
        <w:bottom w:val="none" w:sz="0" w:space="0" w:color="auto"/>
        <w:right w:val="none" w:sz="0" w:space="0" w:color="auto"/>
      </w:divBdr>
      <w:divsChild>
        <w:div w:id="1475954242">
          <w:marLeft w:val="0"/>
          <w:marRight w:val="0"/>
          <w:marTop w:val="0"/>
          <w:marBottom w:val="0"/>
          <w:divBdr>
            <w:top w:val="none" w:sz="0" w:space="0" w:color="auto"/>
            <w:left w:val="none" w:sz="0" w:space="0" w:color="auto"/>
            <w:bottom w:val="none" w:sz="0" w:space="0" w:color="auto"/>
            <w:right w:val="none" w:sz="0" w:space="0" w:color="auto"/>
          </w:divBdr>
        </w:div>
        <w:div w:id="1533222800">
          <w:marLeft w:val="0"/>
          <w:marRight w:val="0"/>
          <w:marTop w:val="0"/>
          <w:marBottom w:val="0"/>
          <w:divBdr>
            <w:top w:val="none" w:sz="0" w:space="0" w:color="auto"/>
            <w:left w:val="none" w:sz="0" w:space="0" w:color="auto"/>
            <w:bottom w:val="none" w:sz="0" w:space="0" w:color="auto"/>
            <w:right w:val="none" w:sz="0" w:space="0" w:color="auto"/>
          </w:divBdr>
        </w:div>
        <w:div w:id="1593512717">
          <w:marLeft w:val="0"/>
          <w:marRight w:val="0"/>
          <w:marTop w:val="0"/>
          <w:marBottom w:val="0"/>
          <w:divBdr>
            <w:top w:val="none" w:sz="0" w:space="0" w:color="auto"/>
            <w:left w:val="none" w:sz="0" w:space="0" w:color="auto"/>
            <w:bottom w:val="none" w:sz="0" w:space="0" w:color="auto"/>
            <w:right w:val="none" w:sz="0" w:space="0" w:color="auto"/>
          </w:divBdr>
        </w:div>
        <w:div w:id="1742679489">
          <w:marLeft w:val="0"/>
          <w:marRight w:val="0"/>
          <w:marTop w:val="0"/>
          <w:marBottom w:val="0"/>
          <w:divBdr>
            <w:top w:val="none" w:sz="0" w:space="0" w:color="auto"/>
            <w:left w:val="none" w:sz="0" w:space="0" w:color="auto"/>
            <w:bottom w:val="none" w:sz="0" w:space="0" w:color="auto"/>
            <w:right w:val="none" w:sz="0" w:space="0" w:color="auto"/>
          </w:divBdr>
        </w:div>
      </w:divsChild>
    </w:div>
    <w:div w:id="1965960233">
      <w:bodyDiv w:val="1"/>
      <w:marLeft w:val="0"/>
      <w:marRight w:val="0"/>
      <w:marTop w:val="0"/>
      <w:marBottom w:val="0"/>
      <w:divBdr>
        <w:top w:val="none" w:sz="0" w:space="0" w:color="auto"/>
        <w:left w:val="none" w:sz="0" w:space="0" w:color="auto"/>
        <w:bottom w:val="none" w:sz="0" w:space="0" w:color="auto"/>
        <w:right w:val="none" w:sz="0" w:space="0" w:color="auto"/>
      </w:divBdr>
    </w:div>
    <w:div w:id="2008508936">
      <w:bodyDiv w:val="1"/>
      <w:marLeft w:val="0"/>
      <w:marRight w:val="0"/>
      <w:marTop w:val="0"/>
      <w:marBottom w:val="0"/>
      <w:divBdr>
        <w:top w:val="none" w:sz="0" w:space="0" w:color="auto"/>
        <w:left w:val="none" w:sz="0" w:space="0" w:color="auto"/>
        <w:bottom w:val="none" w:sz="0" w:space="0" w:color="auto"/>
        <w:right w:val="none" w:sz="0" w:space="0" w:color="auto"/>
      </w:divBdr>
    </w:div>
    <w:div w:id="2014261190">
      <w:bodyDiv w:val="1"/>
      <w:marLeft w:val="0"/>
      <w:marRight w:val="0"/>
      <w:marTop w:val="0"/>
      <w:marBottom w:val="0"/>
      <w:divBdr>
        <w:top w:val="none" w:sz="0" w:space="0" w:color="auto"/>
        <w:left w:val="none" w:sz="0" w:space="0" w:color="auto"/>
        <w:bottom w:val="none" w:sz="0" w:space="0" w:color="auto"/>
        <w:right w:val="none" w:sz="0" w:space="0" w:color="auto"/>
      </w:divBdr>
    </w:div>
    <w:div w:id="2014720749">
      <w:bodyDiv w:val="1"/>
      <w:marLeft w:val="0"/>
      <w:marRight w:val="0"/>
      <w:marTop w:val="0"/>
      <w:marBottom w:val="0"/>
      <w:divBdr>
        <w:top w:val="none" w:sz="0" w:space="0" w:color="auto"/>
        <w:left w:val="none" w:sz="0" w:space="0" w:color="auto"/>
        <w:bottom w:val="none" w:sz="0" w:space="0" w:color="auto"/>
        <w:right w:val="none" w:sz="0" w:space="0" w:color="auto"/>
      </w:divBdr>
    </w:div>
    <w:div w:id="2110806725">
      <w:bodyDiv w:val="1"/>
      <w:marLeft w:val="0"/>
      <w:marRight w:val="0"/>
      <w:marTop w:val="0"/>
      <w:marBottom w:val="0"/>
      <w:divBdr>
        <w:top w:val="none" w:sz="0" w:space="0" w:color="auto"/>
        <w:left w:val="none" w:sz="0" w:space="0" w:color="auto"/>
        <w:bottom w:val="none" w:sz="0" w:space="0" w:color="auto"/>
        <w:right w:val="none" w:sz="0" w:space="0" w:color="auto"/>
      </w:divBdr>
    </w:div>
    <w:div w:id="2113744750">
      <w:bodyDiv w:val="1"/>
      <w:marLeft w:val="0"/>
      <w:marRight w:val="0"/>
      <w:marTop w:val="0"/>
      <w:marBottom w:val="0"/>
      <w:divBdr>
        <w:top w:val="none" w:sz="0" w:space="0" w:color="auto"/>
        <w:left w:val="none" w:sz="0" w:space="0" w:color="auto"/>
        <w:bottom w:val="none" w:sz="0" w:space="0" w:color="auto"/>
        <w:right w:val="none" w:sz="0" w:space="0" w:color="auto"/>
      </w:divBdr>
      <w:divsChild>
        <w:div w:id="1881236303">
          <w:marLeft w:val="0"/>
          <w:marRight w:val="0"/>
          <w:marTop w:val="0"/>
          <w:marBottom w:val="0"/>
          <w:divBdr>
            <w:top w:val="none" w:sz="0" w:space="0" w:color="auto"/>
            <w:left w:val="none" w:sz="0" w:space="0" w:color="auto"/>
            <w:bottom w:val="none" w:sz="0" w:space="0" w:color="auto"/>
            <w:right w:val="none" w:sz="0" w:space="0" w:color="auto"/>
          </w:divBdr>
          <w:divsChild>
            <w:div w:id="14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powiat_znin" TargetMode="Externa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mailto:pzo@pzoznin.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eader" Target="header1.xm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transakcja/1040959"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yperlink" Target="http://platformazakupowa.pl" TargetMode="External"/><Relationship Id="rId22" Type="http://schemas.openxmlformats.org/officeDocument/2006/relationships/hyperlink" Target="file:///C:\Users\Tomasz%20Henzler\Downloads\inspektor@cbi24.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8F69-4642-4F49-916C-FA2685EC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50</Pages>
  <Words>12166</Words>
  <Characters>73000</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Obiała</dc:creator>
  <cp:keywords/>
  <dc:description/>
  <cp:lastModifiedBy>Danuta Olejnik</cp:lastModifiedBy>
  <cp:revision>52</cp:revision>
  <cp:lastPrinted>2024-06-11T12:40:00Z</cp:lastPrinted>
  <dcterms:created xsi:type="dcterms:W3CDTF">2024-10-29T09:33:00Z</dcterms:created>
  <dcterms:modified xsi:type="dcterms:W3CDTF">2025-01-10T07:29:00Z</dcterms:modified>
</cp:coreProperties>
</file>