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20100" w14:textId="0E94DEAD" w:rsidR="00867ADB" w:rsidRPr="00C05D8A" w:rsidRDefault="00867ADB" w:rsidP="00867ADB">
      <w:pPr>
        <w:jc w:val="right"/>
        <w:rPr>
          <w:rFonts w:ascii="Verdana" w:eastAsia="Calibri" w:hAnsi="Verdana" w:cs="Times New Roman"/>
          <w:kern w:val="0"/>
          <w14:ligatures w14:val="none"/>
        </w:rPr>
      </w:pPr>
      <w:r w:rsidRPr="00867ADB">
        <w:rPr>
          <w:rFonts w:ascii="Verdana" w:eastAsia="Calibri" w:hAnsi="Verdana" w:cs="Times New Roman"/>
          <w:kern w:val="0"/>
          <w14:ligatures w14:val="none"/>
        </w:rPr>
        <w:tab/>
      </w:r>
      <w:r w:rsidRPr="00867ADB">
        <w:rPr>
          <w:rFonts w:ascii="Verdana" w:eastAsia="Calibri" w:hAnsi="Verdana" w:cs="Times New Roman"/>
          <w:kern w:val="0"/>
          <w14:ligatures w14:val="none"/>
        </w:rPr>
        <w:tab/>
      </w:r>
      <w:r w:rsidRPr="00867ADB">
        <w:rPr>
          <w:rFonts w:ascii="Verdana" w:eastAsia="Calibri" w:hAnsi="Verdana" w:cs="Times New Roman"/>
          <w:kern w:val="0"/>
          <w14:ligatures w14:val="none"/>
        </w:rPr>
        <w:tab/>
        <w:t xml:space="preserve">      Nowy Dwór Mazowiecki, dnia </w:t>
      </w:r>
      <w:r w:rsidR="00C35838">
        <w:rPr>
          <w:rFonts w:ascii="Verdana" w:eastAsia="Calibri" w:hAnsi="Verdana" w:cs="Times New Roman"/>
          <w:kern w:val="0"/>
          <w14:ligatures w14:val="none"/>
        </w:rPr>
        <w:t>22</w:t>
      </w:r>
      <w:r w:rsidR="00C05D8A" w:rsidRPr="00C05D8A">
        <w:rPr>
          <w:rFonts w:ascii="Verdana" w:eastAsia="Calibri" w:hAnsi="Verdana" w:cs="Times New Roman"/>
          <w:kern w:val="0"/>
          <w14:ligatures w14:val="none"/>
        </w:rPr>
        <w:t>.01.2025r.</w:t>
      </w:r>
    </w:p>
    <w:p w14:paraId="3CAD406E" w14:textId="77777777" w:rsidR="00867ADB" w:rsidRPr="00867ADB" w:rsidRDefault="00867ADB" w:rsidP="00867ADB">
      <w:pPr>
        <w:rPr>
          <w:rFonts w:ascii="Verdana" w:eastAsia="Calibri" w:hAnsi="Verdana" w:cs="Times New Roman"/>
          <w:b/>
          <w:bCs/>
          <w:kern w:val="0"/>
          <w14:ligatures w14:val="none"/>
        </w:rPr>
      </w:pPr>
    </w:p>
    <w:p w14:paraId="5D8D9739" w14:textId="77777777" w:rsidR="00867ADB" w:rsidRPr="00867ADB" w:rsidRDefault="00867ADB" w:rsidP="00867ADB">
      <w:pPr>
        <w:shd w:val="clear" w:color="auto" w:fill="FFFFFF"/>
        <w:spacing w:after="0" w:line="240" w:lineRule="auto"/>
        <w:jc w:val="center"/>
        <w:outlineLvl w:val="0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  <w:t>ZAPYTANIE OFERTOWE</w:t>
      </w:r>
    </w:p>
    <w:p w14:paraId="1BEF48B1" w14:textId="77777777" w:rsidR="00867ADB" w:rsidRPr="00867ADB" w:rsidRDefault="00867ADB" w:rsidP="00867ADB">
      <w:pPr>
        <w:shd w:val="clear" w:color="auto" w:fill="FFFFFF"/>
        <w:spacing w:after="0" w:line="240" w:lineRule="auto"/>
        <w:jc w:val="both"/>
        <w:outlineLvl w:val="0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45C45FC1" w14:textId="40C224AE" w:rsidR="00867ADB" w:rsidRPr="00867ADB" w:rsidRDefault="00867ADB" w:rsidP="00867ADB">
      <w:pPr>
        <w:spacing w:after="0" w:line="240" w:lineRule="auto"/>
        <w:jc w:val="center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na  </w:t>
      </w:r>
    </w:p>
    <w:p w14:paraId="4074B09F" w14:textId="571EA0CB" w:rsidR="00867ADB" w:rsidRPr="00867ADB" w:rsidRDefault="00867ADB" w:rsidP="00867ADB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867ADB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Sporządzen</w:t>
      </w:r>
      <w:r w:rsidR="00C05D8A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ie</w:t>
      </w:r>
      <w:r w:rsidRPr="00867ADB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 aktualizacji inwentaryzacji wyrobów zawierających azbest na ternie miasta Nowy Dwór Mazowiecki </w:t>
      </w:r>
    </w:p>
    <w:p w14:paraId="4E411212" w14:textId="77777777" w:rsidR="00867ADB" w:rsidRPr="00867ADB" w:rsidRDefault="00867ADB" w:rsidP="00867ADB">
      <w:pPr>
        <w:spacing w:after="0" w:line="240" w:lineRule="auto"/>
        <w:jc w:val="center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</w:p>
    <w:p w14:paraId="315F2703" w14:textId="77777777" w:rsidR="00867ADB" w:rsidRPr="00867ADB" w:rsidRDefault="00867ADB" w:rsidP="00867ADB">
      <w:pPr>
        <w:spacing w:after="0" w:line="240" w:lineRule="auto"/>
        <w:ind w:left="152"/>
        <w:jc w:val="both"/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</w:pPr>
    </w:p>
    <w:p w14:paraId="2A687C34" w14:textId="77777777" w:rsidR="00867ADB" w:rsidRDefault="00867ADB" w:rsidP="00867ADB">
      <w:pPr>
        <w:spacing w:after="0" w:line="240" w:lineRule="auto"/>
        <w:ind w:left="152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  <w:t>Zamawiający zwraca się z uprzejmą prośbą o przygotowanie i złożenie oferty dotyczącej wykonania powyższego zadania.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</w:p>
    <w:p w14:paraId="436D5099" w14:textId="77777777" w:rsidR="00697071" w:rsidRPr="00867ADB" w:rsidRDefault="00697071" w:rsidP="00867ADB">
      <w:pPr>
        <w:spacing w:after="0" w:line="240" w:lineRule="auto"/>
        <w:ind w:left="152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05718FC4" w14:textId="77777777" w:rsidR="00867ADB" w:rsidRPr="00697071" w:rsidRDefault="00867ADB" w:rsidP="00697071">
      <w:pPr>
        <w:numPr>
          <w:ilvl w:val="0"/>
          <w:numId w:val="7"/>
        </w:numPr>
        <w:contextualSpacing/>
        <w:jc w:val="both"/>
        <w:rPr>
          <w:rFonts w:ascii="Verdana" w:eastAsia="Calibri" w:hAnsi="Verdana" w:cs="Times New Roman"/>
          <w:b/>
          <w:kern w:val="0"/>
          <w14:ligatures w14:val="none"/>
        </w:rPr>
      </w:pPr>
      <w:r w:rsidRPr="00697071">
        <w:rPr>
          <w:rFonts w:ascii="Verdana" w:eastAsia="Calibri" w:hAnsi="Verdana" w:cs="Times New Roman"/>
          <w:b/>
          <w:kern w:val="0"/>
          <w14:ligatures w14:val="none"/>
        </w:rPr>
        <w:t xml:space="preserve">Nazwa i adres zamawiającego </w:t>
      </w:r>
    </w:p>
    <w:p w14:paraId="70A50082" w14:textId="77777777" w:rsidR="00867ADB" w:rsidRPr="00867ADB" w:rsidRDefault="00867ADB" w:rsidP="003D3140">
      <w:pPr>
        <w:spacing w:after="0" w:line="240" w:lineRule="auto"/>
        <w:ind w:left="152" w:right="623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Miasto Nowy Dwór Mazowiecki</w:t>
      </w:r>
    </w:p>
    <w:p w14:paraId="05115ECF" w14:textId="77777777" w:rsidR="00867ADB" w:rsidRPr="00867ADB" w:rsidRDefault="00867ADB" w:rsidP="003D3140">
      <w:pPr>
        <w:spacing w:after="0" w:line="240" w:lineRule="auto"/>
        <w:ind w:left="137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z siedzibę ul. Zakroczymska 30, 05-100 Nowy Dwór Mazowiecki,</w:t>
      </w:r>
    </w:p>
    <w:p w14:paraId="066EEE1D" w14:textId="7962F452" w:rsidR="00867ADB" w:rsidRDefault="00867ADB" w:rsidP="003D3140">
      <w:pPr>
        <w:spacing w:after="0" w:line="240" w:lineRule="auto"/>
        <w:ind w:left="137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NIP 531 10 00</w:t>
      </w:r>
      <w:r w:rsidR="00697071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 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938</w:t>
      </w:r>
    </w:p>
    <w:p w14:paraId="19F7AE04" w14:textId="77777777" w:rsidR="00697071" w:rsidRPr="00867ADB" w:rsidRDefault="00697071" w:rsidP="003D3140">
      <w:pPr>
        <w:spacing w:after="0" w:line="240" w:lineRule="auto"/>
        <w:ind w:left="137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68B189E0" w14:textId="77777777" w:rsidR="00867ADB" w:rsidRPr="00697071" w:rsidRDefault="00867ADB" w:rsidP="00697071">
      <w:pPr>
        <w:numPr>
          <w:ilvl w:val="0"/>
          <w:numId w:val="7"/>
        </w:numPr>
        <w:contextualSpacing/>
        <w:jc w:val="both"/>
        <w:rPr>
          <w:rFonts w:ascii="Verdana" w:eastAsia="Calibri" w:hAnsi="Verdana" w:cs="Times New Roman"/>
          <w:b/>
          <w:kern w:val="0"/>
          <w14:ligatures w14:val="none"/>
        </w:rPr>
      </w:pPr>
      <w:r w:rsidRPr="00697071">
        <w:rPr>
          <w:rFonts w:ascii="Verdana" w:eastAsia="Calibri" w:hAnsi="Verdana" w:cs="Times New Roman"/>
          <w:b/>
          <w:kern w:val="0"/>
          <w14:ligatures w14:val="none"/>
        </w:rPr>
        <w:t xml:space="preserve">Tryb postępowania </w:t>
      </w:r>
    </w:p>
    <w:p w14:paraId="7E03512E" w14:textId="77777777" w:rsidR="00867ADB" w:rsidRDefault="00867ADB" w:rsidP="003D3140">
      <w:pPr>
        <w:spacing w:after="0" w:line="240" w:lineRule="auto"/>
        <w:ind w:right="302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Postępowanie prowadzone jest zgodnie z Regulaminem udzielania zamówień o wartości nieprzekraczającej wyrażonej w złotych równowartości kwoty 130 000 netto. </w:t>
      </w:r>
    </w:p>
    <w:p w14:paraId="1A171D2A" w14:textId="77777777" w:rsidR="00697071" w:rsidRPr="00867ADB" w:rsidRDefault="00697071" w:rsidP="003D3140">
      <w:pPr>
        <w:spacing w:after="0" w:line="240" w:lineRule="auto"/>
        <w:ind w:right="302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604E46BF" w14:textId="77777777" w:rsidR="00867ADB" w:rsidRPr="00697071" w:rsidRDefault="00867ADB" w:rsidP="00697071">
      <w:pPr>
        <w:numPr>
          <w:ilvl w:val="0"/>
          <w:numId w:val="7"/>
        </w:numPr>
        <w:contextualSpacing/>
        <w:jc w:val="both"/>
        <w:rPr>
          <w:rFonts w:ascii="Verdana" w:eastAsia="Calibri" w:hAnsi="Verdana" w:cs="Times New Roman"/>
          <w:b/>
          <w:kern w:val="0"/>
          <w14:ligatures w14:val="none"/>
        </w:rPr>
      </w:pPr>
      <w:r w:rsidRPr="00697071">
        <w:rPr>
          <w:rFonts w:ascii="Verdana" w:eastAsia="Calibri" w:hAnsi="Verdana" w:cs="Times New Roman"/>
          <w:b/>
          <w:kern w:val="0"/>
          <w14:ligatures w14:val="none"/>
        </w:rPr>
        <w:t xml:space="preserve">Przedmiot zamówienia </w:t>
      </w:r>
    </w:p>
    <w:p w14:paraId="35FD031A" w14:textId="77777777" w:rsidR="00867ADB" w:rsidRPr="00867ADB" w:rsidRDefault="00867ADB" w:rsidP="003D3140">
      <w:pPr>
        <w:ind w:left="720"/>
        <w:contextualSpacing/>
        <w:jc w:val="both"/>
        <w:rPr>
          <w:rFonts w:ascii="Verdana" w:eastAsia="Calibri" w:hAnsi="Verdana" w:cs="Times New Roman"/>
          <w:kern w:val="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Przedmiotem zamówienia jest wykonanie </w:t>
      </w:r>
    </w:p>
    <w:p w14:paraId="10078295" w14:textId="77777777" w:rsidR="00697071" w:rsidRDefault="00867ADB" w:rsidP="00697071">
      <w:pPr>
        <w:spacing w:line="254" w:lineRule="auto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Sporządzenie aktualizacji inwentaryzacji wyrobów zawierających azbest z terenu miasta </w:t>
      </w:r>
      <w:r w:rsidR="00697071" w:rsidRPr="00697071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Przedmiot zamówienia należy wykonać zgodnie z obowiązującymi przepisami, </w:t>
      </w:r>
      <w:r w:rsidR="00697071" w:rsidRPr="00697071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br/>
        <w:t xml:space="preserve">a w szczególności z „Programem Oczyszczania Kraju z Azbestu na lata 2009-2032”, ustawą </w:t>
      </w:r>
      <w:r w:rsidR="00697071" w:rsidRPr="00697071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br/>
        <w:t xml:space="preserve">z dnia 27 kwietnia 2001 r. Prawo ochrony środowiska (Dz. U. z 2024 r., poz. 24 ze zm.) </w:t>
      </w:r>
      <w:r w:rsidR="00697071" w:rsidRPr="00697071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br/>
        <w:t xml:space="preserve">i rozporządzeniami wykonawczymi do tej ustawy, ustawą z dnia 14 grudnia 2012 r. </w:t>
      </w:r>
      <w:r w:rsidR="00697071" w:rsidRPr="00697071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br/>
        <w:t xml:space="preserve">o odpadach (Dz. U. z 2023 r., poz. 1587 ze zm.), rozporządzeniem Ministra Gospodarki, Pracy i Polityki Społecznej z dnia 02 kwietnia 2004 r. w sprawie sposobów i warunków bezpiecznego użytkowania i usuwania wyrobów zawierających azbest (Dz. U. z 2004 r. Nr 71, poz. 649 ze zm.), ustawą z dnia 3 października 2008 r. o udostępnianiu informacji o środowisku i jego ochronie, udziale społeczeństwa w ochronie środowiska oraz o ocenach oddziaływania na środowisko (Dz. U. z 2024 r., poz. 1112 ze zm.), na podstawie strategii rozwoju, programów i dokumentów programowych, o których mowa w ustawie z dnia 6 grudnia 2006 r. o zasadach prowadzenia polityki rozwoju (Dz. U. z 2024 r., poz. 324). </w:t>
      </w:r>
    </w:p>
    <w:p w14:paraId="25369B20" w14:textId="77777777" w:rsidR="00697071" w:rsidRPr="00697071" w:rsidRDefault="00697071" w:rsidP="00697071">
      <w:pPr>
        <w:spacing w:line="254" w:lineRule="auto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54B3CABD" w14:textId="77777777" w:rsidR="00867ADB" w:rsidRDefault="00867ADB" w:rsidP="00867ADB">
      <w:pPr>
        <w:numPr>
          <w:ilvl w:val="0"/>
          <w:numId w:val="7"/>
        </w:numPr>
        <w:contextualSpacing/>
        <w:jc w:val="both"/>
        <w:rPr>
          <w:rFonts w:ascii="Verdana" w:eastAsia="Calibri" w:hAnsi="Verdana" w:cs="Times New Roman"/>
          <w:b/>
          <w:kern w:val="0"/>
          <w14:ligatures w14:val="none"/>
        </w:rPr>
      </w:pPr>
      <w:r w:rsidRPr="00867ADB">
        <w:rPr>
          <w:rFonts w:ascii="Verdana" w:eastAsia="Calibri" w:hAnsi="Verdana" w:cs="Times New Roman"/>
          <w:b/>
          <w:kern w:val="0"/>
          <w14:ligatures w14:val="none"/>
        </w:rPr>
        <w:t>Zakres zamówienia:</w:t>
      </w:r>
    </w:p>
    <w:p w14:paraId="1CAA66BB" w14:textId="77777777" w:rsidR="00867ADB" w:rsidRPr="00692AC9" w:rsidRDefault="00867ADB" w:rsidP="00867ADB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692AC9">
        <w:rPr>
          <w:rFonts w:ascii="Calibri" w:eastAsia="Calibri" w:hAnsi="Calibri" w:cs="Calibri"/>
          <w:b/>
          <w:sz w:val="24"/>
          <w:szCs w:val="24"/>
        </w:rPr>
        <w:t xml:space="preserve">Zadanie 1: </w:t>
      </w:r>
    </w:p>
    <w:p w14:paraId="719A8918" w14:textId="77777777" w:rsidR="00867ADB" w:rsidRDefault="00867ADB" w:rsidP="00867ADB">
      <w:pPr>
        <w:pStyle w:val="Akapitzlist"/>
        <w:numPr>
          <w:ilvl w:val="0"/>
          <w:numId w:val="14"/>
        </w:numPr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Opracowanie materiałów informacyjnych mających na celu zawiadomienie mieszkańców o prowadzonej inwentaryzacji azbestu;</w:t>
      </w:r>
    </w:p>
    <w:p w14:paraId="7C88D082" w14:textId="37764F0C" w:rsidR="00E345A1" w:rsidRPr="00E345A1" w:rsidRDefault="00E345A1" w:rsidP="00E345A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Sporządzeni</w:t>
      </w:r>
      <w:r w:rsidR="003607BD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e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aktualizacji inwentaryzacji wyrobów zawierających i wprowadzenie danych do bazy azbestowej</w:t>
      </w:r>
    </w:p>
    <w:p w14:paraId="508A44F8" w14:textId="77777777" w:rsidR="00867ADB" w:rsidRPr="00867ADB" w:rsidRDefault="00867ADB" w:rsidP="00867ADB">
      <w:pPr>
        <w:pStyle w:val="Akapitzlist"/>
        <w:numPr>
          <w:ilvl w:val="0"/>
          <w:numId w:val="14"/>
        </w:numPr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Wykonanie dokumentacji fotograficznej i przekazanie na płycie CD zinwentaryzowanych wyrobów zawierających azbest występujących na terenie Miasta Nowy Dwór Mazowiecki wraz z opisem nieruchomości, której dotyczą;</w:t>
      </w:r>
    </w:p>
    <w:p w14:paraId="6384C39F" w14:textId="77DA5933" w:rsidR="00867ADB" w:rsidRDefault="00867ADB" w:rsidP="00867ADB">
      <w:pPr>
        <w:pStyle w:val="Akapitzlist"/>
        <w:numPr>
          <w:ilvl w:val="0"/>
          <w:numId w:val="14"/>
        </w:numPr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Wsparcie merytoryczne i formalne w przygotowaniu rozliczenia końcowego zadania</w:t>
      </w:r>
      <w:r w:rsidR="003D3140" w:rsidRPr="003D314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  <w:r w:rsidR="003D314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pod nazwą Aktualizacja wyrobów zawierających azbest dotowanego</w:t>
      </w:r>
      <w:r w:rsidR="003D3140"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przez Ministerstwo Rozwoju i Technologii </w:t>
      </w:r>
      <w:r w:rsidR="003D314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 ramach </w:t>
      </w:r>
      <w:r w:rsidR="003D3140"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ogłoszonego Konkursu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</w:p>
    <w:p w14:paraId="755D05EB" w14:textId="77777777" w:rsidR="00697071" w:rsidRPr="00697071" w:rsidRDefault="00697071" w:rsidP="00697071">
      <w:pPr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77518951" w14:textId="77777777" w:rsidR="00867ADB" w:rsidRPr="00692AC9" w:rsidRDefault="00867ADB" w:rsidP="00867AD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692AC9">
        <w:rPr>
          <w:rFonts w:ascii="Calibri" w:eastAsia="Calibri" w:hAnsi="Calibri" w:cs="Calibri"/>
          <w:b/>
          <w:sz w:val="24"/>
          <w:szCs w:val="24"/>
        </w:rPr>
        <w:lastRenderedPageBreak/>
        <w:t>Zadanie 2:</w:t>
      </w:r>
    </w:p>
    <w:p w14:paraId="224AECFB" w14:textId="77777777" w:rsidR="00AC5AE8" w:rsidRPr="003607BD" w:rsidRDefault="00867ADB" w:rsidP="00AC5AE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607BD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Sporządzenie aktualizacji inwentaryzacji </w:t>
      </w:r>
      <w:r w:rsidR="008552D4" w:rsidRPr="003607BD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wyrobów zawierających azbest występujących na terenie miasta Nowy Dwór Mazowiecki poprzez zastosowanie spisu z natury </w:t>
      </w:r>
      <w:r w:rsidR="00AC5AE8" w:rsidRPr="003607BD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czyli </w:t>
      </w:r>
      <w:r w:rsidR="008552D4" w:rsidRPr="003607BD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poprzez weryfikację bezpośrednio </w:t>
      </w:r>
      <w:r w:rsidR="00AC5AE8" w:rsidRPr="003607BD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</w:t>
      </w:r>
      <w:r w:rsidR="008552D4" w:rsidRPr="003607BD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terenie stanu rzeczywistego w odniesieniu do stanu ewidencyjnego</w:t>
      </w:r>
      <w:r w:rsidR="00F0120E" w:rsidRPr="003607BD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  <w:r w:rsidR="008552D4" w:rsidRPr="003607BD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- danych z bazy azbestowej</w:t>
      </w:r>
      <w:r w:rsidR="00DE2546" w:rsidRPr="003607BD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  <w:r w:rsidR="008552D4" w:rsidRPr="003607BD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</w:p>
    <w:p w14:paraId="464B1655" w14:textId="7A1EB86C" w:rsidR="00AC5AE8" w:rsidRPr="003607BD" w:rsidRDefault="00DE2546" w:rsidP="00AC5AE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607BD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</w:t>
      </w:r>
      <w:r w:rsidR="008552D4" w:rsidRPr="003607BD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ykonanie dokumentacji obrazowej wszystkich obiektów posiadających wyroby azbestowe </w:t>
      </w:r>
      <w:r w:rsidR="00AC5AE8" w:rsidRPr="003607BD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i przekazanie na nośniku elektronicznym zamawiającemu w formacie umożliwiającym przeglądanie poszczególnych obiektów ze stwierdzonymi w trakcie inwentaryzacji wyrobami zawierającymi azbest</w:t>
      </w:r>
      <w:r w:rsidR="008552D4" w:rsidRPr="003607BD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. </w:t>
      </w:r>
    </w:p>
    <w:p w14:paraId="3DA7D858" w14:textId="50AEFBB0" w:rsidR="00DE2546" w:rsidRPr="00AC5AE8" w:rsidRDefault="008552D4" w:rsidP="00AC5AE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F0120E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Z</w:t>
      </w:r>
      <w:r w:rsidR="00867ADB" w:rsidRPr="00F0120E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inwentaryzowan</w:t>
      </w:r>
      <w:r w:rsidR="00AC5AE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i</w:t>
      </w:r>
      <w:r w:rsidR="00867ADB" w:rsidRPr="00F0120E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e wszystki</w:t>
      </w:r>
      <w:r w:rsidR="00AC5AE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ch</w:t>
      </w:r>
      <w:r w:rsidR="00867ADB" w:rsidRPr="00F0120E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obiekt</w:t>
      </w:r>
      <w:r w:rsidR="00AC5AE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ów</w:t>
      </w:r>
      <w:r w:rsidR="00DE2546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(budynki oraz wyroby magazynowane)</w:t>
      </w:r>
      <w:r w:rsidR="00867ADB" w:rsidRPr="00F0120E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lub urządze</w:t>
      </w:r>
      <w:r w:rsidR="00AC5AE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ń</w:t>
      </w:r>
      <w:r w:rsidR="00867ADB" w:rsidRPr="00F0120E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zawierają</w:t>
      </w:r>
      <w:r w:rsidR="00AC5AE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cych</w:t>
      </w:r>
      <w:r w:rsidR="00867ADB" w:rsidRPr="00F0120E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azbest znajdując</w:t>
      </w:r>
      <w:r w:rsidR="00AC5AE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ych</w:t>
      </w:r>
      <w:r w:rsidR="00867ADB" w:rsidRPr="00F0120E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się na danej działce, w tym wyrob</w:t>
      </w:r>
      <w:r w:rsidR="00AC5AE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ów </w:t>
      </w:r>
      <w:r w:rsidR="00867ADB" w:rsidRPr="00F0120E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zawierając</w:t>
      </w:r>
      <w:r w:rsidR="00AC5AE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ych</w:t>
      </w:r>
      <w:r w:rsidR="00867ADB" w:rsidRPr="00F0120E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azbest zgromadzone ,,luzem")</w:t>
      </w:r>
      <w:r w:rsidRPr="00F0120E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. </w:t>
      </w:r>
    </w:p>
    <w:p w14:paraId="485332AA" w14:textId="566595F7" w:rsidR="00AC5AE8" w:rsidRPr="00697071" w:rsidRDefault="00AC5AE8" w:rsidP="0069707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E2546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Wyroby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azbestowe</w:t>
      </w:r>
      <w:r w:rsidRPr="00DE2546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należy podzielić według formy prawnej posiadaczy tych odpadów – osoby fizyczne, osoby prawne. </w:t>
      </w:r>
    </w:p>
    <w:p w14:paraId="74A644C8" w14:textId="7702FA8F" w:rsidR="00406F5E" w:rsidRPr="00AC5AE8" w:rsidRDefault="00DE2546" w:rsidP="00AC5AE8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dokonać p</w:t>
      </w:r>
      <w:r w:rsidR="00406F5E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omiar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u</w:t>
      </w:r>
      <w:r w:rsidR="008552D4" w:rsidRPr="00F0120E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ilości wyrobów azbestowych w (m</w:t>
      </w:r>
      <w:r w:rsidR="008552D4" w:rsidRPr="00AC5AE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2</w:t>
      </w:r>
      <w:r w:rsidR="008552D4" w:rsidRPr="00F0120E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) 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i</w:t>
      </w:r>
      <w:r w:rsidR="008552D4" w:rsidRPr="00F0120E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w kg</w:t>
      </w:r>
      <w:r w:rsidR="00F0120E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a także określ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ić</w:t>
      </w:r>
      <w:r w:rsidR="00F0120E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ich stan techniczn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y</w:t>
      </w:r>
      <w:r w:rsidR="00F0120E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na podstawie stopnia pilności ich usunięcia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tzn. dokonać</w:t>
      </w:r>
      <w:r w:rsidRPr="00AC5AE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,,</w:t>
      </w:r>
      <w:r w:rsidR="00AC5AE8" w:rsidRPr="00AC5AE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  <w:r w:rsidRPr="00AC5AE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Oceny stanu i możliwości bezpiecznego użytkowania wyrobów zawierających azbest"</w:t>
      </w:r>
      <w:r w:rsidR="008552D4" w:rsidRPr="00F0120E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. </w:t>
      </w:r>
    </w:p>
    <w:p w14:paraId="67E46B6F" w14:textId="70BB620D" w:rsidR="00DE2546" w:rsidRPr="00AC5AE8" w:rsidRDefault="00DE2546" w:rsidP="00AC5AE8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DE2546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zweryfikować</w:t>
      </w:r>
      <w:r w:rsidRPr="00AC5AE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  <w:r w:rsidR="00406F5E" w:rsidRPr="00AC5AE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adres nieruchomości (miejscowość, ulica, numer nieruchomości),</w:t>
      </w:r>
      <w:r w:rsidR="00AC5AE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  <w:r w:rsidR="00406F5E" w:rsidRPr="00AC5AE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rodzaj zabudowy (budynek mieszkalny, budynek gospodarczy, budynek przemysłowy, budynek mieszkalno-gospodarczy, inny), nazwa, rodzaj określon</w:t>
      </w:r>
      <w:r w:rsidRPr="00AC5AE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y</w:t>
      </w:r>
      <w:r w:rsidR="00406F5E" w:rsidRPr="00AC5AE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zgodnie z tabelą kodów zamieszczoną na stronie internetowej Bazy Azbestowej </w:t>
      </w:r>
      <w:hyperlink r:id="rId5" w:history="1">
        <w:r w:rsidR="00406F5E" w:rsidRPr="00AC5AE8">
          <w:rPr>
            <w:rFonts w:ascii="Verdana" w:hAnsi="Verdana" w:cs="Times New Roman"/>
            <w:kern w:val="0"/>
            <w:sz w:val="20"/>
            <w:szCs w:val="20"/>
            <w14:ligatures w14:val="none"/>
          </w:rPr>
          <w:t>www.bazaazbestowa.gov.pl</w:t>
        </w:r>
      </w:hyperlink>
      <w:r w:rsidR="00406F5E" w:rsidRPr="00AC5AE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, </w:t>
      </w:r>
      <w:bookmarkStart w:id="0" w:name="_Hlk187394005"/>
      <w:r w:rsidR="00406F5E" w:rsidRPr="00AC5AE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,,Oceny stanu i możliwości bezpiecznego użytkowania wyrobów zawierających azbest"</w:t>
      </w:r>
      <w:bookmarkEnd w:id="0"/>
      <w:r w:rsidR="00406F5E" w:rsidRPr="00AC5AE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</w:p>
    <w:p w14:paraId="0E341A83" w14:textId="2F82D699" w:rsidR="00867ADB" w:rsidRPr="00835BF5" w:rsidRDefault="00AC5AE8" w:rsidP="00421CDB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o</w:t>
      </w:r>
      <w:r w:rsidR="00DE2546" w:rsidRPr="00DE2546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pracowa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ć</w:t>
      </w:r>
      <w:r w:rsidR="00DE2546" w:rsidRPr="00DE2546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  <w:r w:rsidR="00E345A1" w:rsidRPr="00DE2546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warstw</w:t>
      </w:r>
      <w:r w:rsidR="00DE2546" w:rsidRPr="00DE2546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y</w:t>
      </w:r>
      <w:r w:rsidR="00E345A1" w:rsidRPr="00DE2546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obrysu obiektów</w:t>
      </w:r>
      <w:r w:rsidR="00406F5E" w:rsidRPr="00DE2546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(budynków i wyrobów magazynowanych)</w:t>
      </w:r>
      <w:r w:rsidR="00E345A1" w:rsidRPr="00DE2546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, w których stwierdzono wykorzystywanie azbestu wraz  z przypisanymi do obiektu atrybutami: numerem działki ewidencyjnej i numerem obrębów ewidencyjnego oraz nadanymi przez system bazy azbestowej identyfikatorami w formacie </w:t>
      </w:r>
      <w:proofErr w:type="spellStart"/>
      <w:r w:rsidR="00E345A1" w:rsidRPr="00DE2546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shp</w:t>
      </w:r>
      <w:proofErr w:type="spellEnd"/>
      <w:r w:rsidR="00E345A1" w:rsidRPr="00DE2546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umożliwiającej import wyników aktualizacji inwentaryzacji do bazy azbestowej. Obrysy budynków powinny zostać wykonane z pomocą rejestru danych BDOT10k zawierający dokładne geometrie budynków.</w:t>
      </w:r>
      <w:r w:rsidR="008552D4" w:rsidRPr="00DE2546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</w:p>
    <w:p w14:paraId="04B12813" w14:textId="77777777" w:rsidR="00835BF5" w:rsidRPr="00421CDB" w:rsidRDefault="00835BF5" w:rsidP="00835BF5">
      <w:pPr>
        <w:pStyle w:val="Akapitzlist"/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85ADB3C" w14:textId="0C3CE8A5" w:rsidR="00421CDB" w:rsidRPr="00835BF5" w:rsidRDefault="00867ADB" w:rsidP="00421CDB">
      <w:pPr>
        <w:pStyle w:val="Akapitzlist"/>
        <w:numPr>
          <w:ilvl w:val="0"/>
          <w:numId w:val="21"/>
        </w:numPr>
        <w:jc w:val="both"/>
        <w:rPr>
          <w:rFonts w:ascii="Verdana" w:eastAsia="Calibri" w:hAnsi="Verdana" w:cs="Times New Roman"/>
          <w:color w:val="FF0000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Aktualizacja </w:t>
      </w:r>
      <w:r w:rsidR="00406F5E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danych </w:t>
      </w:r>
      <w:r w:rsidR="00421C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zawartych</w:t>
      </w:r>
      <w:r w:rsidR="00406F5E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w </w:t>
      </w:r>
      <w:r w:rsidR="00421CDB"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Baz</w:t>
      </w:r>
      <w:r w:rsidR="00421C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ie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Azbestowej </w:t>
      </w:r>
      <w:r w:rsidR="00AE522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(dotyczy aktualizacji inwentaryzacji wyrobów azbestowych od osób fizycznych)</w:t>
      </w:r>
    </w:p>
    <w:p w14:paraId="1120D3CB" w14:textId="77777777" w:rsidR="00835BF5" w:rsidRPr="00421CDB" w:rsidRDefault="00835BF5" w:rsidP="00835BF5">
      <w:pPr>
        <w:pStyle w:val="Akapitzlist"/>
        <w:jc w:val="both"/>
        <w:rPr>
          <w:rFonts w:ascii="Verdana" w:eastAsia="Calibri" w:hAnsi="Verdana" w:cs="Times New Roman"/>
          <w:color w:val="FF0000"/>
          <w:kern w:val="0"/>
          <w:sz w:val="20"/>
          <w:szCs w:val="20"/>
          <w14:ligatures w14:val="none"/>
        </w:rPr>
      </w:pPr>
    </w:p>
    <w:p w14:paraId="56B801FF" w14:textId="77777777" w:rsidR="00835BF5" w:rsidRDefault="00421CDB" w:rsidP="00835BF5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Weryfikacja informacji o wyrobach zawierających azbest pod kąte</w:t>
      </w:r>
      <w:r w:rsidR="00835BF5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m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ich zgodności z aktualną inwentaryzacją i aktualizacja</w:t>
      </w:r>
      <w:r w:rsidR="00835BF5"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danych w zakresie miejscowości, ulicy, nr domu, nr działki ewidencyjnej, obrębu ewidencyjnego, </w:t>
      </w:r>
      <w:r w:rsidR="00835BF5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rodzaju zabudowy, </w:t>
      </w:r>
      <w:r w:rsidR="00835BF5"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rodzaju, ilości wyrobu, ilości odpadów zawierających azbest przekazanych do unieszkodliwienia. </w:t>
      </w:r>
    </w:p>
    <w:p w14:paraId="4F0B1ADE" w14:textId="77777777" w:rsidR="00835BF5" w:rsidRDefault="00867ADB" w:rsidP="00835BF5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Wprowadzenie nowych </w:t>
      </w:r>
      <w:r w:rsidR="00835BF5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informacji o wyrobach azbestowych do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Bazy Azbestowej </w:t>
      </w:r>
    </w:p>
    <w:p w14:paraId="7BE49594" w14:textId="29252BEE" w:rsidR="00835BF5" w:rsidRDefault="00835BF5" w:rsidP="00835BF5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Wprowadzenie nowych lub zweryfikowanych informacji o wyrobach zawierających azbest  wraz z warstwą obrysów obiektów z przypisanymi do obiektu atrybutami numerem działki ewidencyjnej i numerem obrębu ewidencyjnego oraz nadanymi przez system Bazy azbestowej identyfikatorami: lokalizacji oraz wyrobu (liki SHP)</w:t>
      </w:r>
    </w:p>
    <w:p w14:paraId="03CD651B" w14:textId="77777777" w:rsidR="00867ADB" w:rsidRPr="00AE5220" w:rsidRDefault="00867ADB" w:rsidP="00AE522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AE522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 przypadku, gdy wyrób zawierający azbest został unieszkodliwiony i informacja taka nie została wprowadzona do Bazy Azbestowej, dodanie takiej informacji do Bazy Azbestowej poprzez edycję rekordu istniejącego w Bazie Azbestowej;</w:t>
      </w:r>
    </w:p>
    <w:p w14:paraId="65EC82BE" w14:textId="161E8CC2" w:rsidR="00867ADB" w:rsidRDefault="00867ADB" w:rsidP="00AE522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AE522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lastRenderedPageBreak/>
        <w:t>Zgłaszanie w przypadku braku możliwości braku zaktualizowania informacji o wyrobie zawierającym azbest rekordu do usunięcia za pośrednictwem systemu Bazy Azbestowej wraz z uzasadnieniem;</w:t>
      </w:r>
    </w:p>
    <w:p w14:paraId="3E5F3B03" w14:textId="6342A3E3" w:rsidR="00AE5220" w:rsidRPr="00C05D8A" w:rsidRDefault="00AE5220" w:rsidP="00C05D8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Po zakończeniu prac związanych z wprowadzeniem do bazy azbestowej wyników przeprowadzonej inwentaryzacji zweryfikuje wszystkie wskazane w bazie azbestowej rekordy lokalizacji wyrobów zawierających azbest. </w:t>
      </w:r>
      <w:r w:rsidRPr="00835BF5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Wpisy dotyczące lokalizacji wyrobów zawierających azbest w Bazie Azbestowej powinny posiadać status lokalizacji zweryfikowanych.</w:t>
      </w:r>
    </w:p>
    <w:p w14:paraId="76D78CC9" w14:textId="6F7AF617" w:rsidR="00D51CE2" w:rsidRDefault="00AE5220" w:rsidP="00D51CE2">
      <w:pPr>
        <w:pStyle w:val="Akapitzlist"/>
        <w:numPr>
          <w:ilvl w:val="0"/>
          <w:numId w:val="21"/>
        </w:numPr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Opracowanie </w:t>
      </w:r>
      <w:r w:rsidR="00D51CE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i przekazanie Zamawiającemu 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wyników inwentaryzacji wyrobów zawierających azbest od osób prawnych </w:t>
      </w:r>
      <w:r w:rsidRPr="00D51CE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 zestawieniu tabelarycznym</w:t>
      </w:r>
      <w:r w:rsidR="003607BD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(bez wprowadzania danych do bazy azbestowej)</w:t>
      </w:r>
      <w:r w:rsidRPr="00D51CE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, które zawiera</w:t>
      </w:r>
      <w:r w:rsidR="00D51CE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:</w:t>
      </w:r>
    </w:p>
    <w:p w14:paraId="32004FE8" w14:textId="6A1DF806" w:rsidR="00AE5220" w:rsidRPr="00D51CE2" w:rsidRDefault="00AE5220" w:rsidP="00D51CE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D51CE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dane o wyrobach zawierających azbest z Bazy Azbestowej wraz z adnotacją, co do ich poprawności ze wskazaniem nieprawidłowości oraz zinwentaryzowanych wyrobach azbestowych a nie ujętych dotychczas w bazie azbestowej.</w:t>
      </w:r>
    </w:p>
    <w:p w14:paraId="3525DAC1" w14:textId="5237E8F5" w:rsidR="003607BD" w:rsidRPr="003607BD" w:rsidRDefault="00D51CE2" w:rsidP="003607B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D51CE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Nazwę osoby prawnej, adres, przypisany numer działki ewidencyjnej i numer obrębu ewidencyjnego, numer NIP i REGON </w:t>
      </w:r>
    </w:p>
    <w:p w14:paraId="3162F583" w14:textId="0DD92C74" w:rsidR="00F36FB7" w:rsidRPr="00D51CE2" w:rsidRDefault="00F36FB7" w:rsidP="00421CDB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D51CE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Niezbędne dane wspomagające sporządzenie oferty i określenie kosztów:</w:t>
      </w:r>
    </w:p>
    <w:p w14:paraId="3C717C5B" w14:textId="7F13D97C" w:rsidR="00F36FB7" w:rsidRPr="00F36FB7" w:rsidRDefault="00F36FB7" w:rsidP="00F36FB7">
      <w:pPr>
        <w:pStyle w:val="Akapitzlist"/>
        <w:numPr>
          <w:ilvl w:val="0"/>
          <w:numId w:val="18"/>
        </w:numPr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F36FB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Liczba mieszkańców stałych – stan na dzień 31.12.2023 r.: 10 022 osób,</w:t>
      </w:r>
    </w:p>
    <w:p w14:paraId="68BC79C3" w14:textId="656CA481" w:rsidR="00F36FB7" w:rsidRPr="00F36FB7" w:rsidRDefault="00F36FB7" w:rsidP="00F36FB7">
      <w:pPr>
        <w:pStyle w:val="Akapitzlist"/>
        <w:numPr>
          <w:ilvl w:val="0"/>
          <w:numId w:val="18"/>
        </w:numPr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F36FB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Powierzchnia Gminy:  152,85 km2. Użytki rolne zajmują w gminie łącznie 62%, lasy i grunty leśne 29% powierzchni,</w:t>
      </w:r>
    </w:p>
    <w:p w14:paraId="3DF5E71A" w14:textId="74C95406" w:rsidR="00867ADB" w:rsidRPr="00185201" w:rsidRDefault="00F36FB7" w:rsidP="00185201">
      <w:pPr>
        <w:pStyle w:val="Akapitzlist"/>
        <w:numPr>
          <w:ilvl w:val="0"/>
          <w:numId w:val="18"/>
        </w:numPr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F36FB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Charakter Gminy: miejski (oprócz budynków wielorodzinnych mieszkalnych występują nieruchomości z zabudową jednorodzinną ok 2345 z tym, że bazie azbestowej aktualnie są wskazane  204 pozycje ),</w:t>
      </w:r>
    </w:p>
    <w:p w14:paraId="0BF7A3FC" w14:textId="77777777" w:rsidR="00867ADB" w:rsidRPr="00867ADB" w:rsidRDefault="00867ADB" w:rsidP="00867ADB">
      <w:pPr>
        <w:numPr>
          <w:ilvl w:val="0"/>
          <w:numId w:val="7"/>
        </w:numPr>
        <w:contextualSpacing/>
        <w:jc w:val="both"/>
        <w:rPr>
          <w:rFonts w:ascii="Verdana" w:eastAsia="Calibri" w:hAnsi="Verdana" w:cs="Times New Roman"/>
          <w:b/>
          <w:kern w:val="0"/>
          <w14:ligatures w14:val="none"/>
        </w:rPr>
      </w:pPr>
      <w:r w:rsidRPr="00867ADB">
        <w:rPr>
          <w:rFonts w:ascii="Verdana" w:eastAsia="Calibri" w:hAnsi="Verdana" w:cs="Times New Roman"/>
          <w:b/>
          <w:kern w:val="0"/>
          <w14:ligatures w14:val="none"/>
        </w:rPr>
        <w:t>Istotne warunki zamówienia:</w:t>
      </w:r>
    </w:p>
    <w:p w14:paraId="2CC2711C" w14:textId="67F52D55" w:rsidR="00867ADB" w:rsidRPr="00867ADB" w:rsidRDefault="00867ADB" w:rsidP="00697071">
      <w:pPr>
        <w:spacing w:after="0" w:line="240" w:lineRule="auto"/>
        <w:ind w:left="137" w:firstLine="342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 postępowaniu  mogą wziąć udział wykonawcy, którzy posiadają niezbędną wiedzę i doświadczenie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tj.:  zrealizowali minimum 5 zamówień, polegających na opracowaniu inwentaryzacji </w:t>
      </w:r>
      <w:r w:rsidR="00D51CE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lub aktualizacji 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wyrobów zawierających azbest dla JST oraz na opracowaniu dokumentacji niezbędnej do otrzymania dofinansowania na realizację działań w ramach ogłoszonego przez Ministerstwo Rozwoju i Technologii Konkursu AZBEST.</w:t>
      </w:r>
    </w:p>
    <w:p w14:paraId="6B20B266" w14:textId="77777777" w:rsidR="00D51CE2" w:rsidRDefault="00867ADB" w:rsidP="00867ADB">
      <w:pPr>
        <w:spacing w:after="0" w:line="240" w:lineRule="auto"/>
        <w:ind w:left="137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Wykazanie przez Wykonawców, że wykonali należycie w okresie ostatnich 3 lat przed upływem terminu składania oferty, inwentaryzację </w:t>
      </w:r>
      <w:r w:rsidR="00D51CE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(aktualizację) 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wyrobów zawierających azbest dla JST oraz </w:t>
      </w:r>
      <w:r w:rsidR="00D51CE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że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opracowali dokumentacj</w:t>
      </w:r>
      <w:r w:rsidR="00D51CE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ę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niezbędną do otrzymania dofinansowania na realizację działań w ramach ogłoszonego przez Ministerstwo Rozwoju i Technologii Konkursu AZBEST dla obszaru liczącego min. 30 000 mieszkańców. </w:t>
      </w:r>
    </w:p>
    <w:p w14:paraId="365AB045" w14:textId="731AEDC6" w:rsidR="00867ADB" w:rsidRDefault="00867ADB" w:rsidP="00867ADB">
      <w:pPr>
        <w:spacing w:after="0" w:line="240" w:lineRule="auto"/>
        <w:ind w:left="137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Do oferty należy załączyć dokument potwierdzający opracowanie co najmniej 5 dokumentów, które są przedmiotem niniejszego zamówienia w sposób należyty (np. referencje).</w:t>
      </w:r>
    </w:p>
    <w:p w14:paraId="51F14C94" w14:textId="77777777" w:rsidR="00867ADB" w:rsidRPr="00867ADB" w:rsidRDefault="00867ADB" w:rsidP="00867ADB">
      <w:pPr>
        <w:spacing w:after="0" w:line="240" w:lineRule="auto"/>
        <w:ind w:left="137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502929F9" w14:textId="77777777" w:rsidR="00867ADB" w:rsidRPr="00867ADB" w:rsidRDefault="00867ADB" w:rsidP="00867ADB">
      <w:pPr>
        <w:numPr>
          <w:ilvl w:val="0"/>
          <w:numId w:val="7"/>
        </w:numPr>
        <w:contextualSpacing/>
        <w:jc w:val="both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  <w:t xml:space="preserve">Informacje o sposobie porozumiewania się Zamawiającego z Wykonawcami oraz przekazywania oświadczeń lub dokumentów, a także wskazanie osób uprawnionych do porozumiewania się z Wykonawcami </w:t>
      </w:r>
    </w:p>
    <w:p w14:paraId="563C064E" w14:textId="77777777" w:rsidR="00867ADB" w:rsidRPr="00867ADB" w:rsidRDefault="00867ADB" w:rsidP="00697071">
      <w:pPr>
        <w:numPr>
          <w:ilvl w:val="0"/>
          <w:numId w:val="2"/>
        </w:numPr>
        <w:ind w:left="709" w:hanging="349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Postępowanie o udzielenie zamówienia jest prowadzone w języku polskim. </w:t>
      </w:r>
    </w:p>
    <w:p w14:paraId="57CAB7CD" w14:textId="0D0A1046" w:rsidR="00867ADB" w:rsidRPr="00867ADB" w:rsidRDefault="00867ADB" w:rsidP="00F36FB7">
      <w:pPr>
        <w:numPr>
          <w:ilvl w:val="0"/>
          <w:numId w:val="2"/>
        </w:numPr>
        <w:ind w:left="709" w:hanging="349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 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  <w:t xml:space="preserve">postępowaniu 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  <w:t xml:space="preserve">oświadczenia, 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  <w:t xml:space="preserve">wnioski, 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  <w:t xml:space="preserve">zawiadomienia </w:t>
      </w:r>
      <w:r w:rsidR="00F36FB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oraz 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  <w:t xml:space="preserve">informacje 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  <w:t>Zamawiający  i Wykonawcy przekazują,  drogą</w:t>
      </w:r>
      <w:r w:rsidR="00F36FB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elektroniczną, za pośrednictwem Platformy zakupowej, dostępnej na stronie internetowej www.bip.nowydwormaz.pl, pod Zakładką - Zamówienia poniżej 130 000 zł netto. Zamawiający ma prawo żądać, by każdy dokument został dostarczony do jego siedziby na piśmie w wyznaczonym przez niego terminie. </w:t>
      </w:r>
    </w:p>
    <w:p w14:paraId="16FA08AB" w14:textId="77777777" w:rsidR="00867ADB" w:rsidRPr="00867ADB" w:rsidRDefault="00867ADB" w:rsidP="00867ADB">
      <w:pPr>
        <w:numPr>
          <w:ilvl w:val="0"/>
          <w:numId w:val="2"/>
        </w:numPr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Zamawiający wymaga niezwłocznego potwierdzenia przez Wykonawcę (w postaci krótkiej informacji zwrotnej przesłanej drogą elektroniczną) faktu otrzymania 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lastRenderedPageBreak/>
        <w:t xml:space="preserve">każdego oświadczenia, wniosku, zawiadomienia lub informacji przekazanych drogą elektroniczną, a na żądanie Wykonawcy potwierdzi fakt otrzymania od niego takich dokumentów.  </w:t>
      </w:r>
    </w:p>
    <w:p w14:paraId="112B4FC1" w14:textId="77777777" w:rsidR="00867ADB" w:rsidRPr="00867ADB" w:rsidRDefault="00867ADB" w:rsidP="00867ADB">
      <w:pPr>
        <w:numPr>
          <w:ilvl w:val="0"/>
          <w:numId w:val="2"/>
        </w:numPr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Wykonawca składa ofertę wyłącznie drogą elektroniczną za pośrednictwem Platformy zakupowej. </w:t>
      </w:r>
    </w:p>
    <w:p w14:paraId="459F6B77" w14:textId="77777777" w:rsidR="00867ADB" w:rsidRPr="00867ADB" w:rsidRDefault="00867ADB" w:rsidP="00867ADB">
      <w:pPr>
        <w:numPr>
          <w:ilvl w:val="0"/>
          <w:numId w:val="2"/>
        </w:numPr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Wszelką korespondencję do Zamawiającego, związaną z postępowaniem, należy kierować za pośrednictwem Platformy zakupowej. </w:t>
      </w:r>
    </w:p>
    <w:p w14:paraId="037B2174" w14:textId="77777777" w:rsidR="00867ADB" w:rsidRDefault="00867ADB" w:rsidP="00867ADB">
      <w:pPr>
        <w:numPr>
          <w:ilvl w:val="0"/>
          <w:numId w:val="2"/>
        </w:numPr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Osobą uprawnioną do kontaktów z Wykonawcami, w tym do potwierdzania wpłynięcia oświadczeń, wniosków, zawiadomień oraz innych informacji przekazanych drogą elektroniczną jest pani. Małgorzata Kiełbasińska.</w:t>
      </w:r>
    </w:p>
    <w:p w14:paraId="0FEA9198" w14:textId="59614404" w:rsidR="00867ADB" w:rsidRPr="00867ADB" w:rsidRDefault="00867ADB" w:rsidP="00867ADB">
      <w:pPr>
        <w:ind w:left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</w:p>
    <w:p w14:paraId="34E03422" w14:textId="77777777" w:rsidR="00867ADB" w:rsidRPr="00867ADB" w:rsidRDefault="00867ADB" w:rsidP="00867ADB">
      <w:pPr>
        <w:numPr>
          <w:ilvl w:val="0"/>
          <w:numId w:val="7"/>
        </w:numPr>
        <w:contextualSpacing/>
        <w:jc w:val="both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  <w:t xml:space="preserve">Opis sposobu przygotowania i składania ofert </w:t>
      </w:r>
    </w:p>
    <w:p w14:paraId="183CD3DF" w14:textId="77777777" w:rsidR="00867ADB" w:rsidRPr="00867ADB" w:rsidRDefault="00867ADB" w:rsidP="00867ADB">
      <w:pPr>
        <w:numPr>
          <w:ilvl w:val="0"/>
          <w:numId w:val="3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Wykonawca może złożyć tylko jedną ofertę. </w:t>
      </w:r>
    </w:p>
    <w:p w14:paraId="7098CB7B" w14:textId="54E58608" w:rsidR="00867ADB" w:rsidRPr="00867ADB" w:rsidRDefault="00867ADB" w:rsidP="00867ADB">
      <w:pPr>
        <w:numPr>
          <w:ilvl w:val="0"/>
          <w:numId w:val="3"/>
        </w:numPr>
        <w:ind w:hanging="720"/>
        <w:contextualSpacing/>
        <w:jc w:val="both"/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Oferta powinna zostać sporządzona według formularza oferty, który stanowi załącznik nr 1 do zapytania ofertowego i przesłana w postaci „skanów” za pośrednictwem Platformy zakupowej, dostępnej na stronie internetowej www.bip.nowydwormaz.pl, pod Zakładką Zamówienia poniżej 130 000 zł netto, do dnia </w:t>
      </w:r>
      <w:r w:rsidR="00C35838">
        <w:rPr>
          <w:rFonts w:ascii="Verdana" w:eastAsia="Calibri" w:hAnsi="Verdana" w:cs="Times New Roman"/>
          <w:b/>
          <w:bCs/>
          <w:color w:val="FF0000"/>
          <w:kern w:val="0"/>
          <w:sz w:val="20"/>
          <w:szCs w:val="20"/>
          <w14:ligatures w14:val="none"/>
        </w:rPr>
        <w:t>12.02</w:t>
      </w:r>
      <w:r w:rsidRPr="00867ADB">
        <w:rPr>
          <w:rFonts w:ascii="Verdana" w:eastAsia="Calibri" w:hAnsi="Verdana" w:cs="Times New Roman"/>
          <w:b/>
          <w:bCs/>
          <w:color w:val="FF0000"/>
          <w:kern w:val="0"/>
          <w:sz w:val="20"/>
          <w:szCs w:val="20"/>
          <w14:ligatures w14:val="none"/>
        </w:rPr>
        <w:t xml:space="preserve">.2025 roku do godziny </w:t>
      </w:r>
      <w:r w:rsidR="00C35838">
        <w:rPr>
          <w:rFonts w:ascii="Verdana" w:eastAsia="Calibri" w:hAnsi="Verdana" w:cs="Times New Roman"/>
          <w:b/>
          <w:bCs/>
          <w:color w:val="FF0000"/>
          <w:kern w:val="0"/>
          <w:sz w:val="20"/>
          <w:szCs w:val="20"/>
          <w14:ligatures w14:val="none"/>
        </w:rPr>
        <w:t>12</w:t>
      </w:r>
      <w:r w:rsidRPr="00867ADB">
        <w:rPr>
          <w:rFonts w:ascii="Verdana" w:eastAsia="Calibri" w:hAnsi="Verdana" w:cs="Times New Roman"/>
          <w:b/>
          <w:bCs/>
          <w:color w:val="FF0000"/>
          <w:kern w:val="0"/>
          <w:sz w:val="20"/>
          <w:szCs w:val="20"/>
          <w:vertAlign w:val="superscript"/>
          <w14:ligatures w14:val="none"/>
        </w:rPr>
        <w:t>oo</w:t>
      </w:r>
      <w:r w:rsidRPr="00867ADB"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  <w:t xml:space="preserve">. </w:t>
      </w:r>
    </w:p>
    <w:p w14:paraId="30C313BD" w14:textId="77777777" w:rsidR="00867ADB" w:rsidRPr="00867ADB" w:rsidRDefault="00867ADB" w:rsidP="00867ADB">
      <w:pPr>
        <w:numPr>
          <w:ilvl w:val="0"/>
          <w:numId w:val="3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Oferta przesłana w inny sposób nie będzie uwzględniona przy ocenie ofert – zostanie uznana za odrzuconą. </w:t>
      </w:r>
    </w:p>
    <w:p w14:paraId="46D8FC6C" w14:textId="77777777" w:rsidR="00867ADB" w:rsidRDefault="00867ADB" w:rsidP="00867ADB">
      <w:pPr>
        <w:numPr>
          <w:ilvl w:val="0"/>
          <w:numId w:val="3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Oferta musi być sporządzona w języku polskim. </w:t>
      </w:r>
    </w:p>
    <w:p w14:paraId="6A6DBEF6" w14:textId="652DCF37" w:rsidR="00185201" w:rsidRDefault="00185201" w:rsidP="00867ADB">
      <w:pPr>
        <w:numPr>
          <w:ilvl w:val="0"/>
          <w:numId w:val="3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Zaoferowana cena powinna zawierać wykonanie wszystkich prac i czynności, w tym przygotowania i przeprowadzenia niezbędnych analiza oraz uwzględnić wszystkie koszty związane z realizacją zamówienia</w:t>
      </w:r>
    </w:p>
    <w:p w14:paraId="4BE11439" w14:textId="03FC0CAB" w:rsidR="00185201" w:rsidRPr="00867ADB" w:rsidRDefault="00185201" w:rsidP="00867ADB">
      <w:pPr>
        <w:numPr>
          <w:ilvl w:val="0"/>
          <w:numId w:val="3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Dokumenty złożone w formie kopii muszą być opatrzone klauzulą za zgodność z oryginałem i poświadczone przez osobę do tego upoważnionej.</w:t>
      </w:r>
    </w:p>
    <w:p w14:paraId="0D588F02" w14:textId="77777777" w:rsidR="00867ADB" w:rsidRPr="00867ADB" w:rsidRDefault="00867ADB" w:rsidP="00867ADB">
      <w:pPr>
        <w:numPr>
          <w:ilvl w:val="0"/>
          <w:numId w:val="3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Złożone oferty mogą zostać wycofane lub zmienione przed ostatecznym upływem terminu składania ofert. </w:t>
      </w:r>
    </w:p>
    <w:p w14:paraId="1972F60D" w14:textId="77777777" w:rsidR="00867ADB" w:rsidRPr="00867ADB" w:rsidRDefault="00867ADB" w:rsidP="00867ADB">
      <w:pPr>
        <w:numPr>
          <w:ilvl w:val="0"/>
          <w:numId w:val="3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Wniosek o wycofanie lub zmianę oferty powinien zostać złożony drogą elektroniczną  za pośrednictwem Platformy zakupowej. </w:t>
      </w:r>
    </w:p>
    <w:p w14:paraId="6A561EA5" w14:textId="77777777" w:rsidR="00867ADB" w:rsidRPr="00867ADB" w:rsidRDefault="00867ADB" w:rsidP="00867ADB">
      <w:pPr>
        <w:spacing w:after="0" w:line="240" w:lineRule="auto"/>
        <w:ind w:left="412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04E29C8D" w14:textId="77777777" w:rsidR="00867ADB" w:rsidRPr="00867ADB" w:rsidRDefault="00867ADB" w:rsidP="00867ADB">
      <w:pPr>
        <w:numPr>
          <w:ilvl w:val="0"/>
          <w:numId w:val="7"/>
        </w:numPr>
        <w:contextualSpacing/>
        <w:jc w:val="both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  <w:t xml:space="preserve">Opis sposobu obliczenia ceny i kryterium oceny oferty </w:t>
      </w:r>
    </w:p>
    <w:p w14:paraId="049C8353" w14:textId="32705AEE" w:rsidR="00867ADB" w:rsidRPr="00867ADB" w:rsidRDefault="00867ADB" w:rsidP="00867ADB">
      <w:pPr>
        <w:numPr>
          <w:ilvl w:val="0"/>
          <w:numId w:val="4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Kryterium oceny ofert jest cena 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60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%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i doświadczenie 40%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</w:p>
    <w:p w14:paraId="0366C02D" w14:textId="6BA1AD62" w:rsidR="00867ADB" w:rsidRPr="00867ADB" w:rsidRDefault="00867ADB" w:rsidP="00867ADB">
      <w:pPr>
        <w:numPr>
          <w:ilvl w:val="0"/>
          <w:numId w:val="4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Liczbę punktów przyznaną każdej z ocenianych ofert Zamawiający ustali wg:</w:t>
      </w:r>
    </w:p>
    <w:p w14:paraId="17E73A98" w14:textId="00AA865A" w:rsidR="00867ADB" w:rsidRPr="00867ADB" w:rsidRDefault="00867ADB" w:rsidP="00867ADB">
      <w:pPr>
        <w:pStyle w:val="Akapitzlist"/>
        <w:numPr>
          <w:ilvl w:val="0"/>
          <w:numId w:val="17"/>
        </w:numPr>
        <w:tabs>
          <w:tab w:val="num" w:pos="360"/>
        </w:tabs>
        <w:suppressAutoHyphens/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</w:pPr>
      <w:r w:rsidRPr="00867ADB">
        <w:rPr>
          <w:rFonts w:ascii="Verdana" w:eastAsia="Calibri" w:hAnsi="Verdana" w:cs="Times New Roman"/>
          <w:b/>
          <w:bCs/>
          <w:kern w:val="0"/>
          <w:sz w:val="20"/>
          <w:szCs w:val="20"/>
          <w:lang w:eastAsia="ar-SA"/>
          <w14:ligatures w14:val="none"/>
        </w:rPr>
        <w:t xml:space="preserve">Kryterium </w:t>
      </w:r>
      <w:r w:rsidRPr="00867ADB">
        <w:rPr>
          <w:rFonts w:ascii="Verdana" w:eastAsia="Calibri" w:hAnsi="Verdana" w:cs="Times New Roman"/>
          <w:b/>
          <w:bCs/>
          <w:i/>
          <w:kern w:val="0"/>
          <w:sz w:val="20"/>
          <w:szCs w:val="20"/>
          <w:lang w:eastAsia="ar-SA"/>
          <w14:ligatures w14:val="none"/>
        </w:rPr>
        <w:t>Cena</w:t>
      </w:r>
      <w:r w:rsidRPr="00867ADB">
        <w:rPr>
          <w:rFonts w:ascii="Verdana" w:eastAsia="Calibri" w:hAnsi="Verdana" w:cs="Times New Roman"/>
          <w:b/>
          <w:bCs/>
          <w:kern w:val="0"/>
          <w:sz w:val="20"/>
          <w:szCs w:val="20"/>
          <w:lang w:eastAsia="ar-SA"/>
          <w14:ligatures w14:val="none"/>
        </w:rPr>
        <w:t>:</w:t>
      </w:r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 xml:space="preserve"> C = </w:t>
      </w:r>
      <w:proofErr w:type="spellStart"/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>C</w:t>
      </w:r>
      <w:r w:rsidRPr="00867ADB">
        <w:rPr>
          <w:rFonts w:ascii="Verdana" w:eastAsia="Calibri" w:hAnsi="Verdana" w:cs="Times New Roman"/>
          <w:kern w:val="0"/>
          <w:sz w:val="20"/>
          <w:szCs w:val="20"/>
          <w:vertAlign w:val="subscript"/>
          <w:lang w:eastAsia="ar-SA"/>
          <w14:ligatures w14:val="none"/>
        </w:rPr>
        <w:t>min</w:t>
      </w:r>
      <w:proofErr w:type="spellEnd"/>
      <w:r w:rsidRPr="00867ADB">
        <w:rPr>
          <w:rFonts w:ascii="Verdana" w:eastAsia="Calibri" w:hAnsi="Verdana" w:cs="Times New Roman"/>
          <w:kern w:val="0"/>
          <w:sz w:val="20"/>
          <w:szCs w:val="20"/>
          <w:vertAlign w:val="subscript"/>
          <w:lang w:eastAsia="ar-SA"/>
          <w14:ligatures w14:val="none"/>
        </w:rPr>
        <w:t xml:space="preserve"> </w:t>
      </w:r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 xml:space="preserve">/ </w:t>
      </w:r>
      <w:proofErr w:type="spellStart"/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>C</w:t>
      </w:r>
      <w:r w:rsidRPr="00867ADB">
        <w:rPr>
          <w:rFonts w:ascii="Verdana" w:eastAsia="Calibri" w:hAnsi="Verdana" w:cs="Times New Roman"/>
          <w:kern w:val="0"/>
          <w:sz w:val="20"/>
          <w:szCs w:val="20"/>
          <w:vertAlign w:val="subscript"/>
          <w:lang w:eastAsia="ar-SA"/>
          <w14:ligatures w14:val="none"/>
        </w:rPr>
        <w:t>oo</w:t>
      </w:r>
      <w:proofErr w:type="spellEnd"/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 xml:space="preserve"> x 100 pkt</w:t>
      </w:r>
      <w:r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>x</w:t>
      </w:r>
      <w:r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>60%</w:t>
      </w:r>
    </w:p>
    <w:p w14:paraId="1CBF8E32" w14:textId="77777777" w:rsidR="00867ADB" w:rsidRPr="00867ADB" w:rsidRDefault="00867ADB" w:rsidP="00867ADB">
      <w:pPr>
        <w:tabs>
          <w:tab w:val="num" w:pos="360"/>
        </w:tabs>
        <w:suppressAutoHyphens/>
        <w:spacing w:after="0" w:line="240" w:lineRule="auto"/>
        <w:ind w:left="426"/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>gdzie:</w:t>
      </w:r>
    </w:p>
    <w:p w14:paraId="7BBED7BF" w14:textId="77777777" w:rsidR="00867ADB" w:rsidRPr="00867ADB" w:rsidRDefault="00867ADB" w:rsidP="00867ADB">
      <w:pPr>
        <w:tabs>
          <w:tab w:val="num" w:pos="360"/>
        </w:tabs>
        <w:suppressAutoHyphens/>
        <w:spacing w:after="0" w:line="240" w:lineRule="auto"/>
        <w:ind w:left="426"/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 xml:space="preserve">C – liczba punktów otrzymanych w kryterium </w:t>
      </w:r>
      <w:r w:rsidRPr="00867ADB">
        <w:rPr>
          <w:rFonts w:ascii="Verdana" w:eastAsia="Calibri" w:hAnsi="Verdana" w:cs="Times New Roman"/>
          <w:i/>
          <w:kern w:val="0"/>
          <w:sz w:val="20"/>
          <w:szCs w:val="20"/>
          <w:lang w:eastAsia="ar-SA"/>
          <w14:ligatures w14:val="none"/>
        </w:rPr>
        <w:t>Cena</w:t>
      </w:r>
    </w:p>
    <w:p w14:paraId="6367B471" w14:textId="77777777" w:rsidR="00867ADB" w:rsidRPr="00867ADB" w:rsidRDefault="00867ADB" w:rsidP="00867ADB">
      <w:pPr>
        <w:tabs>
          <w:tab w:val="num" w:pos="360"/>
        </w:tabs>
        <w:suppressAutoHyphens/>
        <w:spacing w:after="0" w:line="240" w:lineRule="auto"/>
        <w:ind w:left="426"/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</w:pPr>
      <w:proofErr w:type="spellStart"/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>C</w:t>
      </w:r>
      <w:r w:rsidRPr="00867ADB">
        <w:rPr>
          <w:rFonts w:ascii="Verdana" w:eastAsia="Calibri" w:hAnsi="Verdana" w:cs="Times New Roman"/>
          <w:kern w:val="0"/>
          <w:sz w:val="20"/>
          <w:szCs w:val="20"/>
          <w:vertAlign w:val="subscript"/>
          <w:lang w:eastAsia="ar-SA"/>
          <w14:ligatures w14:val="none"/>
        </w:rPr>
        <w:t>min</w:t>
      </w:r>
      <w:proofErr w:type="spellEnd"/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 xml:space="preserve"> – najniższa cena spośród ocenianych ofert</w:t>
      </w:r>
    </w:p>
    <w:p w14:paraId="1C824F36" w14:textId="77777777" w:rsidR="00867ADB" w:rsidRPr="00867ADB" w:rsidRDefault="00867ADB" w:rsidP="00867ADB">
      <w:pPr>
        <w:tabs>
          <w:tab w:val="num" w:pos="360"/>
        </w:tabs>
        <w:suppressAutoHyphens/>
        <w:spacing w:after="0" w:line="240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4E257D45" w14:textId="1EC765FA" w:rsidR="00867ADB" w:rsidRDefault="00867ADB" w:rsidP="00867ADB">
      <w:pPr>
        <w:tabs>
          <w:tab w:val="num" w:pos="360"/>
        </w:tabs>
        <w:suppressAutoHyphens/>
        <w:spacing w:after="0" w:line="240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  <w:t>W kryterium tym wykonawca może otrzymać maksymalnie 60 pkt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</w:p>
    <w:p w14:paraId="0CD692B8" w14:textId="77777777" w:rsidR="00867ADB" w:rsidRDefault="00867ADB" w:rsidP="00867ADB">
      <w:pPr>
        <w:ind w:left="426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56D56EAC" w14:textId="52BBE1E9" w:rsidR="00867ADB" w:rsidRPr="00867ADB" w:rsidRDefault="00867ADB" w:rsidP="00867ADB">
      <w:pPr>
        <w:pStyle w:val="Akapitzlist"/>
        <w:numPr>
          <w:ilvl w:val="0"/>
          <w:numId w:val="17"/>
        </w:numPr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Zamawiający oceni </w:t>
      </w:r>
      <w:r w:rsidRPr="00867ADB"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  <w:t>to kryterium doświadczenie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na podstawie następującego kryterium punktowego:</w:t>
      </w:r>
    </w:p>
    <w:p w14:paraId="0D089D37" w14:textId="77777777" w:rsidR="00867ADB" w:rsidRDefault="00867ADB" w:rsidP="00867ADB">
      <w:pPr>
        <w:ind w:left="426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5 dokumentów referencyjnych – 20 pkt</w:t>
      </w:r>
    </w:p>
    <w:p w14:paraId="463242F0" w14:textId="12586ED7" w:rsidR="00867ADB" w:rsidRDefault="00867ADB" w:rsidP="00867ADB">
      <w:pPr>
        <w:ind w:left="426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6 lub 7 dokumentów referencyjnych – 30 pkt</w:t>
      </w:r>
    </w:p>
    <w:p w14:paraId="113EC6FC" w14:textId="4E4F0E9B" w:rsidR="00867ADB" w:rsidRDefault="00867ADB" w:rsidP="00867ADB">
      <w:pPr>
        <w:ind w:left="426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Powyżej 8 dokumentów referencyjnych – 40 pkt</w:t>
      </w:r>
    </w:p>
    <w:p w14:paraId="388E51EE" w14:textId="77777777" w:rsidR="00867ADB" w:rsidRDefault="00867ADB" w:rsidP="00867ADB">
      <w:pPr>
        <w:tabs>
          <w:tab w:val="num" w:pos="360"/>
        </w:tabs>
        <w:suppressAutoHyphens/>
        <w:spacing w:after="0" w:line="240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</w:r>
    </w:p>
    <w:p w14:paraId="1EC9F741" w14:textId="28F0CA51" w:rsidR="00867ADB" w:rsidRDefault="00867ADB" w:rsidP="00867ADB">
      <w:pPr>
        <w:tabs>
          <w:tab w:val="num" w:pos="360"/>
        </w:tabs>
        <w:suppressAutoHyphens/>
        <w:spacing w:after="0" w:line="240" w:lineRule="auto"/>
        <w:ind w:firstLine="426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 kryterium tym wykonawca może otrzymać maksymalnie 40 pkt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</w:p>
    <w:p w14:paraId="2BCBE7DB" w14:textId="77777777" w:rsidR="00867ADB" w:rsidRDefault="00867ADB" w:rsidP="00867ADB">
      <w:pPr>
        <w:tabs>
          <w:tab w:val="num" w:pos="360"/>
        </w:tabs>
        <w:suppressAutoHyphens/>
        <w:spacing w:after="0" w:line="240" w:lineRule="auto"/>
        <w:ind w:firstLine="426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6B8E67CD" w14:textId="351D2933" w:rsidR="00867ADB" w:rsidRDefault="00867ADB" w:rsidP="00982E31">
      <w:pPr>
        <w:numPr>
          <w:ilvl w:val="0"/>
          <w:numId w:val="4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Ocenie będą podlegać wyłącznie oferty nie podlegające odrzuceniu </w:t>
      </w:r>
      <w:proofErr w:type="spellStart"/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tj</w:t>
      </w:r>
      <w:proofErr w:type="spellEnd"/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, sporządzone zgodnie z wymogami określonymi w pkt VI.</w:t>
      </w:r>
    </w:p>
    <w:p w14:paraId="4D204DB1" w14:textId="52C53BE6" w:rsidR="00982E31" w:rsidRDefault="00982E31" w:rsidP="00982E31">
      <w:pPr>
        <w:numPr>
          <w:ilvl w:val="0"/>
          <w:numId w:val="4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lastRenderedPageBreak/>
        <w:t>Za najkorzystniejsza uznana zostanie oferta z najwyższą ilością punktów po zsumowaniu obydwu kategorii</w:t>
      </w:r>
    </w:p>
    <w:p w14:paraId="71830EE2" w14:textId="77777777" w:rsidR="00982E31" w:rsidRPr="00867ADB" w:rsidRDefault="00982E31" w:rsidP="00982E31">
      <w:pPr>
        <w:numPr>
          <w:ilvl w:val="0"/>
          <w:numId w:val="4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Oferta może uzyskać maksymalnie 100 pkt. Zamawiający ustali liczbę punktów przyznaną każdej z ocenianych ofert z dokładnością do 2 miejsc po przecinku (wyliczoną według podanego wzoru liczbę punktów Zamawiający zaokrągli do pełnych setnych części punktu, przy czym końcówki poniżej 0,005 punktu pominie, a końcówki 0,005 punktu i wyższe zaokrągli do 0,01 punktu). </w:t>
      </w:r>
    </w:p>
    <w:p w14:paraId="2E3DB8EC" w14:textId="05BF4C2C" w:rsidR="00867ADB" w:rsidRPr="00867ADB" w:rsidRDefault="00867ADB" w:rsidP="00982E31">
      <w:pPr>
        <w:numPr>
          <w:ilvl w:val="0"/>
          <w:numId w:val="4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Cen</w:t>
      </w:r>
      <w:r w:rsidR="00982E31" w:rsidRPr="00982E31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a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oferty będzie wynikała z  zaoferowanych przez Wykonawcę zapisów w formularzu oferty, stanowiącym </w:t>
      </w:r>
      <w:r w:rsidRPr="00867ADB">
        <w:rPr>
          <w:rFonts w:ascii="Verdana" w:eastAsia="Calibri" w:hAnsi="Verdana" w:cs="Times New Roman"/>
          <w:b/>
          <w:bCs/>
          <w:kern w:val="0"/>
          <w:sz w:val="20"/>
          <w:szCs w:val="20"/>
          <w:u w:val="single"/>
          <w14:ligatures w14:val="none"/>
        </w:rPr>
        <w:t>załącznik nr 1 do Zapytania ofertowego.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</w:p>
    <w:p w14:paraId="10EBFFD7" w14:textId="77777777" w:rsidR="00867ADB" w:rsidRPr="00867ADB" w:rsidRDefault="00867ADB" w:rsidP="00867ADB">
      <w:pPr>
        <w:numPr>
          <w:ilvl w:val="0"/>
          <w:numId w:val="4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Ceny przedstawione w ofercie muszą uwzględniać wszystkie koszty, jakie będzie zobowiązany ponieść Zamawiający z tytułu realizacji przedmiotu zamówienia i są cenami brutto w rozumieniu art. 632 ustawy z dnia 23 kwietnia 1964 r. – Kodeks cywilny (tekst jednolity: Dz. U. z 2017 poz. 459 ze zm.). Tym samym Wykonawca ponosić będzie skutki błędów w wyliczeniu ceny wynikających z nieuwzględnienia okoliczności, które mogą wpłynąć na cenę zamówienia. </w:t>
      </w:r>
    </w:p>
    <w:p w14:paraId="1C8396E5" w14:textId="77777777" w:rsidR="00867ADB" w:rsidRPr="004A28A7" w:rsidRDefault="00867ADB" w:rsidP="00867ADB">
      <w:pPr>
        <w:numPr>
          <w:ilvl w:val="0"/>
          <w:numId w:val="4"/>
        </w:numPr>
        <w:ind w:hanging="720"/>
        <w:contextualSpacing/>
        <w:jc w:val="both"/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</w:pPr>
      <w:r w:rsidRPr="004A28A7">
        <w:rPr>
          <w:rFonts w:ascii="Verdana" w:eastAsia="Calibri" w:hAnsi="Verdana" w:cs="Calibri"/>
          <w:b/>
          <w:bCs/>
          <w:kern w:val="0"/>
          <w:sz w:val="20"/>
          <w:szCs w:val="20"/>
          <w:lang w:eastAsia="pl-PL"/>
        </w:rPr>
        <w:t>Jeżeli cena oferty będzie niższa o 30% od wartości zamówienia lub/i średniej arytmetycznej cen wszystkich złożonych ofert, Zamawiający będzie mógł odrzucić taką ofertę bez wzywania do wyjaśnienia.</w:t>
      </w:r>
    </w:p>
    <w:p w14:paraId="093DE5FA" w14:textId="630342F8" w:rsidR="00982E31" w:rsidRPr="00867ADB" w:rsidRDefault="00982E31" w:rsidP="00867ADB">
      <w:pPr>
        <w:numPr>
          <w:ilvl w:val="0"/>
          <w:numId w:val="4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F36FB7">
        <w:rPr>
          <w:rFonts w:ascii="Verdana" w:eastAsia="Calibri" w:hAnsi="Verdana" w:cs="Calibri"/>
          <w:kern w:val="0"/>
          <w:sz w:val="20"/>
          <w:szCs w:val="20"/>
          <w:lang w:eastAsia="pl-PL"/>
        </w:rPr>
        <w:t>W sytuacji, gdy Zamawiający nie będzie mógł dokonać wyboru oferty najkorzystniejszej ze względu na to że zostały złożone oferty o takiej samej ilość</w:t>
      </w:r>
      <w:r w:rsidR="00F36FB7" w:rsidRPr="00F36FB7">
        <w:rPr>
          <w:rFonts w:ascii="Verdana" w:eastAsia="Calibri" w:hAnsi="Verdana" w:cs="Calibri"/>
          <w:kern w:val="0"/>
          <w:sz w:val="20"/>
          <w:szCs w:val="20"/>
          <w:lang w:eastAsia="pl-PL"/>
        </w:rPr>
        <w:t xml:space="preserve"> wezwie</w:t>
      </w:r>
      <w:r w:rsidRPr="00F36FB7">
        <w:rPr>
          <w:rFonts w:ascii="Verdana" w:eastAsia="Calibri" w:hAnsi="Verdana" w:cs="Calibri"/>
          <w:kern w:val="0"/>
          <w:sz w:val="20"/>
          <w:szCs w:val="20"/>
          <w:lang w:eastAsia="pl-PL"/>
        </w:rPr>
        <w:t xml:space="preserve"> on Wykonawców którzy złożyli</w:t>
      </w:r>
      <w:r w:rsidR="00F36FB7" w:rsidRPr="00F36FB7">
        <w:rPr>
          <w:rFonts w:ascii="Verdana" w:eastAsia="Calibri" w:hAnsi="Verdana" w:cs="Calibri"/>
          <w:kern w:val="0"/>
          <w:sz w:val="20"/>
          <w:szCs w:val="20"/>
          <w:lang w:eastAsia="pl-PL"/>
        </w:rPr>
        <w:t xml:space="preserve"> w/w oferty, do złożenia w określonym terminie ofert dodatkowych. Wykonawcy składający oferty dodatkowe nie mogą zaoferować cen wyższych niż zaoferowane w złożonych pierwotnie ofertach.</w:t>
      </w:r>
    </w:p>
    <w:p w14:paraId="7F407F5E" w14:textId="77777777" w:rsidR="00867ADB" w:rsidRPr="00867ADB" w:rsidRDefault="00867ADB" w:rsidP="00867ADB">
      <w:pPr>
        <w:spacing w:after="0" w:line="240" w:lineRule="auto"/>
        <w:ind w:left="425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6863317B" w14:textId="77777777" w:rsidR="00867ADB" w:rsidRPr="00867ADB" w:rsidRDefault="00867ADB" w:rsidP="00867ADB">
      <w:pPr>
        <w:numPr>
          <w:ilvl w:val="0"/>
          <w:numId w:val="7"/>
        </w:numPr>
        <w:contextualSpacing/>
        <w:jc w:val="both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  <w:t xml:space="preserve"> Informacje dodatkowe </w:t>
      </w:r>
    </w:p>
    <w:p w14:paraId="406E3119" w14:textId="77777777" w:rsidR="00867ADB" w:rsidRPr="00867ADB" w:rsidRDefault="00867ADB" w:rsidP="00867ADB">
      <w:pPr>
        <w:numPr>
          <w:ilvl w:val="0"/>
          <w:numId w:val="9"/>
        </w:numPr>
        <w:ind w:hanging="578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Zamawiający zastrzega sobie prawo do: </w:t>
      </w:r>
    </w:p>
    <w:p w14:paraId="5E5E57C2" w14:textId="77777777" w:rsidR="00867ADB" w:rsidRPr="00867ADB" w:rsidRDefault="00867ADB" w:rsidP="00867ADB">
      <w:pPr>
        <w:numPr>
          <w:ilvl w:val="1"/>
          <w:numId w:val="1"/>
        </w:numPr>
        <w:spacing w:after="0" w:line="240" w:lineRule="auto"/>
        <w:ind w:hanging="360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zmiany lub odwołania warunków postępowania; </w:t>
      </w:r>
    </w:p>
    <w:p w14:paraId="645998D9" w14:textId="77777777" w:rsidR="00867ADB" w:rsidRPr="00867ADB" w:rsidRDefault="00867ADB" w:rsidP="00867ADB">
      <w:pPr>
        <w:numPr>
          <w:ilvl w:val="1"/>
          <w:numId w:val="1"/>
        </w:numPr>
        <w:spacing w:after="0" w:line="240" w:lineRule="auto"/>
        <w:ind w:hanging="360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unieważnienia postępowania bez podania przyczyny. </w:t>
      </w:r>
    </w:p>
    <w:p w14:paraId="5C49A1D5" w14:textId="77777777" w:rsidR="00867ADB" w:rsidRPr="00867ADB" w:rsidRDefault="00867ADB" w:rsidP="00867ADB">
      <w:pPr>
        <w:spacing w:after="0" w:line="240" w:lineRule="auto"/>
        <w:ind w:left="862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0FD262E4" w14:textId="77777777" w:rsidR="00867ADB" w:rsidRPr="00867ADB" w:rsidRDefault="00867ADB" w:rsidP="00867ADB">
      <w:pPr>
        <w:numPr>
          <w:ilvl w:val="0"/>
          <w:numId w:val="9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Zamawiający poinformuje o wyborze oferty najkorzystniejszej poprzez Platformę zakupową. </w:t>
      </w:r>
    </w:p>
    <w:p w14:paraId="152877A2" w14:textId="77777777" w:rsidR="00867ADB" w:rsidRPr="00867ADB" w:rsidRDefault="00867ADB" w:rsidP="00867ADB">
      <w:pPr>
        <w:ind w:left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4C823B2C" w14:textId="77777777" w:rsidR="00867ADB" w:rsidRPr="00867ADB" w:rsidRDefault="00867ADB" w:rsidP="00867ADB">
      <w:pPr>
        <w:numPr>
          <w:ilvl w:val="0"/>
          <w:numId w:val="9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Załącznikami do niniejszego Zapytania ofertowego i jego integralną częścią są: </w:t>
      </w:r>
    </w:p>
    <w:p w14:paraId="3B24DF1A" w14:textId="77777777" w:rsidR="00867ADB" w:rsidRPr="00867ADB" w:rsidRDefault="00867ADB" w:rsidP="00867ADB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Formularz oferty </w:t>
      </w:r>
    </w:p>
    <w:p w14:paraId="108FB34D" w14:textId="77777777" w:rsidR="00867ADB" w:rsidRPr="00867ADB" w:rsidRDefault="00867ADB" w:rsidP="00867ADB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Opis przedmiotu zamówienia,</w:t>
      </w:r>
    </w:p>
    <w:p w14:paraId="73DE560E" w14:textId="77777777" w:rsidR="00867ADB" w:rsidRPr="00867ADB" w:rsidRDefault="00867ADB" w:rsidP="00867ADB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Wzór umowy</w:t>
      </w:r>
    </w:p>
    <w:p w14:paraId="3398430F" w14:textId="77777777" w:rsidR="00867ADB" w:rsidRPr="00867ADB" w:rsidRDefault="00867ADB" w:rsidP="00867ADB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7351668B" w14:textId="77777777" w:rsidR="00867ADB" w:rsidRPr="00867ADB" w:rsidRDefault="00867ADB" w:rsidP="00867ADB">
      <w:pPr>
        <w:ind w:left="720"/>
        <w:contextualSpacing/>
        <w:rPr>
          <w:rFonts w:ascii="Verdana" w:eastAsia="Calibri" w:hAnsi="Verdana" w:cs="Times New Roman"/>
          <w:kern w:val="0"/>
          <w14:ligatures w14:val="none"/>
        </w:rPr>
      </w:pPr>
    </w:p>
    <w:p w14:paraId="360B995B" w14:textId="319AECC8" w:rsidR="003D3140" w:rsidRDefault="00F36FB7" w:rsidP="00867ADB">
      <w:pPr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Zamawiający całkowicie uzależnia udzielenie zamówienia od uzyskania dotacji z Ministerstwa i Rozwoju i technologii. </w:t>
      </w:r>
      <w:r w:rsidR="003D314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Podpisanie umowy z wykonawcą będzie uzależnione od otrzymania dotacji z </w:t>
      </w:r>
      <w:proofErr w:type="spellStart"/>
      <w:r w:rsidR="003D314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MRiT</w:t>
      </w:r>
      <w:proofErr w:type="spellEnd"/>
      <w:r w:rsidR="002717E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</w:p>
    <w:p w14:paraId="14D7E95F" w14:textId="6AA95433" w:rsidR="00867ADB" w:rsidRPr="00867ADB" w:rsidRDefault="00867ADB" w:rsidP="00867ADB">
      <w:pPr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Przewidywany termin na zakończenie postępowania, </w:t>
      </w:r>
      <w:r w:rsidR="002717E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od</w:t>
      </w:r>
      <w:r w:rsidR="004957E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  <w:r w:rsidR="002717E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d</w:t>
      </w:r>
      <w:r w:rsidR="004957E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a</w:t>
      </w:r>
      <w:r w:rsidR="002717E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ty </w:t>
      </w:r>
      <w:r w:rsidR="004957E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podpisania</w:t>
      </w:r>
      <w:r w:rsidR="002717E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umowy do 1 </w:t>
      </w:r>
      <w:r w:rsidR="004957E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września</w:t>
      </w:r>
      <w:r w:rsidR="002717E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2025r. 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</w:p>
    <w:p w14:paraId="213A142F" w14:textId="1FDD36B1" w:rsidR="00185201" w:rsidRDefault="00867ADB" w:rsidP="00867ADB">
      <w:pPr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Płatność </w:t>
      </w:r>
      <w:r w:rsidR="00185201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po prawidłowym rozliczeniu końcowym otrzymanej dotacji.</w:t>
      </w:r>
    </w:p>
    <w:p w14:paraId="3A209331" w14:textId="2E0AA9E7" w:rsidR="00867ADB" w:rsidRPr="00867ADB" w:rsidRDefault="00185201" w:rsidP="00867ADB">
      <w:pPr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Płatność  </w:t>
      </w:r>
      <w:r w:rsidR="00867ADB"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 terminie 14 dni od dnia złożenia prawidłowo wystawionej faktury vat w siedzibie Zamawiającego. Do faktury powinien być dołączony protokół odbioru prac</w:t>
      </w:r>
      <w:r w:rsidR="004957E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</w:p>
    <w:p w14:paraId="4A916324" w14:textId="77777777" w:rsidR="00867ADB" w:rsidRPr="00867ADB" w:rsidRDefault="00867ADB" w:rsidP="00867ADB">
      <w:pPr>
        <w:ind w:left="720"/>
        <w:contextualSpacing/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469547AD" w14:textId="77777777" w:rsidR="00867ADB" w:rsidRPr="00867ADB" w:rsidRDefault="00867ADB" w:rsidP="00867ADB">
      <w:pPr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67EB8B64" w14:textId="77777777" w:rsidR="00867ADB" w:rsidRPr="00867ADB" w:rsidRDefault="00867ADB" w:rsidP="00867ADB">
      <w:pPr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524F6979" w14:textId="77777777" w:rsidR="00867ADB" w:rsidRPr="00867ADB" w:rsidRDefault="00867ADB" w:rsidP="00867ADB">
      <w:pPr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4B8E213F" w14:textId="77777777" w:rsidR="00867ADB" w:rsidRPr="00867ADB" w:rsidRDefault="00867ADB" w:rsidP="00867ADB">
      <w:pPr>
        <w:ind w:left="720"/>
        <w:contextualSpacing/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269E4302" w14:textId="77777777" w:rsidR="00867ADB" w:rsidRPr="00867ADB" w:rsidRDefault="00867ADB" w:rsidP="00867ADB">
      <w:pPr>
        <w:ind w:left="720"/>
        <w:contextualSpacing/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207D6464" w14:textId="77777777" w:rsidR="00867ADB" w:rsidRPr="00867ADB" w:rsidRDefault="00867ADB" w:rsidP="00867ADB">
      <w:pPr>
        <w:ind w:left="720"/>
        <w:contextualSpacing/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058120CE" w14:textId="77777777" w:rsidR="00867ADB" w:rsidRPr="00867ADB" w:rsidRDefault="00867ADB" w:rsidP="00867ADB">
      <w:pPr>
        <w:ind w:left="720"/>
        <w:contextualSpacing/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45D43575" w14:textId="77777777" w:rsidR="00867ADB" w:rsidRPr="00867ADB" w:rsidRDefault="00867ADB" w:rsidP="00867ADB">
      <w:pPr>
        <w:ind w:left="720"/>
        <w:contextualSpacing/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7913B34D" w14:textId="77777777" w:rsidR="00867ADB" w:rsidRPr="00867ADB" w:rsidRDefault="00867ADB" w:rsidP="00867ADB">
      <w:pPr>
        <w:ind w:left="720"/>
        <w:contextualSpacing/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03D27D19" w14:textId="77777777" w:rsidR="00867ADB" w:rsidRPr="00867ADB" w:rsidRDefault="00867ADB" w:rsidP="00867ADB">
      <w:pPr>
        <w:ind w:left="720"/>
        <w:contextualSpacing/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3D15DFC1" w14:textId="77777777" w:rsidR="00867ADB" w:rsidRPr="00867ADB" w:rsidRDefault="00867ADB" w:rsidP="00867ADB">
      <w:pPr>
        <w:ind w:left="720"/>
        <w:contextualSpacing/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0B35C762" w14:textId="77777777" w:rsidR="00867ADB" w:rsidRPr="00867ADB" w:rsidRDefault="00867ADB" w:rsidP="00867ADB">
      <w:pPr>
        <w:ind w:left="720"/>
        <w:contextualSpacing/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292EAD08" w14:textId="77777777" w:rsidR="00867ADB" w:rsidRPr="00867ADB" w:rsidRDefault="00867ADB" w:rsidP="00867ADB">
      <w:pPr>
        <w:ind w:left="720"/>
        <w:contextualSpacing/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7EB0C8BF" w14:textId="77777777" w:rsidR="00867ADB" w:rsidRPr="00867ADB" w:rsidRDefault="00867ADB" w:rsidP="00867ADB">
      <w:pPr>
        <w:ind w:left="720"/>
        <w:contextualSpacing/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5F12341B" w14:textId="77777777" w:rsidR="00867ADB" w:rsidRPr="00867ADB" w:rsidRDefault="00867ADB" w:rsidP="00867ADB">
      <w:pPr>
        <w:ind w:left="720"/>
        <w:contextualSpacing/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5865DF3A" w14:textId="77777777" w:rsidR="00867ADB" w:rsidRPr="00867ADB" w:rsidRDefault="00867ADB" w:rsidP="00867ADB">
      <w:pPr>
        <w:ind w:left="720"/>
        <w:contextualSpacing/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573191BB" w14:textId="77777777" w:rsidR="00867ADB" w:rsidRPr="00867ADB" w:rsidRDefault="00867ADB" w:rsidP="00867ADB">
      <w:pPr>
        <w:ind w:left="720"/>
        <w:contextualSpacing/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23B08EB9" w14:textId="77777777" w:rsidR="00867ADB" w:rsidRPr="00867ADB" w:rsidRDefault="00867ADB" w:rsidP="00867ADB">
      <w:pPr>
        <w:ind w:left="720"/>
        <w:contextualSpacing/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4760163D" w14:textId="77777777" w:rsidR="00867ADB" w:rsidRPr="00867ADB" w:rsidRDefault="00867ADB" w:rsidP="00867ADB">
      <w:pPr>
        <w:ind w:left="720"/>
        <w:contextualSpacing/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4C42037E" w14:textId="77777777" w:rsidR="00867ADB" w:rsidRPr="00867ADB" w:rsidRDefault="00867ADB" w:rsidP="00867ADB">
      <w:pPr>
        <w:ind w:left="720"/>
        <w:contextualSpacing/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1B8CD0BE" w14:textId="77777777" w:rsidR="00867ADB" w:rsidRPr="00867ADB" w:rsidRDefault="00867ADB" w:rsidP="00867ADB">
      <w:pPr>
        <w:ind w:left="720"/>
        <w:contextualSpacing/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0430C5F2" w14:textId="77777777" w:rsidR="00867ADB" w:rsidRPr="00867ADB" w:rsidRDefault="00867ADB" w:rsidP="00867ADB">
      <w:pPr>
        <w:ind w:left="720"/>
        <w:contextualSpacing/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5E267BE0" w14:textId="77777777" w:rsidR="00867ADB" w:rsidRPr="00867ADB" w:rsidRDefault="00867ADB" w:rsidP="00867ADB">
      <w:pPr>
        <w:ind w:left="720"/>
        <w:contextualSpacing/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056B2B9A" w14:textId="77777777" w:rsidR="00867ADB" w:rsidRPr="00867ADB" w:rsidRDefault="00867ADB" w:rsidP="00867ADB">
      <w:pPr>
        <w:ind w:left="720"/>
        <w:contextualSpacing/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36F9E9AD" w14:textId="77777777" w:rsidR="00EA4790" w:rsidRDefault="00EA4790"/>
    <w:sectPr w:rsidR="00EA4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C61"/>
    <w:multiLevelType w:val="hybridMultilevel"/>
    <w:tmpl w:val="A3C2BB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56BC"/>
    <w:multiLevelType w:val="hybridMultilevel"/>
    <w:tmpl w:val="2A24EC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91AC2"/>
    <w:multiLevelType w:val="hybridMultilevel"/>
    <w:tmpl w:val="1F9E61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15D47"/>
    <w:multiLevelType w:val="hybridMultilevel"/>
    <w:tmpl w:val="F27E93EC"/>
    <w:lvl w:ilvl="0" w:tplc="2CB45A4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7608"/>
    <w:multiLevelType w:val="hybridMultilevel"/>
    <w:tmpl w:val="59AEE6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9489D"/>
    <w:multiLevelType w:val="hybridMultilevel"/>
    <w:tmpl w:val="DD8605D4"/>
    <w:lvl w:ilvl="0" w:tplc="0BC60F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20337"/>
    <w:multiLevelType w:val="hybridMultilevel"/>
    <w:tmpl w:val="08726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1C663F"/>
    <w:multiLevelType w:val="hybridMultilevel"/>
    <w:tmpl w:val="5D76E986"/>
    <w:lvl w:ilvl="0" w:tplc="0F78F272">
      <w:start w:val="1"/>
      <w:numFmt w:val="upperRoman"/>
      <w:lvlText w:val="%1."/>
      <w:lvlJc w:val="right"/>
      <w:pPr>
        <w:ind w:left="839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34A11"/>
    <w:multiLevelType w:val="hybridMultilevel"/>
    <w:tmpl w:val="650E5BD0"/>
    <w:lvl w:ilvl="0" w:tplc="9558EBEA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4BCAC">
      <w:start w:val="1"/>
      <w:numFmt w:val="decimal"/>
      <w:lvlText w:val="%2)"/>
      <w:lvlJc w:val="left"/>
      <w:pPr>
        <w:ind w:left="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9050A4">
      <w:start w:val="1"/>
      <w:numFmt w:val="lowerRoman"/>
      <w:lvlText w:val="%3"/>
      <w:lvlJc w:val="left"/>
      <w:pPr>
        <w:ind w:left="1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06C40">
      <w:start w:val="1"/>
      <w:numFmt w:val="decimal"/>
      <w:lvlText w:val="%4"/>
      <w:lvlJc w:val="left"/>
      <w:pPr>
        <w:ind w:left="2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28BB4">
      <w:start w:val="1"/>
      <w:numFmt w:val="lowerLetter"/>
      <w:lvlText w:val="%5"/>
      <w:lvlJc w:val="left"/>
      <w:pPr>
        <w:ind w:left="3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C2A26">
      <w:start w:val="1"/>
      <w:numFmt w:val="lowerRoman"/>
      <w:lvlText w:val="%6"/>
      <w:lvlJc w:val="left"/>
      <w:pPr>
        <w:ind w:left="3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11F8">
      <w:start w:val="1"/>
      <w:numFmt w:val="decimal"/>
      <w:lvlText w:val="%7"/>
      <w:lvlJc w:val="left"/>
      <w:pPr>
        <w:ind w:left="4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804766">
      <w:start w:val="1"/>
      <w:numFmt w:val="lowerLetter"/>
      <w:lvlText w:val="%8"/>
      <w:lvlJc w:val="left"/>
      <w:pPr>
        <w:ind w:left="5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A9AA8">
      <w:start w:val="1"/>
      <w:numFmt w:val="lowerRoman"/>
      <w:lvlText w:val="%9"/>
      <w:lvlJc w:val="left"/>
      <w:pPr>
        <w:ind w:left="59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522E5B"/>
    <w:multiLevelType w:val="hybridMultilevel"/>
    <w:tmpl w:val="8190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11122"/>
    <w:multiLevelType w:val="hybridMultilevel"/>
    <w:tmpl w:val="D22EB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736A7"/>
    <w:multiLevelType w:val="hybridMultilevel"/>
    <w:tmpl w:val="B726CD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4A0183"/>
    <w:multiLevelType w:val="hybridMultilevel"/>
    <w:tmpl w:val="BAF61C62"/>
    <w:lvl w:ilvl="0" w:tplc="3A568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7419E"/>
    <w:multiLevelType w:val="hybridMultilevel"/>
    <w:tmpl w:val="1F706512"/>
    <w:lvl w:ilvl="0" w:tplc="0415000F">
      <w:start w:val="1"/>
      <w:numFmt w:val="decimal"/>
      <w:lvlText w:val="%1."/>
      <w:lvlJc w:val="left"/>
      <w:pPr>
        <w:ind w:left="839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17CDD"/>
    <w:multiLevelType w:val="hybridMultilevel"/>
    <w:tmpl w:val="69BE3D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14B7A93"/>
    <w:multiLevelType w:val="hybridMultilevel"/>
    <w:tmpl w:val="53845DC8"/>
    <w:lvl w:ilvl="0" w:tplc="1324BCAC">
      <w:start w:val="1"/>
      <w:numFmt w:val="decimal"/>
      <w:lvlText w:val="%1)"/>
      <w:lvlJc w:val="left"/>
      <w:pPr>
        <w:ind w:left="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37050"/>
    <w:multiLevelType w:val="hybridMultilevel"/>
    <w:tmpl w:val="1D16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404F5"/>
    <w:multiLevelType w:val="hybridMultilevel"/>
    <w:tmpl w:val="2A24EC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223D4"/>
    <w:multiLevelType w:val="hybridMultilevel"/>
    <w:tmpl w:val="1D162D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4534B"/>
    <w:multiLevelType w:val="hybridMultilevel"/>
    <w:tmpl w:val="4664E9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314E32"/>
    <w:multiLevelType w:val="hybridMultilevel"/>
    <w:tmpl w:val="2A24EC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92CEB"/>
    <w:multiLevelType w:val="hybridMultilevel"/>
    <w:tmpl w:val="A3C2BB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F7F3C"/>
    <w:multiLevelType w:val="hybridMultilevel"/>
    <w:tmpl w:val="245A014A"/>
    <w:lvl w:ilvl="0" w:tplc="3796D052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4256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FE359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AA01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2441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C5D2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8C0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6045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4547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3612724">
    <w:abstractNumId w:val="8"/>
  </w:num>
  <w:num w:numId="2" w16cid:durableId="634139098">
    <w:abstractNumId w:val="20"/>
  </w:num>
  <w:num w:numId="3" w16cid:durableId="1611546391">
    <w:abstractNumId w:val="17"/>
  </w:num>
  <w:num w:numId="4" w16cid:durableId="1674868657">
    <w:abstractNumId w:val="4"/>
  </w:num>
  <w:num w:numId="5" w16cid:durableId="1750149130">
    <w:abstractNumId w:val="15"/>
  </w:num>
  <w:num w:numId="6" w16cid:durableId="1010369942">
    <w:abstractNumId w:val="22"/>
  </w:num>
  <w:num w:numId="7" w16cid:durableId="1068188733">
    <w:abstractNumId w:val="7"/>
  </w:num>
  <w:num w:numId="8" w16cid:durableId="2052072366">
    <w:abstractNumId w:val="13"/>
  </w:num>
  <w:num w:numId="9" w16cid:durableId="1153840612">
    <w:abstractNumId w:val="1"/>
  </w:num>
  <w:num w:numId="10" w16cid:durableId="20504953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3187828">
    <w:abstractNumId w:val="9"/>
  </w:num>
  <w:num w:numId="12" w16cid:durableId="480121552">
    <w:abstractNumId w:val="12"/>
  </w:num>
  <w:num w:numId="13" w16cid:durableId="2047943380">
    <w:abstractNumId w:val="5"/>
  </w:num>
  <w:num w:numId="14" w16cid:durableId="1219829360">
    <w:abstractNumId w:val="16"/>
  </w:num>
  <w:num w:numId="15" w16cid:durableId="646085029">
    <w:abstractNumId w:val="18"/>
  </w:num>
  <w:num w:numId="16" w16cid:durableId="1413774438">
    <w:abstractNumId w:val="10"/>
  </w:num>
  <w:num w:numId="17" w16cid:durableId="405299524">
    <w:abstractNumId w:val="14"/>
  </w:num>
  <w:num w:numId="18" w16cid:durableId="1921938077">
    <w:abstractNumId w:val="11"/>
  </w:num>
  <w:num w:numId="19" w16cid:durableId="264967503">
    <w:abstractNumId w:val="6"/>
  </w:num>
  <w:num w:numId="20" w16cid:durableId="901645235">
    <w:abstractNumId w:val="2"/>
  </w:num>
  <w:num w:numId="21" w16cid:durableId="1667634541">
    <w:abstractNumId w:val="3"/>
  </w:num>
  <w:num w:numId="22" w16cid:durableId="1509057798">
    <w:abstractNumId w:val="19"/>
  </w:num>
  <w:num w:numId="23" w16cid:durableId="1840389155">
    <w:abstractNumId w:val="21"/>
  </w:num>
  <w:num w:numId="24" w16cid:durableId="92722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DB"/>
    <w:rsid w:val="00036701"/>
    <w:rsid w:val="001766C6"/>
    <w:rsid w:val="00185201"/>
    <w:rsid w:val="002717E7"/>
    <w:rsid w:val="003607BD"/>
    <w:rsid w:val="003D3140"/>
    <w:rsid w:val="00406F5E"/>
    <w:rsid w:val="00421CDB"/>
    <w:rsid w:val="004957E7"/>
    <w:rsid w:val="004A28A7"/>
    <w:rsid w:val="00697071"/>
    <w:rsid w:val="00835BF5"/>
    <w:rsid w:val="008552D4"/>
    <w:rsid w:val="00867ADB"/>
    <w:rsid w:val="00982E31"/>
    <w:rsid w:val="00AC5AE8"/>
    <w:rsid w:val="00AE5220"/>
    <w:rsid w:val="00B44599"/>
    <w:rsid w:val="00C05D8A"/>
    <w:rsid w:val="00C35838"/>
    <w:rsid w:val="00D22E29"/>
    <w:rsid w:val="00D51CE2"/>
    <w:rsid w:val="00DE2546"/>
    <w:rsid w:val="00E345A1"/>
    <w:rsid w:val="00EA4790"/>
    <w:rsid w:val="00F0120E"/>
    <w:rsid w:val="00F06E11"/>
    <w:rsid w:val="00F16ABB"/>
    <w:rsid w:val="00F36FB7"/>
    <w:rsid w:val="00FA593C"/>
    <w:rsid w:val="00F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776A"/>
  <w15:chartTrackingRefBased/>
  <w15:docId w15:val="{43198486-F909-4F8A-8EF7-63D30112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A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7A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zaazbestow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2002</Words>
  <Characters>12015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Kiełbasińska</dc:creator>
  <cp:keywords/>
  <dc:description/>
  <cp:lastModifiedBy>Małgorzata Kiełbasińska</cp:lastModifiedBy>
  <cp:revision>9</cp:revision>
  <cp:lastPrinted>2025-01-22T11:48:00Z</cp:lastPrinted>
  <dcterms:created xsi:type="dcterms:W3CDTF">2025-01-09T11:05:00Z</dcterms:created>
  <dcterms:modified xsi:type="dcterms:W3CDTF">2025-01-22T11:48:00Z</dcterms:modified>
</cp:coreProperties>
</file>