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990B45" w:rsidRDefault="00990B45" w:rsidP="008902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DC0E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Usługa </w:t>
      </w:r>
      <w:r w:rsidR="001B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wynajmu kontenerów sanitarnych w kompleksach administrowanych przez       6 Wojskowy Oddział Gospodarczy Ustka</w:t>
      </w: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E373DD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</w:t>
      </w:r>
      <w:r w:rsidR="00CE00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E3181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7D4EF3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1A27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>stycznia</w:t>
      </w:r>
      <w:r w:rsidR="004F4BC4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B1A27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44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2D39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660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DE1B31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B1A27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1A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negocjacji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</w:t>
      </w:r>
      <w:r w:rsidR="001B1A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9F3DA9" w:rsidRDefault="001B1A27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F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Do spraw nieuregulowanych w niniejszej SWZ mają zastosowanie przepisy w/w ustawy.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9F3DA9" w:rsidRPr="00D3675E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431D" w:rsidRDefault="0099431D" w:rsidP="006732D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43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Przedmiotem zamówienia jest</w:t>
      </w:r>
      <w:r w:rsidRPr="0099431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9431D">
        <w:rPr>
          <w:rFonts w:ascii="Times New Roman" w:hAnsi="Times New Roman" w:cs="Times New Roman"/>
          <w:b/>
          <w:sz w:val="24"/>
          <w:szCs w:val="24"/>
        </w:rPr>
        <w:t xml:space="preserve">usługa wynajmu kontenerów sanitarnych w kompleksach </w:t>
      </w:r>
      <w:r w:rsidRPr="008F313F">
        <w:rPr>
          <w:rFonts w:ascii="Times New Roman" w:hAnsi="Times New Roman" w:cs="Times New Roman"/>
          <w:b/>
          <w:sz w:val="24"/>
          <w:szCs w:val="24"/>
        </w:rPr>
        <w:t>administrowanych przez 6 Wojskowy Oddział Gospodarczy Ustka</w:t>
      </w:r>
      <w:r w:rsidRPr="008F31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w celu zabezpieczenia szkoleń poligonowych na Centralnym Poligonie Sił Powietrznych oraz szkolenia rezerwy w Sekcji Obsługi Infrastruktury Czarne w 2025 roku</w:t>
      </w:r>
      <w:r w:rsidR="008F313F" w:rsidRPr="008F31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zgodnie z harmonogramem (zał. 7</w:t>
      </w:r>
      <w:r w:rsidRPr="008F31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SWZ).</w:t>
      </w:r>
    </w:p>
    <w:p w:rsidR="008F313F" w:rsidRPr="008F313F" w:rsidRDefault="008F313F" w:rsidP="006732D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9431D" w:rsidRPr="008F313F" w:rsidRDefault="0099431D" w:rsidP="0099431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1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Kod CPV:</w:t>
      </w:r>
      <w:r w:rsidRPr="008F31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90460000-9 – usługa opróżniania basenów septycznych lub zbiorników septycznych;</w:t>
      </w:r>
    </w:p>
    <w:p w:rsidR="0099431D" w:rsidRPr="008F313F" w:rsidRDefault="0099431D" w:rsidP="0099431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431D" w:rsidRPr="008F313F" w:rsidRDefault="0099431D" w:rsidP="005728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3F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8F313F">
        <w:rPr>
          <w:rFonts w:ascii="Times New Roman" w:hAnsi="Times New Roman" w:cs="Times New Roman"/>
          <w:sz w:val="24"/>
          <w:szCs w:val="24"/>
        </w:rPr>
        <w:t xml:space="preserve"> </w:t>
      </w:r>
      <w:r w:rsidRPr="008F313F">
        <w:rPr>
          <w:rFonts w:ascii="Times New Roman" w:hAnsi="Times New Roman" w:cs="Times New Roman"/>
          <w:color w:val="000000"/>
          <w:sz w:val="24"/>
          <w:szCs w:val="24"/>
        </w:rPr>
        <w:t>Zamawiający przewiduje możliwość skorzystania z prawa opcji określonego w art. 441 ustawy p.z.p. (prawo opcji) w postaci zwiększenia ilości zamówienia podstawowego maksymalnie do wynajęcia 10 sztuk kontenerów sanitarnych przez łączny okres najmu 100 dni.</w:t>
      </w:r>
    </w:p>
    <w:p w:rsidR="0099431D" w:rsidRPr="0099431D" w:rsidRDefault="0099431D" w:rsidP="00994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F313F">
        <w:rPr>
          <w:rFonts w:ascii="Times New Roman" w:hAnsi="Times New Roman" w:cs="Times New Roman"/>
          <w:color w:val="000000"/>
          <w:sz w:val="24"/>
          <w:szCs w:val="24"/>
        </w:rPr>
        <w:t xml:space="preserve">Zamawiający uzależnia możliwość skorzystania z „prawa opcji” od posiadanych środków finansowych i zwiększonych potrzeb Zamawiającego w stosunku do prognozowanych ilości określonych w zamówieniu podstawowym. </w:t>
      </w:r>
      <w:r w:rsidR="0057284D" w:rsidRPr="008F313F">
        <w:rPr>
          <w:rFonts w:ascii="Times New Roman" w:hAnsi="Times New Roman" w:cs="Times New Roman"/>
          <w:sz w:val="24"/>
          <w:szCs w:val="24"/>
        </w:rPr>
        <w:t>W razie nieudzielenia zamówienia opcjonalnego</w:t>
      </w:r>
      <w:r w:rsidR="0057284D" w:rsidRPr="001B52BA">
        <w:rPr>
          <w:rFonts w:ascii="Times New Roman" w:hAnsi="Times New Roman" w:cs="Times New Roman"/>
          <w:sz w:val="24"/>
          <w:szCs w:val="24"/>
        </w:rPr>
        <w:t xml:space="preserve"> Wykonawcy nie przysługują jakiekolwiek roszczenia z tego tytułu. Zamówienie opcjonalne realizowane będzie na zasadach przewidzianych dla zamówienia podstawowego</w:t>
      </w:r>
      <w:r w:rsidR="0057284D">
        <w:rPr>
          <w:rFonts w:ascii="Times New Roman" w:hAnsi="Times New Roman" w:cs="Times New Roman"/>
          <w:sz w:val="24"/>
          <w:szCs w:val="24"/>
        </w:rPr>
        <w:t>.</w:t>
      </w:r>
    </w:p>
    <w:p w:rsidR="0099431D" w:rsidRPr="0099431D" w:rsidRDefault="0099431D" w:rsidP="0099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9431D" w:rsidRPr="0099431D" w:rsidRDefault="0099431D" w:rsidP="0099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9431D" w:rsidRPr="008F313F" w:rsidRDefault="00384A70" w:rsidP="0099431D">
      <w:pPr>
        <w:pStyle w:val="Tytu"/>
        <w:spacing w:after="120"/>
        <w:jc w:val="both"/>
        <w:rPr>
          <w:b w:val="0"/>
          <w:sz w:val="24"/>
        </w:rPr>
      </w:pPr>
      <w:r w:rsidRPr="008F313F">
        <w:rPr>
          <w:sz w:val="24"/>
        </w:rPr>
        <w:t>Do formularza (Zał. Nr 4</w:t>
      </w:r>
      <w:r w:rsidR="0099431D" w:rsidRPr="008F313F">
        <w:rPr>
          <w:sz w:val="24"/>
        </w:rPr>
        <w:t xml:space="preserve"> formularz cenowy dla zamówienia podstawowego oraz formularz dla zamówienia opcjonalnego) należy dołączyć kalkulację stawki ceny najmu jednego kontenera (1 dzień na</w:t>
      </w:r>
      <w:r w:rsidRPr="008F313F">
        <w:rPr>
          <w:sz w:val="24"/>
        </w:rPr>
        <w:t>jmu) wg. wzoru w załączniku nr 5</w:t>
      </w:r>
      <w:r w:rsidR="0099431D" w:rsidRPr="008F313F">
        <w:rPr>
          <w:sz w:val="24"/>
        </w:rPr>
        <w:t>.</w:t>
      </w:r>
    </w:p>
    <w:p w:rsidR="0099431D" w:rsidRDefault="0099431D" w:rsidP="006732D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5746" w:rsidRPr="00D16C05" w:rsidRDefault="00545746" w:rsidP="005457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Szczegó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łowy opis przedmiotu zamówienia </w:t>
      </w:r>
      <w:r w:rsidR="008F31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przedstawia załącznik nr 6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– opis przedmiotu zamówienia.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9A604A" w:rsidRDefault="009A604A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F3DA9" w:rsidRPr="008F313F" w:rsidRDefault="009A604A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313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dnia zawarcia umowy jednak nie później niż </w:t>
      </w:r>
      <w:r w:rsidR="00660EFB" w:rsidRPr="008F313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10.02.2025 roku </w:t>
      </w:r>
      <w:r w:rsidR="00563C9B" w:rsidRPr="008F313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okres 10 miesięcy. 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660EFB" w:rsidRDefault="00660EFB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EFB" w:rsidRPr="00660EFB" w:rsidRDefault="00660EFB" w:rsidP="00660EF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0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0EFB" w:rsidRPr="006732DC" w:rsidRDefault="00660EFB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mogą wspólnie ubiegać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</w:t>
      </w:r>
      <w:r w:rsidR="00660EFB">
        <w:rPr>
          <w:rFonts w:ascii="Times New Roman" w:hAnsi="Times New Roman" w:cs="Times New Roman"/>
          <w:sz w:val="24"/>
          <w:szCs w:val="24"/>
        </w:rPr>
        <w:t xml:space="preserve">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F6C5A" w:rsidRPr="00E33808" w:rsidRDefault="009F6C5A" w:rsidP="009F6C5A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F6C5A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F6C5A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F6C5A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F6C5A" w:rsidRPr="00E33808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F6C5A" w:rsidP="009F6C5A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</w:t>
      </w:r>
      <w:r w:rsidRPr="00660EFB">
        <w:rPr>
          <w:rFonts w:ascii="Times New Roman" w:hAnsi="Times New Roman" w:cs="Times New Roman"/>
          <w:b/>
          <w:sz w:val="24"/>
          <w:szCs w:val="24"/>
        </w:rPr>
        <w:t xml:space="preserve">Wzór oświadczenia z art. 125 ust. </w:t>
      </w:r>
      <w:r w:rsidR="00681C54" w:rsidRPr="00660EFB">
        <w:rPr>
          <w:rFonts w:ascii="Times New Roman" w:hAnsi="Times New Roman" w:cs="Times New Roman"/>
          <w:b/>
          <w:sz w:val="24"/>
          <w:szCs w:val="24"/>
        </w:rPr>
        <w:t xml:space="preserve">1 stanowi załącznik nr </w:t>
      </w:r>
      <w:r w:rsidR="00384A70">
        <w:rPr>
          <w:rFonts w:ascii="Times New Roman" w:hAnsi="Times New Roman" w:cs="Times New Roman"/>
          <w:b/>
          <w:sz w:val="24"/>
          <w:szCs w:val="24"/>
        </w:rPr>
        <w:t>2</w:t>
      </w:r>
      <w:r w:rsidR="004F6DA2" w:rsidRPr="00660EFB">
        <w:rPr>
          <w:rFonts w:ascii="Times New Roman" w:hAnsi="Times New Roman" w:cs="Times New Roman"/>
          <w:b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2E4487" w:rsidRDefault="001B6AFA" w:rsidP="002E4487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EC38DC">
        <w:rPr>
          <w:rFonts w:ascii="Times New Roman" w:hAnsi="Times New Roman" w:cs="Times New Roman"/>
          <w:b/>
          <w:sz w:val="24"/>
          <w:szCs w:val="24"/>
          <w:u w:val="single"/>
        </w:rPr>
        <w:t>w zakresie spełniania warunków udziału w postępowaniu</w:t>
      </w:r>
      <w:r w:rsidR="00891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(jeśli dotyczy). 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>– dotyczy rozdziału VII pkt.</w:t>
            </w:r>
            <w:r w:rsidR="0089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 i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</w:tc>
      </w:tr>
    </w:tbl>
    <w:p w:rsidR="00891B62" w:rsidRDefault="00891B62" w:rsidP="003A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117" w:rsidRDefault="00740B56" w:rsidP="003A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0B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B62" w:rsidRPr="008F313F" w:rsidRDefault="003928A6" w:rsidP="003928A6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mogą być dokonywane jedynie za zgodą obu stron, 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D6781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lastRenderedPageBreak/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303907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303907">
      <w:pPr>
        <w:numPr>
          <w:ilvl w:val="0"/>
          <w:numId w:val="3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30390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864F22" w:rsidRPr="00D3675E" w:rsidRDefault="00864F22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864F22">
        <w:rPr>
          <w:rFonts w:ascii="Times New Roman" w:eastAsia="Times New Roman" w:hAnsi="Times New Roman" w:cs="Times New Roman"/>
          <w:sz w:val="24"/>
          <w:szCs w:val="24"/>
          <w:lang w:eastAsia="pl-PL"/>
        </w:rPr>
        <w:t>Marlena Letkomiller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582EA0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582EA0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4774A1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82EA0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53438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74D22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8F313F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64F22" w:rsidRPr="008F3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Formularz ofertowy </w:t>
      </w:r>
      <w:r w:rsidR="00864F22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="00384A70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3</w:t>
      </w:r>
      <w:r w:rsidR="00864F22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SWZ.</w:t>
      </w:r>
      <w:r w:rsidR="00E22406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F059D" w:rsidRPr="008F313F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F3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42723" w:rsidRPr="008F3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Formularz cenowy</w:t>
      </w:r>
      <w:r w:rsidR="00864F22" w:rsidRPr="008F3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64F22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(dla podstawi i opcji) z kalkulacją stawki – </w:t>
      </w:r>
      <w:r w:rsidR="00E22406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384A70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 i 5</w:t>
      </w:r>
      <w:r w:rsidR="00864F22" w:rsidRPr="008F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SWZ</w:t>
      </w:r>
      <w:r w:rsidRPr="008F3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i braku podstaw wykluczenia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125 ust. 1 ustawy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września 2019 r.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rawo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amówień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ublicznych (Dz. U. z 202</w:t>
      </w:r>
      <w:r w:rsidR="00D2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2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1605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t.j. z późn. zm.)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D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wzór stanowi </w:t>
      </w:r>
      <w:r w:rsidR="00262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2</w:t>
      </w:r>
      <w:r w:rsidRPr="00031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</w:t>
      </w:r>
      <w:r w:rsidR="00262E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umowy</w:t>
      </w:r>
      <w:r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i braku podstaw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wykluczeni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A362B" w:rsidRPr="00690343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– w przypadku udostępnienia zasobów. </w:t>
      </w:r>
    </w:p>
    <w:p w:rsidR="00DD5A97" w:rsidRPr="00563C9B" w:rsidRDefault="00DD5A97" w:rsidP="00563C9B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63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 w:rsidRPr="00563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Pr="00563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elektronicznych na rynku wewnętrznym (eIDAS) (UE) nr 910/2014 - od 1 lipca 2016 roku”.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A53438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53438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 w:rsidRPr="00A5343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53438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A5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563C9B" w:rsidRPr="00C7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Sposób oraz termin </w:t>
            </w:r>
            <w:r w:rsidR="00803F1C" w:rsidRPr="00C7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składnia </w:t>
            </w:r>
            <w:r w:rsidR="000E609C" w:rsidRPr="00C75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ofert </w:t>
            </w:r>
          </w:p>
        </w:tc>
      </w:tr>
    </w:tbl>
    <w:p w:rsidR="00D33336" w:rsidRPr="000E75A0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303907">
      <w:pPr>
        <w:pStyle w:val="Akapitzlist"/>
        <w:numPr>
          <w:ilvl w:val="0"/>
          <w:numId w:val="2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582E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2EA0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713CDC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53438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9B35E4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53438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303907">
      <w:pPr>
        <w:pStyle w:val="Akapitzlist"/>
        <w:numPr>
          <w:ilvl w:val="0"/>
          <w:numId w:val="2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582E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2E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582E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582EA0" w:rsidRPr="00582EA0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0E75A0" w:rsidRPr="00582E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3438" w:rsidRPr="00582EA0">
        <w:rPr>
          <w:rFonts w:ascii="Times New Roman" w:eastAsia="Calibri" w:hAnsi="Times New Roman" w:cs="Times New Roman"/>
          <w:b/>
          <w:sz w:val="24"/>
          <w:szCs w:val="24"/>
        </w:rPr>
        <w:t>01.2025</w:t>
      </w:r>
      <w:r w:rsidR="000E75A0" w:rsidRPr="00582E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582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303907">
      <w:pPr>
        <w:pStyle w:val="Akapitzlist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864F22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864F22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864F22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864F22">
      <w:pPr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864F22">
      <w:pPr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864F22">
      <w:pPr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864F22">
      <w:pPr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864F22">
      <w:pPr>
        <w:numPr>
          <w:ilvl w:val="0"/>
          <w:numId w:val="7"/>
        </w:numPr>
        <w:spacing w:after="12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864F22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864F22">
      <w:pPr>
        <w:pStyle w:val="Akapitzlist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864F22">
      <w:pPr>
        <w:pStyle w:val="Akapitzlist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864F22">
      <w:pPr>
        <w:pStyle w:val="Akapitzlist"/>
        <w:numPr>
          <w:ilvl w:val="0"/>
          <w:numId w:val="2"/>
        </w:numPr>
        <w:spacing w:after="120" w:line="240" w:lineRule="auto"/>
        <w:ind w:left="851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864F22">
      <w:pPr>
        <w:pStyle w:val="Akapitzlist"/>
        <w:numPr>
          <w:ilvl w:val="0"/>
          <w:numId w:val="2"/>
        </w:numPr>
        <w:spacing w:after="12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384A70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384A70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384A70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384A70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384A70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3551" w:rsidRPr="00582EA0" w:rsidRDefault="00664097" w:rsidP="00384A70">
      <w:pPr>
        <w:numPr>
          <w:ilvl w:val="0"/>
          <w:numId w:val="8"/>
        </w:numPr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82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 w:rsidRPr="00582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5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 w:rsidRPr="00582E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8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582E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>W formularzu cenow</w:t>
      </w:r>
      <w:r w:rsidR="00384A70" w:rsidRPr="00582EA0">
        <w:rPr>
          <w:rFonts w:ascii="Times New Roman" w:hAnsi="Times New Roman" w:cs="Times New Roman"/>
          <w:color w:val="000000" w:themeColor="text1"/>
          <w:sz w:val="24"/>
        </w:rPr>
        <w:t>ym, który stanowi załącznik nr 4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 xml:space="preserve"> do SWZ należy podać cen</w:t>
      </w:r>
      <w:r w:rsidR="00AD00D9" w:rsidRPr="00582EA0">
        <w:rPr>
          <w:rFonts w:ascii="Times New Roman" w:hAnsi="Times New Roman" w:cs="Times New Roman"/>
          <w:color w:val="000000" w:themeColor="text1"/>
          <w:sz w:val="24"/>
        </w:rPr>
        <w:t>y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 xml:space="preserve"> jednostkow</w:t>
      </w:r>
      <w:r w:rsidR="00AD00D9" w:rsidRPr="00582EA0">
        <w:rPr>
          <w:rFonts w:ascii="Times New Roman" w:hAnsi="Times New Roman" w:cs="Times New Roman"/>
          <w:color w:val="000000" w:themeColor="text1"/>
          <w:sz w:val="24"/>
        </w:rPr>
        <w:t xml:space="preserve">e poszczególnych 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>pozycji</w:t>
      </w:r>
      <w:r w:rsidR="00AD00D9" w:rsidRPr="00582EA0">
        <w:rPr>
          <w:rFonts w:ascii="Times New Roman" w:hAnsi="Times New Roman" w:cs="Times New Roman"/>
          <w:color w:val="000000" w:themeColor="text1"/>
          <w:sz w:val="24"/>
        </w:rPr>
        <w:t xml:space="preserve"> w podstawie i w opcji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 xml:space="preserve">, wartość netto i brutto </w:t>
      </w:r>
      <w:r w:rsidR="00AD00D9" w:rsidRPr="00582EA0">
        <w:rPr>
          <w:rFonts w:ascii="Times New Roman" w:hAnsi="Times New Roman" w:cs="Times New Roman"/>
          <w:color w:val="000000" w:themeColor="text1"/>
          <w:sz w:val="24"/>
        </w:rPr>
        <w:t xml:space="preserve">każdej pozycji </w:t>
      </w:r>
      <w:r w:rsidR="00313551" w:rsidRPr="00582EA0">
        <w:rPr>
          <w:rFonts w:ascii="Times New Roman" w:hAnsi="Times New Roman" w:cs="Times New Roman"/>
          <w:color w:val="000000" w:themeColor="text1"/>
          <w:sz w:val="24"/>
        </w:rPr>
        <w:t>oraz łączną wartość zamówienia – cenę oferty (netto i brutto) z uwzględnieniem wszystkich kosztów związanych z realizacją usługi.</w:t>
      </w:r>
      <w:r w:rsidR="00313551" w:rsidRPr="00582EA0">
        <w:rPr>
          <w:rFonts w:ascii="Times New Roman" w:hAnsi="Times New Roman" w:cs="Times New Roman"/>
          <w:b/>
          <w:color w:val="000000" w:themeColor="text1"/>
          <w:sz w:val="24"/>
        </w:rPr>
        <w:t xml:space="preserve">  Do formularza należy dołączyć kalkulację ceny najmu jednego kontenera (1 dzień najm</w:t>
      </w:r>
      <w:r w:rsidR="00384A70" w:rsidRPr="00582EA0">
        <w:rPr>
          <w:rFonts w:ascii="Times New Roman" w:hAnsi="Times New Roman" w:cs="Times New Roman"/>
          <w:b/>
          <w:color w:val="000000" w:themeColor="text1"/>
          <w:sz w:val="24"/>
        </w:rPr>
        <w:t xml:space="preserve">u) – wg. wzoru w załączniku </w:t>
      </w:r>
      <w:r w:rsidR="00384A70" w:rsidRPr="00582EA0">
        <w:rPr>
          <w:rFonts w:ascii="Times New Roman" w:hAnsi="Times New Roman" w:cs="Times New Roman"/>
          <w:b/>
          <w:sz w:val="24"/>
        </w:rPr>
        <w:t>nr 5</w:t>
      </w:r>
      <w:r w:rsidR="00313551" w:rsidRPr="00582EA0">
        <w:rPr>
          <w:rFonts w:ascii="Times New Roman" w:hAnsi="Times New Roman" w:cs="Times New Roman"/>
          <w:b/>
          <w:sz w:val="24"/>
        </w:rPr>
        <w:t>.</w:t>
      </w:r>
    </w:p>
    <w:p w:rsidR="00664097" w:rsidRPr="003F5A9E" w:rsidRDefault="00664097" w:rsidP="00384A70">
      <w:pPr>
        <w:numPr>
          <w:ilvl w:val="0"/>
          <w:numId w:val="8"/>
        </w:numPr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5364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384A70">
      <w:pPr>
        <w:spacing w:after="0" w:line="264" w:lineRule="auto"/>
        <w:ind w:left="426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384A70">
      <w:pPr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384A70">
      <w:pPr>
        <w:pStyle w:val="Tytu"/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ED5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313551" w:rsidRDefault="00313551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51" w:rsidRPr="00582EA0" w:rsidRDefault="00313551" w:rsidP="0031355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313551" w:rsidRPr="00582EA0" w:rsidRDefault="00313551" w:rsidP="0031355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A0">
        <w:rPr>
          <w:rFonts w:ascii="Times New Roman" w:hAnsi="Times New Roman" w:cs="Times New Roman"/>
        </w:rPr>
        <w:t>Czas reakcji od momentu  zgłoszenia telefonicznego  - waga 30%</w:t>
      </w:r>
    </w:p>
    <w:p w:rsidR="00313551" w:rsidRPr="00582EA0" w:rsidRDefault="00313551" w:rsidP="0031355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A0">
        <w:rPr>
          <w:rFonts w:ascii="Times New Roman" w:hAnsi="Times New Roman" w:cs="Times New Roman"/>
          <w:sz w:val="24"/>
          <w:szCs w:val="24"/>
        </w:rPr>
        <w:t>Aspekt środowiskowy – waga 10%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313551" w:rsidRPr="00582EA0" w:rsidTr="00B72A32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3551" w:rsidRPr="00582EA0" w:rsidRDefault="00313551" w:rsidP="00B72A32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3551" w:rsidRPr="00582EA0" w:rsidRDefault="00313551" w:rsidP="00B72A32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313551" w:rsidRPr="00582EA0" w:rsidRDefault="00313551" w:rsidP="00B72A32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313551" w:rsidRPr="00582EA0" w:rsidTr="00B72A32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pkt = 60%</w:t>
            </w:r>
          </w:p>
        </w:tc>
      </w:tr>
      <w:tr w:rsidR="00313551" w:rsidRPr="00582EA0" w:rsidTr="00B72A32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hAnsi="Times New Roman" w:cs="Times New Roman"/>
                <w:sz w:val="24"/>
                <w:szCs w:val="24"/>
              </w:rPr>
              <w:t>Czas reakcji od momentu  zgłoszenia telefonicznego (nie może być krótszy niż 10 h i nie dłuższy niż 24 h).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pkt = 30 %</w:t>
            </w:r>
          </w:p>
        </w:tc>
      </w:tr>
      <w:tr w:rsidR="00313551" w:rsidRPr="00582EA0" w:rsidTr="00B72A32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0">
              <w:rPr>
                <w:rFonts w:ascii="Times New Roman" w:hAnsi="Times New Roman" w:cs="Times New Roman"/>
                <w:sz w:val="24"/>
                <w:szCs w:val="24"/>
              </w:rPr>
              <w:t>Aspekt środowiskowy – norma emisji spalin pojazdów.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13551" w:rsidRPr="00582EA0" w:rsidRDefault="00313551" w:rsidP="00B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pkt = 10 %</w:t>
            </w:r>
          </w:p>
        </w:tc>
      </w:tr>
    </w:tbl>
    <w:p w:rsidR="00313551" w:rsidRPr="00582EA0" w:rsidRDefault="00313551" w:rsidP="003135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313551" w:rsidRPr="00582EA0" w:rsidRDefault="00313551" w:rsidP="0031355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13551" w:rsidRPr="00582EA0" w:rsidRDefault="00313551" w:rsidP="0031355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58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waga wynosi 60 pkt. </w:t>
      </w:r>
    </w:p>
    <w:p w:rsidR="00313551" w:rsidRPr="00582EA0" w:rsidRDefault="00313551" w:rsidP="0031355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13551" w:rsidRPr="00582EA0" w:rsidRDefault="00313551" w:rsidP="00313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582EA0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582EA0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2EA0">
        <w:rPr>
          <w:rFonts w:ascii="Times New Roman" w:hAnsi="Times New Roman"/>
          <w:sz w:val="24"/>
          <w:szCs w:val="24"/>
          <w:lang w:val="en-US"/>
        </w:rPr>
        <w:t>C = --------- x 60 pkt.</w:t>
      </w:r>
    </w:p>
    <w:p w:rsidR="00313551" w:rsidRPr="00582EA0" w:rsidRDefault="00313551" w:rsidP="00313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582EA0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582EA0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313551" w:rsidRPr="00582EA0" w:rsidRDefault="00313551" w:rsidP="00313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3551" w:rsidRPr="00582EA0" w:rsidRDefault="00313551" w:rsidP="003135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2EA0">
        <w:rPr>
          <w:rFonts w:ascii="Times New Roman" w:hAnsi="Times New Roman"/>
          <w:sz w:val="24"/>
          <w:szCs w:val="24"/>
        </w:rPr>
        <w:t>gdzie:</w:t>
      </w:r>
    </w:p>
    <w:p w:rsidR="00313551" w:rsidRPr="00582EA0" w:rsidRDefault="00313551" w:rsidP="003135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2EA0">
        <w:rPr>
          <w:rFonts w:ascii="Times New Roman" w:hAnsi="Times New Roman"/>
          <w:sz w:val="24"/>
          <w:szCs w:val="24"/>
        </w:rPr>
        <w:t xml:space="preserve">C </w:t>
      </w:r>
      <w:r w:rsidRPr="00582EA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82EA0">
        <w:rPr>
          <w:rFonts w:ascii="Times New Roman" w:hAnsi="Times New Roman"/>
          <w:sz w:val="24"/>
          <w:szCs w:val="24"/>
        </w:rPr>
        <w:t>– liczba punktów;</w:t>
      </w:r>
    </w:p>
    <w:p w:rsidR="00313551" w:rsidRPr="00582EA0" w:rsidRDefault="00313551" w:rsidP="003135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2EA0">
        <w:rPr>
          <w:rFonts w:ascii="Times New Roman" w:hAnsi="Times New Roman"/>
          <w:sz w:val="24"/>
          <w:szCs w:val="24"/>
        </w:rPr>
        <w:t xml:space="preserve">C </w:t>
      </w:r>
      <w:r w:rsidRPr="00582EA0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582EA0">
        <w:rPr>
          <w:rFonts w:ascii="Times New Roman" w:hAnsi="Times New Roman"/>
          <w:sz w:val="24"/>
          <w:szCs w:val="24"/>
        </w:rPr>
        <w:t>– najniższa cena oferty /w złotych brutto/ ze wszystkich złożonych ofert;</w:t>
      </w: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A0">
        <w:rPr>
          <w:rFonts w:ascii="Times New Roman" w:hAnsi="Times New Roman"/>
          <w:sz w:val="24"/>
          <w:szCs w:val="24"/>
        </w:rPr>
        <w:t xml:space="preserve">C </w:t>
      </w:r>
      <w:r w:rsidRPr="00582EA0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582EA0">
        <w:rPr>
          <w:rFonts w:ascii="Times New Roman" w:hAnsi="Times New Roman"/>
          <w:sz w:val="24"/>
          <w:szCs w:val="24"/>
        </w:rPr>
        <w:t>– cena /w złotych brutto/ oferty badanej;</w:t>
      </w:r>
    </w:p>
    <w:p w:rsidR="00313551" w:rsidRPr="00313551" w:rsidRDefault="00313551" w:rsidP="0031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Największą liczbę punktów otrzyma oferta o najniższej cenie.</w:t>
      </w: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3551" w:rsidRPr="00582EA0" w:rsidRDefault="00313551" w:rsidP="00AD00D9">
      <w:pPr>
        <w:pStyle w:val="Bezodstpw"/>
        <w:jc w:val="both"/>
      </w:pPr>
      <w:r w:rsidRPr="00582EA0">
        <w:rPr>
          <w:b/>
        </w:rPr>
        <w:t>Kryterium 2</w:t>
      </w:r>
      <w:r w:rsidRPr="00582EA0">
        <w:t xml:space="preserve"> – czas reakcji od momentu zgłoszenia (nie krótszy niż 10 h i nie dłuższy niż </w:t>
      </w:r>
      <w:r w:rsidRPr="00582EA0">
        <w:br/>
        <w:t>24 h)  – waga 30%.</w:t>
      </w:r>
    </w:p>
    <w:p w:rsidR="00AD00D9" w:rsidRPr="00582EA0" w:rsidRDefault="00AD00D9" w:rsidP="00313551">
      <w:pPr>
        <w:pStyle w:val="Bezodstpw"/>
      </w:pPr>
    </w:p>
    <w:p w:rsidR="00313551" w:rsidRPr="00582EA0" w:rsidRDefault="00313551" w:rsidP="00AD00D9">
      <w:pPr>
        <w:pStyle w:val="Bezodstpw"/>
        <w:jc w:val="both"/>
      </w:pPr>
      <w:r w:rsidRPr="00582EA0">
        <w:t>W powyższym kryterium przyznana zostaje następująca ilość punktów:</w:t>
      </w:r>
    </w:p>
    <w:p w:rsidR="00313551" w:rsidRPr="00582EA0" w:rsidRDefault="00313551" w:rsidP="00313551">
      <w:pPr>
        <w:pStyle w:val="Bezodstpw"/>
      </w:pPr>
      <w:r w:rsidRPr="00582EA0">
        <w:t>czas reakcji od 10h do 15h –</w:t>
      </w:r>
      <w:r w:rsidRPr="00582EA0">
        <w:rPr>
          <w:b/>
        </w:rPr>
        <w:t xml:space="preserve"> 30 pkt</w:t>
      </w:r>
    </w:p>
    <w:p w:rsidR="00313551" w:rsidRPr="00582EA0" w:rsidRDefault="00313551" w:rsidP="00313551">
      <w:pPr>
        <w:pStyle w:val="Bezodstpw"/>
      </w:pPr>
      <w:r w:rsidRPr="00582EA0">
        <w:t xml:space="preserve">czas reakcji od 16h do 20h – </w:t>
      </w:r>
      <w:r w:rsidRPr="00582EA0">
        <w:rPr>
          <w:b/>
        </w:rPr>
        <w:t>15 pkt</w:t>
      </w:r>
    </w:p>
    <w:p w:rsidR="00313551" w:rsidRPr="00582EA0" w:rsidRDefault="00313551" w:rsidP="00313551">
      <w:pPr>
        <w:pStyle w:val="Bezodstpw"/>
        <w:rPr>
          <w:b/>
        </w:rPr>
      </w:pPr>
      <w:r w:rsidRPr="00582EA0">
        <w:t xml:space="preserve">czas reakcji od 21h do 24h – </w:t>
      </w:r>
      <w:r w:rsidRPr="00582EA0">
        <w:rPr>
          <w:b/>
        </w:rPr>
        <w:t>0 pkt</w:t>
      </w:r>
    </w:p>
    <w:p w:rsidR="00AD00D9" w:rsidRPr="00582EA0" w:rsidRDefault="00AD00D9" w:rsidP="00313551">
      <w:pPr>
        <w:pStyle w:val="Bezodstpw"/>
      </w:pPr>
    </w:p>
    <w:p w:rsidR="00313551" w:rsidRPr="00582EA0" w:rsidRDefault="00313551" w:rsidP="00AD00D9">
      <w:pPr>
        <w:pStyle w:val="Bezodstpw"/>
        <w:jc w:val="both"/>
      </w:pPr>
      <w:r w:rsidRPr="00582EA0">
        <w:t>Największą liczbę punktów otrzyma Wykonawca z najkrótszym czasem realizacji od momentu zgłoszenia.</w:t>
      </w:r>
    </w:p>
    <w:p w:rsidR="00313551" w:rsidRPr="00582EA0" w:rsidRDefault="00313551" w:rsidP="00AD00D9">
      <w:pPr>
        <w:pStyle w:val="Bezodstpw"/>
        <w:jc w:val="both"/>
      </w:pPr>
      <w:r w:rsidRPr="00582EA0">
        <w:t xml:space="preserve">Jeżeli Wykonawca poda czas poniżej 10h, wtedy Zamawiający przyzna mu punkty, </w:t>
      </w:r>
      <w:r w:rsidRPr="00582EA0">
        <w:br/>
        <w:t>jak dla 10h.</w:t>
      </w:r>
    </w:p>
    <w:p w:rsidR="00AD00D9" w:rsidRPr="00582EA0" w:rsidRDefault="00AD00D9" w:rsidP="00AD00D9">
      <w:pPr>
        <w:pStyle w:val="Bezodstpw"/>
        <w:jc w:val="both"/>
        <w:rPr>
          <w:color w:val="000000" w:themeColor="text1"/>
        </w:rPr>
      </w:pPr>
      <w:r w:rsidRPr="00582EA0">
        <w:rPr>
          <w:color w:val="000000" w:themeColor="text1"/>
        </w:rPr>
        <w:t>Jeżeli Wykonawca w ofercie nie określi czasu reakcji – zostanie przyjęty czas 24h.</w:t>
      </w:r>
    </w:p>
    <w:p w:rsidR="00313551" w:rsidRPr="00582EA0" w:rsidRDefault="00313551" w:rsidP="00AD00D9">
      <w:pPr>
        <w:pStyle w:val="Bezodstpw"/>
        <w:jc w:val="both"/>
      </w:pPr>
      <w:r w:rsidRPr="00582EA0">
        <w:t>Jeżeli Wykonawca poda czas powyżej 24h, wtedy oferta zostanie odrzucona.</w:t>
      </w:r>
    </w:p>
    <w:p w:rsidR="00313551" w:rsidRPr="00582EA0" w:rsidRDefault="00313551" w:rsidP="00313551">
      <w:pPr>
        <w:pStyle w:val="Bezodstpw"/>
      </w:pPr>
    </w:p>
    <w:p w:rsidR="00313551" w:rsidRPr="00582EA0" w:rsidRDefault="00313551" w:rsidP="00AD00D9">
      <w:pPr>
        <w:pStyle w:val="Bezodstpw"/>
        <w:jc w:val="both"/>
        <w:rPr>
          <w:rFonts w:eastAsia="Lucida Sans Unicode"/>
        </w:rPr>
      </w:pPr>
      <w:r w:rsidRPr="00582EA0">
        <w:rPr>
          <w:b/>
        </w:rPr>
        <w:t>Kryterium 3</w:t>
      </w:r>
      <w:r w:rsidRPr="00582EA0">
        <w:t xml:space="preserve"> -</w:t>
      </w:r>
      <w:r w:rsidRPr="00582EA0">
        <w:rPr>
          <w:rFonts w:eastAsia="Lucida Sans Unicode"/>
          <w:color w:val="000000"/>
        </w:rPr>
        <w:t xml:space="preserve"> </w:t>
      </w:r>
      <w:r w:rsidRPr="00582EA0">
        <w:rPr>
          <w:rFonts w:eastAsia="Calibri"/>
          <w:bCs/>
        </w:rPr>
        <w:t xml:space="preserve">aspekt środowiskowy – norma emisji spalin – </w:t>
      </w:r>
      <w:r w:rsidRPr="00582EA0">
        <w:rPr>
          <w:rFonts w:eastAsia="Calibri"/>
        </w:rPr>
        <w:t>ocenie zostanie poddany aspekt  środowiskowy świadczenia usługi,</w:t>
      </w:r>
      <w:r w:rsidRPr="00582EA0">
        <w:rPr>
          <w:rFonts w:eastAsia="Lucida Sans Unicode"/>
          <w:color w:val="000000"/>
        </w:rPr>
        <w:t xml:space="preserve"> </w:t>
      </w:r>
      <w:r w:rsidRPr="00582EA0">
        <w:rPr>
          <w:rFonts w:eastAsia="Calibri"/>
        </w:rPr>
        <w:t xml:space="preserve">badany poprzez wpływ jej realizacji na środowisko naturalne poprzez </w:t>
      </w:r>
      <w:r w:rsidRPr="00582EA0">
        <w:rPr>
          <w:rFonts w:eastAsia="Calibri"/>
          <w:u w:val="single"/>
        </w:rPr>
        <w:t>emisję spalin pojazdów</w:t>
      </w:r>
      <w:r w:rsidRPr="00582EA0">
        <w:rPr>
          <w:rFonts w:eastAsia="Lucida Sans Unicode"/>
          <w:color w:val="000000"/>
          <w:u w:val="single"/>
        </w:rPr>
        <w:t xml:space="preserve"> przystosowanych </w:t>
      </w:r>
      <w:r w:rsidRPr="00582EA0">
        <w:rPr>
          <w:u w:val="single"/>
        </w:rPr>
        <w:t>do transportu kontenerów sanitarnych</w:t>
      </w:r>
      <w:r w:rsidRPr="00582EA0">
        <w:rPr>
          <w:rFonts w:eastAsia="Lucida Sans Unicode"/>
        </w:rPr>
        <w:t xml:space="preserve">, </w:t>
      </w:r>
      <w:r w:rsidRPr="00582EA0">
        <w:rPr>
          <w:rFonts w:eastAsia="Calibri"/>
        </w:rPr>
        <w:t>za</w:t>
      </w:r>
      <w:r w:rsidRPr="00582EA0">
        <w:rPr>
          <w:rFonts w:eastAsia="Lucida Sans Unicode"/>
        </w:rPr>
        <w:t xml:space="preserve"> </w:t>
      </w:r>
      <w:r w:rsidRPr="00582EA0">
        <w:rPr>
          <w:rFonts w:eastAsia="Calibri"/>
        </w:rPr>
        <w:t xml:space="preserve">pomocą których Wykonawca realizował będzie zamówienie - waga – </w:t>
      </w:r>
      <w:r w:rsidRPr="00582EA0">
        <w:rPr>
          <w:rFonts w:eastAsia="Calibri"/>
          <w:b/>
        </w:rPr>
        <w:t>10 pkt.</w:t>
      </w:r>
      <w:r w:rsidRPr="00582EA0">
        <w:rPr>
          <w:rFonts w:eastAsia="Lucida Sans Unicode"/>
        </w:rPr>
        <w:t xml:space="preserve">  </w:t>
      </w:r>
    </w:p>
    <w:p w:rsidR="00AD00D9" w:rsidRPr="00582EA0" w:rsidRDefault="00AD00D9" w:rsidP="00AD00D9">
      <w:pPr>
        <w:pStyle w:val="Bezodstpw"/>
        <w:jc w:val="both"/>
      </w:pPr>
    </w:p>
    <w:p w:rsidR="00313551" w:rsidRPr="00582EA0" w:rsidRDefault="00313551" w:rsidP="00AD00D9">
      <w:pPr>
        <w:pStyle w:val="Bezodstpw"/>
        <w:jc w:val="both"/>
        <w:rPr>
          <w:color w:val="000000"/>
        </w:rPr>
      </w:pPr>
      <w:r w:rsidRPr="00582EA0">
        <w:rPr>
          <w:rFonts w:eastAsia="Calibri"/>
        </w:rPr>
        <w:t xml:space="preserve">K3 = </w:t>
      </w:r>
      <w:r w:rsidRPr="00582EA0">
        <w:rPr>
          <w:color w:val="000000"/>
        </w:rPr>
        <w:t>aspekt środowiskowy – norma emisji spalin.</w:t>
      </w:r>
    </w:p>
    <w:p w:rsidR="00AD00D9" w:rsidRPr="00582EA0" w:rsidRDefault="00AD00D9" w:rsidP="00AD00D9">
      <w:pPr>
        <w:pStyle w:val="Bezodstpw"/>
        <w:jc w:val="both"/>
        <w:rPr>
          <w:rFonts w:eastAsia="Calibri"/>
        </w:rPr>
      </w:pPr>
    </w:p>
    <w:p w:rsidR="00313551" w:rsidRPr="00582EA0" w:rsidRDefault="00313551" w:rsidP="00AD00D9">
      <w:pPr>
        <w:pStyle w:val="Bezodstpw"/>
        <w:jc w:val="both"/>
        <w:rPr>
          <w:rFonts w:eastAsia="Calibri"/>
        </w:rPr>
      </w:pPr>
      <w:r w:rsidRPr="00582EA0">
        <w:rPr>
          <w:rFonts w:eastAsia="Calibri"/>
        </w:rPr>
        <w:t>K3 = punkty będą przyznawane wg poniższych zasad:</w:t>
      </w:r>
    </w:p>
    <w:p w:rsidR="00AD00D9" w:rsidRPr="00582EA0" w:rsidRDefault="00AD00D9" w:rsidP="00AD00D9">
      <w:pPr>
        <w:pStyle w:val="Bezodstpw"/>
        <w:jc w:val="both"/>
        <w:rPr>
          <w:rFonts w:eastAsia="Calibri"/>
        </w:rPr>
      </w:pPr>
    </w:p>
    <w:p w:rsidR="00313551" w:rsidRPr="00582EA0" w:rsidRDefault="00313551" w:rsidP="00AD00D9">
      <w:pPr>
        <w:pStyle w:val="Bezodstpw"/>
        <w:jc w:val="both"/>
        <w:rPr>
          <w:rFonts w:eastAsia="Calibri"/>
        </w:rPr>
      </w:pPr>
      <w:r w:rsidRPr="00582EA0">
        <w:rPr>
          <w:rFonts w:eastAsia="Calibri"/>
        </w:rPr>
        <w:t xml:space="preserve">co najmniej jeden pojazd spełniający normę emisji spalin minimum EURO 4 – </w:t>
      </w:r>
      <w:r w:rsidRPr="00582EA0">
        <w:rPr>
          <w:rFonts w:eastAsia="Calibri"/>
          <w:b/>
        </w:rPr>
        <w:t>5,00 pkt,</w:t>
      </w:r>
    </w:p>
    <w:p w:rsidR="00313551" w:rsidRPr="00582EA0" w:rsidRDefault="00313551" w:rsidP="00AD00D9">
      <w:pPr>
        <w:pStyle w:val="Bezodstpw"/>
        <w:jc w:val="both"/>
        <w:rPr>
          <w:rFonts w:eastAsia="Calibri"/>
        </w:rPr>
      </w:pPr>
      <w:r w:rsidRPr="00582EA0">
        <w:rPr>
          <w:rFonts w:eastAsia="Calibri"/>
        </w:rPr>
        <w:t xml:space="preserve">co najmniej dwa pojazdy spełniające normy emisji spalin minimum EURO 4 – </w:t>
      </w:r>
      <w:r w:rsidRPr="00582EA0">
        <w:rPr>
          <w:rFonts w:eastAsia="Calibri"/>
          <w:b/>
        </w:rPr>
        <w:t>10,00 pkt.</w:t>
      </w:r>
    </w:p>
    <w:p w:rsidR="00313551" w:rsidRPr="00582EA0" w:rsidRDefault="00313551" w:rsidP="0031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65" w:rsidRPr="00582EA0" w:rsidRDefault="001E0965" w:rsidP="00313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A0">
        <w:rPr>
          <w:rFonts w:ascii="Times New Roman" w:hAnsi="Times New Roman" w:cs="Times New Roman"/>
          <w:sz w:val="24"/>
          <w:szCs w:val="24"/>
        </w:rPr>
        <w:t xml:space="preserve">O wyborze najkorzystniejszej oferty przesądzi suma </w:t>
      </w:r>
      <w:r w:rsidRPr="00582EA0">
        <w:rPr>
          <w:rFonts w:ascii="Times New Roman" w:hAnsi="Times New Roman" w:cs="Times New Roman"/>
          <w:b/>
          <w:sz w:val="24"/>
          <w:szCs w:val="24"/>
        </w:rPr>
        <w:t>K1 + K2 +K3</w:t>
      </w:r>
      <w:r w:rsidRPr="00582EA0">
        <w:rPr>
          <w:rFonts w:ascii="Times New Roman" w:hAnsi="Times New Roman" w:cs="Times New Roman"/>
          <w:sz w:val="24"/>
          <w:szCs w:val="24"/>
        </w:rPr>
        <w:t>.</w:t>
      </w:r>
    </w:p>
    <w:p w:rsidR="00313551" w:rsidRPr="00582EA0" w:rsidRDefault="00313551" w:rsidP="003135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EA0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 o największej łącznej liczbie punktów.</w:t>
      </w:r>
    </w:p>
    <w:p w:rsidR="00313551" w:rsidRPr="00582EA0" w:rsidRDefault="00313551" w:rsidP="00313551">
      <w:pPr>
        <w:pStyle w:val="Bezodstpw"/>
        <w:jc w:val="both"/>
      </w:pPr>
      <w:r w:rsidRPr="00582EA0">
        <w:t>Obliczenia dokonywane będą z dokładnością do dwóch miejsc po przecinku.</w:t>
      </w:r>
    </w:p>
    <w:p w:rsidR="00313551" w:rsidRDefault="00313551" w:rsidP="00313551">
      <w:pPr>
        <w:pStyle w:val="Bezodstpw"/>
        <w:jc w:val="both"/>
      </w:pPr>
      <w:r w:rsidRPr="00582EA0">
        <w:t>Jeżeli nie można wybrać najkorzystniejszej oferty z uwagi na to, że dwie lub więcej ofert przedstawia taki sam bilans ceny i innych kryteriów oceny ofert, Zamawiający spośród tych ofert wybiera z najniższą ceną, a jeżeli zostały złożone o takiej samej cenie, Zamawiający wzywa Wykonawców, którzy złożyli te oferty, do złożenia w terminie określonym przez zamawiającego ofert dodatkowych.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3763FA">
      <w:pPr>
        <w:numPr>
          <w:ilvl w:val="0"/>
          <w:numId w:val="13"/>
        </w:numPr>
        <w:suppressAutoHyphens/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Default="00EF00C3" w:rsidP="003763FA">
      <w:pPr>
        <w:numPr>
          <w:ilvl w:val="0"/>
          <w:numId w:val="13"/>
        </w:numPr>
        <w:suppressAutoHyphens/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  <w:r w:rsidR="00376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763FA" w:rsidRPr="00D24DCB" w:rsidRDefault="003763FA" w:rsidP="003763FA">
      <w:pPr>
        <w:pStyle w:val="Tytu"/>
        <w:numPr>
          <w:ilvl w:val="0"/>
          <w:numId w:val="13"/>
        </w:numPr>
        <w:ind w:left="426" w:hanging="426"/>
        <w:jc w:val="both"/>
        <w:rPr>
          <w:b w:val="0"/>
          <w:sz w:val="24"/>
        </w:rPr>
      </w:pPr>
      <w:r w:rsidRPr="00D24DCB">
        <w:rPr>
          <w:b w:val="0"/>
          <w:sz w:val="24"/>
        </w:rPr>
        <w:t>Wykonawca zobowiązuje się do przedstawienia ważnej polisy od odpowiedzialności cywilnej w zakresie prowadzonej działalności</w:t>
      </w:r>
      <w:r>
        <w:rPr>
          <w:b w:val="0"/>
          <w:sz w:val="24"/>
        </w:rPr>
        <w:t xml:space="preserve"> z potwierdzeniem zapłaty</w:t>
      </w:r>
      <w:r w:rsidRPr="00D24DCB">
        <w:rPr>
          <w:b w:val="0"/>
          <w:sz w:val="24"/>
        </w:rPr>
        <w:t xml:space="preserve"> – przez cały okres realizacji umowy.</w:t>
      </w:r>
    </w:p>
    <w:p w:rsidR="003763FA" w:rsidRDefault="003763FA" w:rsidP="003763FA">
      <w:pPr>
        <w:pStyle w:val="Bezodstpw"/>
        <w:ind w:left="426"/>
        <w:jc w:val="both"/>
        <w:rPr>
          <w:b/>
        </w:rPr>
      </w:pPr>
      <w:r w:rsidRPr="00734EB9">
        <w:rPr>
          <w:b/>
        </w:rPr>
        <w:t>Polisa ubezpieczeniow</w:t>
      </w:r>
      <w:r>
        <w:rPr>
          <w:b/>
        </w:rPr>
        <w:t>a o wartości nie mniejszej niż 80 000,00 zł brutto.</w:t>
      </w:r>
    </w:p>
    <w:p w:rsidR="003763FA" w:rsidRPr="003763FA" w:rsidRDefault="003763FA" w:rsidP="003763FA">
      <w:pPr>
        <w:numPr>
          <w:ilvl w:val="0"/>
          <w:numId w:val="13"/>
        </w:numPr>
        <w:suppressAutoHyphens/>
        <w:spacing w:after="0" w:line="264" w:lineRule="auto"/>
        <w:ind w:left="426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763FA">
        <w:rPr>
          <w:rFonts w:ascii="Times New Roman" w:hAnsi="Times New Roman" w:cs="Times New Roman"/>
          <w:b/>
          <w:sz w:val="24"/>
        </w:rPr>
        <w:lastRenderedPageBreak/>
        <w:t>Wykaz pojazdów oraz dokument potwierdzający sp</w:t>
      </w:r>
      <w:r w:rsidR="00C75F7D">
        <w:rPr>
          <w:rFonts w:ascii="Times New Roman" w:hAnsi="Times New Roman" w:cs="Times New Roman"/>
          <w:b/>
          <w:sz w:val="24"/>
        </w:rPr>
        <w:t>ełnianie aspektu środowiskowego</w:t>
      </w:r>
      <w:r w:rsidR="00AD00D9">
        <w:rPr>
          <w:rFonts w:ascii="Times New Roman" w:hAnsi="Times New Roman" w:cs="Times New Roman"/>
          <w:b/>
          <w:sz w:val="24"/>
        </w:rPr>
        <w:t xml:space="preserve"> </w:t>
      </w:r>
      <w:r w:rsidR="00AD00D9" w:rsidRPr="00C75F7D">
        <w:rPr>
          <w:rFonts w:ascii="Times New Roman" w:hAnsi="Times New Roman" w:cs="Times New Roman"/>
          <w:color w:val="000000" w:themeColor="text1"/>
          <w:sz w:val="24"/>
        </w:rPr>
        <w:t>(</w:t>
      </w:r>
      <w:r w:rsidR="00C75F7D" w:rsidRPr="00C75F7D">
        <w:rPr>
          <w:rFonts w:ascii="Times New Roman" w:hAnsi="Times New Roman" w:cs="Times New Roman"/>
          <w:color w:val="000000" w:themeColor="text1"/>
          <w:sz w:val="24"/>
        </w:rPr>
        <w:t>zgodnie z załącznikiem nr 9</w:t>
      </w:r>
      <w:r w:rsidR="00AD00D9" w:rsidRPr="00C75F7D">
        <w:rPr>
          <w:rFonts w:ascii="Times New Roman" w:hAnsi="Times New Roman" w:cs="Times New Roman"/>
          <w:color w:val="000000" w:themeColor="text1"/>
          <w:sz w:val="24"/>
        </w:rPr>
        <w:t>)</w:t>
      </w:r>
      <w:r w:rsidR="00C75F7D" w:rsidRPr="00C75F7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352E0" w:rsidRDefault="00EF00C3" w:rsidP="003763FA">
      <w:pPr>
        <w:numPr>
          <w:ilvl w:val="0"/>
          <w:numId w:val="13"/>
        </w:numPr>
        <w:spacing w:after="0" w:line="264" w:lineRule="auto"/>
        <w:ind w:left="426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Pr="003B24FF" w:rsidRDefault="001352E0" w:rsidP="003763FA">
      <w:pPr>
        <w:numPr>
          <w:ilvl w:val="0"/>
          <w:numId w:val="13"/>
        </w:numPr>
        <w:spacing w:after="0" w:line="264" w:lineRule="auto"/>
        <w:ind w:left="426" w:right="10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24FF">
        <w:rPr>
          <w:rFonts w:ascii="Times New Roman" w:hAnsi="Times New Roman" w:cs="Times New Roman"/>
          <w:b/>
          <w:sz w:val="24"/>
          <w:szCs w:val="24"/>
        </w:rPr>
        <w:t>Przed zawarciem umowy Wykonawca dostarczy</w:t>
      </w:r>
      <w:r w:rsidR="004E04F1" w:rsidRPr="003B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4FF">
        <w:rPr>
          <w:rFonts w:ascii="Times New Roman" w:hAnsi="Times New Roman" w:cs="Times New Roman"/>
          <w:b/>
          <w:sz w:val="24"/>
          <w:szCs w:val="24"/>
        </w:rPr>
        <w:t>wykaz osób zatrudnionych na umowę o pracę, skierowanych przez Wykonawcę</w:t>
      </w:r>
      <w:r w:rsidR="00EB0689" w:rsidRPr="003B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4FF">
        <w:rPr>
          <w:rFonts w:ascii="Times New Roman" w:hAnsi="Times New Roman" w:cs="Times New Roman"/>
          <w:b/>
          <w:sz w:val="24"/>
          <w:szCs w:val="24"/>
        </w:rPr>
        <w:t>do realizacji zamówienia publicznego</w:t>
      </w:r>
      <w:r w:rsidR="003763FA" w:rsidRPr="003B24FF">
        <w:rPr>
          <w:rFonts w:ascii="Times New Roman" w:hAnsi="Times New Roman" w:cs="Times New Roman"/>
          <w:b/>
          <w:sz w:val="24"/>
          <w:szCs w:val="24"/>
        </w:rPr>
        <w:t>, zgodny z załącznikiem nr 6 do SWZ</w:t>
      </w:r>
      <w:r w:rsidRPr="003B24FF">
        <w:rPr>
          <w:rFonts w:ascii="Times New Roman" w:hAnsi="Times New Roman" w:cs="Times New Roman"/>
          <w:b/>
          <w:sz w:val="24"/>
          <w:szCs w:val="24"/>
        </w:rPr>
        <w:t>.</w:t>
      </w:r>
    </w:p>
    <w:p w:rsidR="00EF00C3" w:rsidRPr="00EF00C3" w:rsidRDefault="00EF00C3" w:rsidP="003763FA">
      <w:pPr>
        <w:numPr>
          <w:ilvl w:val="0"/>
          <w:numId w:val="13"/>
        </w:numPr>
        <w:spacing w:after="0" w:line="264" w:lineRule="auto"/>
        <w:ind w:left="426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AD00D9" w:rsidRDefault="00545746" w:rsidP="00AD00D9">
      <w:pPr>
        <w:widowControl w:val="0"/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CE1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od </w:t>
      </w:r>
      <w:r w:rsidRPr="00CE1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CE1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zatrudnienia na umowę</w:t>
      </w:r>
      <w:r w:rsidRPr="00CE1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pracę wszystkich osób wykonujących czynności w trakcie realizacji przedmiotowego </w:t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zamówienia, tj. </w:t>
      </w:r>
      <w:r w:rsidR="00582EA0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transport kontenerów sanitarnych, w tym pracowników fizycznych odpowiedzialnych za transport (dostarczenie) kontenerów sanitarnych – </w:t>
      </w:r>
      <w:r w:rsidR="00EF00C3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rozumieniu </w:t>
      </w:r>
      <w:r w:rsidR="00EF00C3"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ustawy z dnia 26 czerwca 1974 r. – Kodeks pracy (Dz.U. z 2020r. poz. 1320) o ile czynności te mieszczą się w zakresie art. 22 § 1 Kodeksu Pracy, który brzmi: ,,Przez nawiązanie stosunku pracy pracownik zobowiązuje się do wykonywania pracy określonego rodzaju na rzecz pracodawcy i pod jego kierownictwem oraz w miejscu i czasie wyznaczonym przez pracodawcę, a pracodawca – do zatrudnienia pracownika za wynagrodzeniem’’, </w:t>
      </w:r>
      <w:r w:rsidR="00EF00C3" w:rsidRPr="00EF0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wykaz osób realizacjach ww. czynności określa załącznik</w:t>
      </w:r>
      <w:r w:rsidR="00AE57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do umowy </w:t>
      </w:r>
      <w:r w:rsidR="00AE57ED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(zał. </w:t>
      </w:r>
      <w:r w:rsidR="00AC65E2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AE57ED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 </w:t>
      </w:r>
      <w:r w:rsidR="003B24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="00EF00C3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do </w:t>
      </w:r>
      <w:r w:rsidR="00AC65E2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umowy</w:t>
      </w:r>
      <w:r w:rsidR="00EF00C3" w:rsidRPr="005156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).</w:t>
      </w:r>
    </w:p>
    <w:p w:rsidR="00EF00C3" w:rsidRPr="00EF00C3" w:rsidRDefault="00EF00C3" w:rsidP="00303907">
      <w:pPr>
        <w:numPr>
          <w:ilvl w:val="0"/>
          <w:numId w:val="19"/>
        </w:numPr>
        <w:tabs>
          <w:tab w:val="num" w:pos="567"/>
          <w:tab w:val="left" w:pos="4253"/>
          <w:tab w:val="left" w:pos="4395"/>
        </w:tabs>
        <w:spacing w:after="0" w:line="264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zamówienia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do wykonywania czynności kontrolnych wobec Wykonawcy odnośnie spełniania przez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1 czynności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w szczególności do: </w:t>
      </w:r>
    </w:p>
    <w:p w:rsidR="00EF00C3" w:rsidRPr="00EF00C3" w:rsidRDefault="00EF00C3" w:rsidP="00303907">
      <w:pPr>
        <w:numPr>
          <w:ilvl w:val="0"/>
          <w:numId w:val="18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oświadczeń i dokumentów w zakresie potwierdzenia spełniania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wymogów i dokonywania ich oceny,</w:t>
      </w:r>
    </w:p>
    <w:p w:rsidR="00EF00C3" w:rsidRPr="00EF00C3" w:rsidRDefault="00EF00C3" w:rsidP="00303907">
      <w:pPr>
        <w:numPr>
          <w:ilvl w:val="0"/>
          <w:numId w:val="18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EF00C3" w:rsidRDefault="00EF00C3" w:rsidP="00303907">
      <w:pPr>
        <w:numPr>
          <w:ilvl w:val="0"/>
          <w:numId w:val="18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9F3DA9" w:rsidRPr="00327B43" w:rsidRDefault="00A37C1B" w:rsidP="00327B4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3763FA" w:rsidRDefault="003763FA" w:rsidP="00681C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54" w:rsidRDefault="00AC65E2" w:rsidP="00681C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</w:t>
      </w:r>
      <w:r w:rsidRPr="005B47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3763FA" w:rsidRDefault="003763FA" w:rsidP="00681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C54" w:rsidRPr="00AC65E2" w:rsidRDefault="00AC65E2" w:rsidP="00681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65E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zabezpieczenia należytego wykonania umowy</w:t>
      </w:r>
      <w:r w:rsidRPr="00AC6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962B20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</w:t>
      </w:r>
      <w:bookmarkStart w:id="1" w:name="_GoBack"/>
      <w:bookmarkEnd w:id="1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962B20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</w:t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962B20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INFR</w:t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/6WOG/202</w:t>
      </w:r>
      <w:r w:rsidR="00962B20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prowadzonym w trybie</w:t>
      </w:r>
      <w:r w:rsidR="00E04ED0"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podstawowym bez negocjacji</w:t>
      </w:r>
      <w:r w:rsidRPr="00962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>w art. 92 ustawy Pzp tzn. oferty przewidującej odmienny sposób wykonania zamówienia niż określony w SWZ.</w:t>
      </w:r>
    </w:p>
    <w:p w:rsidR="00E64631" w:rsidRPr="00E64631" w:rsidRDefault="002E71BF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5E1F8D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 xml:space="preserve"> dokonuje podziału zamówienia na części. Tym samym zamawiający </w:t>
      </w:r>
      <w:r w:rsidR="005E1F8D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dopuszcza składanie ofert częściowych, o których mowa w art. 7 pkt 15 ustawy Pzp</w:t>
      </w:r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5E1F8D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>, o których mowa w art. 94 Pzp.</w:t>
      </w:r>
    </w:p>
    <w:p w:rsidR="002E71BF" w:rsidRPr="00D870DC" w:rsidRDefault="002E71BF" w:rsidP="007D58DB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3763FA" w:rsidRDefault="003763FA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4631" w:rsidRPr="00E64631" w:rsidSect="0044551D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31" w:rsidRDefault="00DE1B31" w:rsidP="0092114C">
      <w:pPr>
        <w:spacing w:after="0" w:line="240" w:lineRule="auto"/>
      </w:pPr>
      <w:r>
        <w:separator/>
      </w:r>
    </w:p>
  </w:endnote>
  <w:endnote w:type="continuationSeparator" w:id="0">
    <w:p w:rsidR="00DE1B31" w:rsidRDefault="00DE1B31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44CC" w:rsidRDefault="00B144CC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62B2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62B2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17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144CC" w:rsidRDefault="0044551D">
    <w:pPr>
      <w:pStyle w:val="Stopka"/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930525" cy="26860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4551D" w:rsidRDefault="0044551D" w:rsidP="0044551D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0;margin-top:0;width:230.75pt;height:21.15pt;z-index:-251651072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" filled="f" stroked="f" strokeweight=".5pt">
              <v:fill o:detectmouseclick="t"/>
              <v:textbox inset="12pt,12pt,12pt,12pt">
                <w:txbxContent>
                  <w:p w:rsidR="0044551D" w:rsidRDefault="0044551D" w:rsidP="0044551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31" w:rsidRDefault="00DE1B31" w:rsidP="0092114C">
      <w:pPr>
        <w:spacing w:after="0" w:line="240" w:lineRule="auto"/>
      </w:pPr>
      <w:r>
        <w:separator/>
      </w:r>
    </w:p>
  </w:footnote>
  <w:footnote w:type="continuationSeparator" w:id="0">
    <w:p w:rsidR="00DE1B31" w:rsidRDefault="00DE1B31" w:rsidP="0092114C">
      <w:pPr>
        <w:spacing w:after="0" w:line="240" w:lineRule="auto"/>
      </w:pPr>
      <w:r>
        <w:continuationSeparator/>
      </w:r>
    </w:p>
  </w:footnote>
  <w:footnote w:id="1">
    <w:p w:rsidR="00B144CC" w:rsidRPr="00C413C3" w:rsidRDefault="00B144CC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CC" w:rsidRPr="0000632D" w:rsidRDefault="008F313F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44551D">
      <w:rPr>
        <w:rFonts w:ascii="Times New Roman" w:hAnsi="Times New Roman" w:cs="Times New Roman"/>
        <w:color w:val="000000" w:themeColor="text1"/>
        <w:sz w:val="24"/>
        <w:szCs w:val="24"/>
      </w:rPr>
      <w:t>02</w:t>
    </w:r>
    <w:r w:rsidR="00031707" w:rsidRPr="0044551D">
      <w:rPr>
        <w:rFonts w:ascii="Times New Roman" w:hAnsi="Times New Roman" w:cs="Times New Roman"/>
        <w:color w:val="000000" w:themeColor="text1"/>
        <w:sz w:val="24"/>
        <w:szCs w:val="24"/>
      </w:rPr>
      <w:t>/INFR/6WOG/2025</w:t>
    </w:r>
    <w:r w:rsidR="0044551D" w:rsidRPr="0044551D">
      <w:rPr>
        <w:rFonts w:ascii="Times New Roman" w:eastAsia="Times New Roman" w:hAnsi="Times New Roman" w:cs="Times New Roman"/>
        <w:b/>
        <w:bCs/>
        <w:noProof/>
        <w:color w:val="000000" w:themeColor="text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top</wp:align>
              </wp:positionV>
              <wp:extent cx="2930525" cy="26860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4551D" w:rsidRDefault="0044551D" w:rsidP="0044551D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230.75pt;height:21.1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top-margin-area;mso-width-percent:1000;mso-height-percent:100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" filled="f" stroked="f" strokeweight=".5pt">
              <v:fill o:detectmouseclick="t"/>
              <v:textbox inset="12pt,12pt,12pt,12pt">
                <w:txbxContent>
                  <w:p w:rsidR="0044551D" w:rsidRDefault="0044551D" w:rsidP="0044551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0FB4886"/>
    <w:multiLevelType w:val="hybridMultilevel"/>
    <w:tmpl w:val="1720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209F"/>
    <w:multiLevelType w:val="hybridMultilevel"/>
    <w:tmpl w:val="FBCC5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015E5F"/>
    <w:multiLevelType w:val="hybridMultilevel"/>
    <w:tmpl w:val="52C816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3340DF"/>
    <w:multiLevelType w:val="hybridMultilevel"/>
    <w:tmpl w:val="391EBA26"/>
    <w:lvl w:ilvl="0" w:tplc="3A98672A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96F03"/>
    <w:multiLevelType w:val="hybridMultilevel"/>
    <w:tmpl w:val="1A5C8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E95"/>
    <w:multiLevelType w:val="hybridMultilevel"/>
    <w:tmpl w:val="41E44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7B81530"/>
    <w:multiLevelType w:val="hybridMultilevel"/>
    <w:tmpl w:val="F68840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0C4CD2"/>
    <w:multiLevelType w:val="hybridMultilevel"/>
    <w:tmpl w:val="B87E4E10"/>
    <w:lvl w:ilvl="0" w:tplc="37D0A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9E7"/>
    <w:multiLevelType w:val="hybridMultilevel"/>
    <w:tmpl w:val="90B02F4A"/>
    <w:lvl w:ilvl="0" w:tplc="989AD2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F16728"/>
    <w:multiLevelType w:val="multilevel"/>
    <w:tmpl w:val="8EAAA482"/>
    <w:lvl w:ilvl="0">
      <w:start w:val="1"/>
      <w:numFmt w:val="decimal"/>
      <w:lvlText w:val="%1."/>
      <w:lvlJc w:val="left"/>
      <w:pPr>
        <w:ind w:left="291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6E667A"/>
    <w:multiLevelType w:val="hybridMultilevel"/>
    <w:tmpl w:val="16C264FC"/>
    <w:lvl w:ilvl="0" w:tplc="DA963A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842870"/>
    <w:multiLevelType w:val="hybridMultilevel"/>
    <w:tmpl w:val="F1DC3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D9773A"/>
    <w:multiLevelType w:val="hybridMultilevel"/>
    <w:tmpl w:val="7422A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514BAF"/>
    <w:multiLevelType w:val="hybridMultilevel"/>
    <w:tmpl w:val="EF7CE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5"/>
  </w:num>
  <w:num w:numId="3">
    <w:abstractNumId w:val="14"/>
  </w:num>
  <w:num w:numId="4">
    <w:abstractNumId w:val="24"/>
  </w:num>
  <w:num w:numId="5">
    <w:abstractNumId w:val="43"/>
  </w:num>
  <w:num w:numId="6">
    <w:abstractNumId w:val="15"/>
  </w:num>
  <w:num w:numId="7">
    <w:abstractNumId w:val="6"/>
  </w:num>
  <w:num w:numId="8">
    <w:abstractNumId w:val="3"/>
  </w:num>
  <w:num w:numId="9">
    <w:abstractNumId w:val="16"/>
  </w:num>
  <w:num w:numId="10">
    <w:abstractNumId w:val="35"/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6"/>
  </w:num>
  <w:num w:numId="15">
    <w:abstractNumId w:val="31"/>
  </w:num>
  <w:num w:numId="16">
    <w:abstractNumId w:val="17"/>
  </w:num>
  <w:num w:numId="17">
    <w:abstractNumId w:val="42"/>
  </w:num>
  <w:num w:numId="18">
    <w:abstractNumId w:val="29"/>
  </w:num>
  <w:num w:numId="19">
    <w:abstractNumId w:val="10"/>
  </w:num>
  <w:num w:numId="20">
    <w:abstractNumId w:val="7"/>
  </w:num>
  <w:num w:numId="21">
    <w:abstractNumId w:val="20"/>
  </w:num>
  <w:num w:numId="22">
    <w:abstractNumId w:val="32"/>
  </w:num>
  <w:num w:numId="23">
    <w:abstractNumId w:val="47"/>
  </w:num>
  <w:num w:numId="24">
    <w:abstractNumId w:val="30"/>
  </w:num>
  <w:num w:numId="25">
    <w:abstractNumId w:val="2"/>
  </w:num>
  <w:num w:numId="26">
    <w:abstractNumId w:val="12"/>
  </w:num>
  <w:num w:numId="27">
    <w:abstractNumId w:val="33"/>
  </w:num>
  <w:num w:numId="28">
    <w:abstractNumId w:val="22"/>
  </w:num>
  <w:num w:numId="29">
    <w:abstractNumId w:val="9"/>
  </w:num>
  <w:num w:numId="30">
    <w:abstractNumId w:val="46"/>
  </w:num>
  <w:num w:numId="31">
    <w:abstractNumId w:val="28"/>
  </w:num>
  <w:num w:numId="32">
    <w:abstractNumId w:val="27"/>
  </w:num>
  <w:num w:numId="33">
    <w:abstractNumId w:val="34"/>
  </w:num>
  <w:num w:numId="34">
    <w:abstractNumId w:val="41"/>
  </w:num>
  <w:num w:numId="35">
    <w:abstractNumId w:val="23"/>
  </w:num>
  <w:num w:numId="36">
    <w:abstractNumId w:val="19"/>
  </w:num>
  <w:num w:numId="37">
    <w:abstractNumId w:val="4"/>
  </w:num>
  <w:num w:numId="38">
    <w:abstractNumId w:val="40"/>
  </w:num>
  <w:num w:numId="39">
    <w:abstractNumId w:val="21"/>
  </w:num>
  <w:num w:numId="40">
    <w:abstractNumId w:val="26"/>
  </w:num>
  <w:num w:numId="41">
    <w:abstractNumId w:val="8"/>
  </w:num>
  <w:num w:numId="42">
    <w:abstractNumId w:val="37"/>
  </w:num>
  <w:num w:numId="43">
    <w:abstractNumId w:val="39"/>
  </w:num>
  <w:num w:numId="44">
    <w:abstractNumId w:val="38"/>
  </w:num>
  <w:num w:numId="45">
    <w:abstractNumId w:val="11"/>
  </w:num>
  <w:num w:numId="46">
    <w:abstractNumId w:val="18"/>
  </w:num>
  <w:num w:numId="47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1F1A"/>
    <w:rsid w:val="000033CE"/>
    <w:rsid w:val="0000632D"/>
    <w:rsid w:val="00013ADC"/>
    <w:rsid w:val="00015487"/>
    <w:rsid w:val="00025A1D"/>
    <w:rsid w:val="00026790"/>
    <w:rsid w:val="00031707"/>
    <w:rsid w:val="00031B59"/>
    <w:rsid w:val="00031F83"/>
    <w:rsid w:val="00032E36"/>
    <w:rsid w:val="00032F76"/>
    <w:rsid w:val="00034ED3"/>
    <w:rsid w:val="00037547"/>
    <w:rsid w:val="00042607"/>
    <w:rsid w:val="00046678"/>
    <w:rsid w:val="00051B9E"/>
    <w:rsid w:val="0006041A"/>
    <w:rsid w:val="000621AF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C0099"/>
    <w:rsid w:val="000C1DA4"/>
    <w:rsid w:val="000C4643"/>
    <w:rsid w:val="000C4C00"/>
    <w:rsid w:val="000C64EF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52E0"/>
    <w:rsid w:val="00142C18"/>
    <w:rsid w:val="00146581"/>
    <w:rsid w:val="00152BE9"/>
    <w:rsid w:val="0016069E"/>
    <w:rsid w:val="00170464"/>
    <w:rsid w:val="00172F9F"/>
    <w:rsid w:val="00174EA0"/>
    <w:rsid w:val="0018150D"/>
    <w:rsid w:val="001851A8"/>
    <w:rsid w:val="00186353"/>
    <w:rsid w:val="00193335"/>
    <w:rsid w:val="001949AB"/>
    <w:rsid w:val="001951B4"/>
    <w:rsid w:val="001954F5"/>
    <w:rsid w:val="001A00E1"/>
    <w:rsid w:val="001A58C2"/>
    <w:rsid w:val="001A7F2A"/>
    <w:rsid w:val="001B1A27"/>
    <w:rsid w:val="001B427E"/>
    <w:rsid w:val="001B46C4"/>
    <w:rsid w:val="001B5397"/>
    <w:rsid w:val="001B5D08"/>
    <w:rsid w:val="001B6AFA"/>
    <w:rsid w:val="001B6CF7"/>
    <w:rsid w:val="001C256C"/>
    <w:rsid w:val="001C2652"/>
    <w:rsid w:val="001D10AD"/>
    <w:rsid w:val="001D179A"/>
    <w:rsid w:val="001D20B0"/>
    <w:rsid w:val="001D295D"/>
    <w:rsid w:val="001D3256"/>
    <w:rsid w:val="001D4547"/>
    <w:rsid w:val="001D48BE"/>
    <w:rsid w:val="001D4D54"/>
    <w:rsid w:val="001D6712"/>
    <w:rsid w:val="001E0965"/>
    <w:rsid w:val="001E2004"/>
    <w:rsid w:val="001E28B4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61DD"/>
    <w:rsid w:val="00256DB3"/>
    <w:rsid w:val="002602E9"/>
    <w:rsid w:val="002617C9"/>
    <w:rsid w:val="00262EDE"/>
    <w:rsid w:val="0026461B"/>
    <w:rsid w:val="00265A79"/>
    <w:rsid w:val="002662A3"/>
    <w:rsid w:val="00273483"/>
    <w:rsid w:val="002741B9"/>
    <w:rsid w:val="00277C65"/>
    <w:rsid w:val="002813C1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398C"/>
    <w:rsid w:val="002D4208"/>
    <w:rsid w:val="002D4801"/>
    <w:rsid w:val="002D4B88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13551"/>
    <w:rsid w:val="00320BFE"/>
    <w:rsid w:val="00322E03"/>
    <w:rsid w:val="00322E86"/>
    <w:rsid w:val="003232CC"/>
    <w:rsid w:val="003266C0"/>
    <w:rsid w:val="00327B43"/>
    <w:rsid w:val="00331826"/>
    <w:rsid w:val="003320C8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3FA"/>
    <w:rsid w:val="00376CD0"/>
    <w:rsid w:val="00380C13"/>
    <w:rsid w:val="00383832"/>
    <w:rsid w:val="00384A70"/>
    <w:rsid w:val="003928A6"/>
    <w:rsid w:val="00393589"/>
    <w:rsid w:val="0039382C"/>
    <w:rsid w:val="00397286"/>
    <w:rsid w:val="00397DCA"/>
    <w:rsid w:val="003A4897"/>
    <w:rsid w:val="003A55A0"/>
    <w:rsid w:val="003A7117"/>
    <w:rsid w:val="003B056B"/>
    <w:rsid w:val="003B24FF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7B81"/>
    <w:rsid w:val="00416D77"/>
    <w:rsid w:val="004204A2"/>
    <w:rsid w:val="00420C31"/>
    <w:rsid w:val="00422910"/>
    <w:rsid w:val="0044044C"/>
    <w:rsid w:val="00440B48"/>
    <w:rsid w:val="00444176"/>
    <w:rsid w:val="004448F5"/>
    <w:rsid w:val="00445463"/>
    <w:rsid w:val="0044551D"/>
    <w:rsid w:val="00447061"/>
    <w:rsid w:val="00456460"/>
    <w:rsid w:val="0047133A"/>
    <w:rsid w:val="004774A1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B6D"/>
    <w:rsid w:val="004C1921"/>
    <w:rsid w:val="004C1BDE"/>
    <w:rsid w:val="004C1C6D"/>
    <w:rsid w:val="004C3798"/>
    <w:rsid w:val="004C46EB"/>
    <w:rsid w:val="004C769C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3C9B"/>
    <w:rsid w:val="005647B2"/>
    <w:rsid w:val="00572169"/>
    <w:rsid w:val="00572485"/>
    <w:rsid w:val="0057284D"/>
    <w:rsid w:val="00572D76"/>
    <w:rsid w:val="00574115"/>
    <w:rsid w:val="00581637"/>
    <w:rsid w:val="005821B4"/>
    <w:rsid w:val="00582EA0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FB"/>
    <w:rsid w:val="00642EFA"/>
    <w:rsid w:val="00644190"/>
    <w:rsid w:val="00646558"/>
    <w:rsid w:val="0064746F"/>
    <w:rsid w:val="0065091F"/>
    <w:rsid w:val="00655C62"/>
    <w:rsid w:val="00660155"/>
    <w:rsid w:val="00660EFB"/>
    <w:rsid w:val="00661A60"/>
    <w:rsid w:val="00661AFD"/>
    <w:rsid w:val="00662475"/>
    <w:rsid w:val="0066316F"/>
    <w:rsid w:val="00664097"/>
    <w:rsid w:val="0066762F"/>
    <w:rsid w:val="0067187C"/>
    <w:rsid w:val="00672DBE"/>
    <w:rsid w:val="00672EC9"/>
    <w:rsid w:val="006732DC"/>
    <w:rsid w:val="00673964"/>
    <w:rsid w:val="0067487A"/>
    <w:rsid w:val="006761C4"/>
    <w:rsid w:val="00677184"/>
    <w:rsid w:val="00681C54"/>
    <w:rsid w:val="00690343"/>
    <w:rsid w:val="00690A82"/>
    <w:rsid w:val="006947E3"/>
    <w:rsid w:val="006A7DEA"/>
    <w:rsid w:val="006B0826"/>
    <w:rsid w:val="006B1A71"/>
    <w:rsid w:val="006B5897"/>
    <w:rsid w:val="006B74ED"/>
    <w:rsid w:val="006B7727"/>
    <w:rsid w:val="006C12CF"/>
    <w:rsid w:val="006C6B68"/>
    <w:rsid w:val="006D5782"/>
    <w:rsid w:val="006D75C0"/>
    <w:rsid w:val="006E1ADB"/>
    <w:rsid w:val="006E2501"/>
    <w:rsid w:val="006E456C"/>
    <w:rsid w:val="006F096A"/>
    <w:rsid w:val="006F14D0"/>
    <w:rsid w:val="006F55A1"/>
    <w:rsid w:val="006F64D0"/>
    <w:rsid w:val="007007C1"/>
    <w:rsid w:val="00712F2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40B56"/>
    <w:rsid w:val="00746748"/>
    <w:rsid w:val="00750F99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4EF3"/>
    <w:rsid w:val="007D53CE"/>
    <w:rsid w:val="007D58DB"/>
    <w:rsid w:val="007D6542"/>
    <w:rsid w:val="007E4403"/>
    <w:rsid w:val="007E63ED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2A99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5927"/>
    <w:rsid w:val="00847C9E"/>
    <w:rsid w:val="00850BF4"/>
    <w:rsid w:val="00854C87"/>
    <w:rsid w:val="00856307"/>
    <w:rsid w:val="00861F43"/>
    <w:rsid w:val="00861FA8"/>
    <w:rsid w:val="00864F22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1B62"/>
    <w:rsid w:val="0089290D"/>
    <w:rsid w:val="00892D5C"/>
    <w:rsid w:val="00895BBC"/>
    <w:rsid w:val="00896F79"/>
    <w:rsid w:val="008A0C92"/>
    <w:rsid w:val="008A1A2A"/>
    <w:rsid w:val="008A3B01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2933"/>
    <w:rsid w:val="008F313F"/>
    <w:rsid w:val="008F70DE"/>
    <w:rsid w:val="00906DA4"/>
    <w:rsid w:val="00907B9C"/>
    <w:rsid w:val="009106D0"/>
    <w:rsid w:val="00912FEE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62B20"/>
    <w:rsid w:val="009634AB"/>
    <w:rsid w:val="00963CFF"/>
    <w:rsid w:val="009646EC"/>
    <w:rsid w:val="00965022"/>
    <w:rsid w:val="00976CEA"/>
    <w:rsid w:val="00977071"/>
    <w:rsid w:val="00990B45"/>
    <w:rsid w:val="0099431D"/>
    <w:rsid w:val="00995B1E"/>
    <w:rsid w:val="0099696F"/>
    <w:rsid w:val="009A5E80"/>
    <w:rsid w:val="009A604A"/>
    <w:rsid w:val="009B1DFD"/>
    <w:rsid w:val="009B24FA"/>
    <w:rsid w:val="009B2E69"/>
    <w:rsid w:val="009B35E4"/>
    <w:rsid w:val="009B4AA7"/>
    <w:rsid w:val="009C15BC"/>
    <w:rsid w:val="009C3FED"/>
    <w:rsid w:val="009C5A51"/>
    <w:rsid w:val="009D043A"/>
    <w:rsid w:val="009D559E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3438"/>
    <w:rsid w:val="00A5453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86FD5"/>
    <w:rsid w:val="00A925CD"/>
    <w:rsid w:val="00A93663"/>
    <w:rsid w:val="00A94E10"/>
    <w:rsid w:val="00A965BE"/>
    <w:rsid w:val="00A970EF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0D9"/>
    <w:rsid w:val="00AD0F58"/>
    <w:rsid w:val="00AD14E6"/>
    <w:rsid w:val="00AD3E24"/>
    <w:rsid w:val="00AE2CD3"/>
    <w:rsid w:val="00AE5476"/>
    <w:rsid w:val="00AE57ED"/>
    <w:rsid w:val="00AE7A0F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FDE"/>
    <w:rsid w:val="00B84B75"/>
    <w:rsid w:val="00B901E3"/>
    <w:rsid w:val="00B90267"/>
    <w:rsid w:val="00B9399C"/>
    <w:rsid w:val="00B95DF0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75F7D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6F48"/>
    <w:rsid w:val="00CB4451"/>
    <w:rsid w:val="00CB65FF"/>
    <w:rsid w:val="00CC20B7"/>
    <w:rsid w:val="00CC2B0B"/>
    <w:rsid w:val="00CC60B4"/>
    <w:rsid w:val="00CD765B"/>
    <w:rsid w:val="00CE00CF"/>
    <w:rsid w:val="00CE02FA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4A09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A5D6A"/>
    <w:rsid w:val="00DC0E6B"/>
    <w:rsid w:val="00DC3A3F"/>
    <w:rsid w:val="00DD02DC"/>
    <w:rsid w:val="00DD1190"/>
    <w:rsid w:val="00DD29FA"/>
    <w:rsid w:val="00DD5A97"/>
    <w:rsid w:val="00DE1B31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406"/>
    <w:rsid w:val="00E22CE1"/>
    <w:rsid w:val="00E247CF"/>
    <w:rsid w:val="00E260B0"/>
    <w:rsid w:val="00E278FB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0501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7BF9"/>
    <w:rsid w:val="00EF00C3"/>
    <w:rsid w:val="00EF21BB"/>
    <w:rsid w:val="00EF60A2"/>
    <w:rsid w:val="00EF7D5D"/>
    <w:rsid w:val="00EF7DD8"/>
    <w:rsid w:val="00F00ED5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1FFC"/>
    <w:rsid w:val="00F24EDA"/>
    <w:rsid w:val="00F25CCC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23B0"/>
    <w:rsid w:val="00F466B6"/>
    <w:rsid w:val="00F4708F"/>
    <w:rsid w:val="00F474AA"/>
    <w:rsid w:val="00F47BDE"/>
    <w:rsid w:val="00F50051"/>
    <w:rsid w:val="00F578DB"/>
    <w:rsid w:val="00F627CB"/>
    <w:rsid w:val="00F6299B"/>
    <w:rsid w:val="00F63271"/>
    <w:rsid w:val="00F639D9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2190"/>
    <w:rsid w:val="00FB21B3"/>
    <w:rsid w:val="00FB6900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D5ECE"/>
    <w:rsid w:val="00FE27E6"/>
    <w:rsid w:val="00FE3543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C337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6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/" TargetMode="External"/><Relationship Id="rId4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AF69-DB3C-4391-B0E0-3BF3B22577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964705-2FA5-4B38-B2A2-98817C2C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6824</Words>
  <Characters>40945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Letkomiller Marlena</cp:lastModifiedBy>
  <cp:revision>4</cp:revision>
  <cp:lastPrinted>2024-10-24T08:25:00Z</cp:lastPrinted>
  <dcterms:created xsi:type="dcterms:W3CDTF">2025-01-14T09:33:00Z</dcterms:created>
  <dcterms:modified xsi:type="dcterms:W3CDTF">2025-01-15T09:57:00Z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tBerpwIesOOjLFPg1CBPewtEKlJ0Bxox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