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33CEA3EE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F2B5A">
        <w:rPr>
          <w:rFonts w:asciiTheme="minorHAnsi" w:eastAsia="Calibri" w:hAnsiTheme="minorHAnsi" w:cs="Linux Libertine G"/>
          <w:sz w:val="22"/>
          <w:szCs w:val="22"/>
          <w:lang w:eastAsia="en-US"/>
        </w:rPr>
        <w:t>22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0D83842B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63689C" w:rsidRPr="0063689C">
        <w:rPr>
          <w:rFonts w:ascii="Aptos" w:hAnsi="Aptos" w:cs="Arial"/>
          <w:b/>
          <w:bCs/>
          <w:iCs/>
          <w:sz w:val="22"/>
          <w:szCs w:val="22"/>
          <w:lang w:eastAsia="en-US"/>
        </w:rPr>
        <w:t>wyposażenia do sal integracji sensorycznej oraz sal relaksacji i wyciszenia do szkół podstawowych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966DD"/>
    <w:rsid w:val="001D4E4D"/>
    <w:rsid w:val="001E6722"/>
    <w:rsid w:val="00226E0B"/>
    <w:rsid w:val="002C5FE0"/>
    <w:rsid w:val="003D2538"/>
    <w:rsid w:val="003F2B5A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19</cp:revision>
  <dcterms:created xsi:type="dcterms:W3CDTF">2023-04-17T13:09:00Z</dcterms:created>
  <dcterms:modified xsi:type="dcterms:W3CDTF">2025-01-25T11:22:00Z</dcterms:modified>
</cp:coreProperties>
</file>