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0C" w:rsidRDefault="006E480C" w:rsidP="00AD0CF7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5C42E5" w:rsidP="006E480C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BF0566" w:rsidP="001779C0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2D77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CBA" w:rsidRPr="00635098" w:rsidRDefault="00635098" w:rsidP="00635098">
      <w:pPr>
        <w:spacing w:after="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</w:t>
      </w:r>
      <w:r w:rsidR="003F65EA">
        <w:rPr>
          <w:rFonts w:ascii="Arial" w:hAnsi="Arial" w:cs="Arial"/>
          <w:b/>
          <w:sz w:val="24"/>
          <w:szCs w:val="24"/>
        </w:rPr>
        <w:t xml:space="preserve">TOWE NA </w:t>
      </w:r>
      <w:r w:rsidR="00A21C9B">
        <w:rPr>
          <w:rFonts w:ascii="Arial" w:hAnsi="Arial" w:cs="Arial"/>
          <w:b/>
          <w:sz w:val="24"/>
          <w:szCs w:val="24"/>
        </w:rPr>
        <w:t>DOSTAWĘ ŚRODKÓW INDYKACYJNYCH</w:t>
      </w:r>
      <w:r w:rsidR="00F76B1B">
        <w:rPr>
          <w:rFonts w:ascii="Arial" w:hAnsi="Arial" w:cs="Arial"/>
          <w:b/>
          <w:sz w:val="24"/>
          <w:szCs w:val="24"/>
        </w:rPr>
        <w:t xml:space="preserve"> 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9346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2. Regionalna Baza Logistyczna zwraca się do Państwa z wnioskiem o złożenie oferty cenowej na</w:t>
      </w:r>
      <w:r w:rsidR="00A21C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dostawę środków indykacyjnych (</w:t>
      </w:r>
      <w:bookmarkStart w:id="0" w:name="_GoBack"/>
      <w:bookmarkEnd w:id="0"/>
      <w:r w:rsidR="00A21C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zestaw środków wskaźnik. do: </w:t>
      </w:r>
      <w:r w:rsidR="00A21C9B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GSP-11;GSA-12)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693D1F">
        <w:rPr>
          <w:rFonts w:ascii="Times New Roman" w:eastAsia="Times New Roman" w:hAnsi="Times New Roman"/>
          <w:b/>
          <w:sz w:val="24"/>
          <w:szCs w:val="24"/>
          <w:lang w:eastAsia="pl-PL"/>
        </w:rPr>
        <w:t>05</w:t>
      </w:r>
      <w:r w:rsidR="00F76B1B">
        <w:rPr>
          <w:rFonts w:ascii="Times New Roman" w:eastAsia="Times New Roman" w:hAnsi="Times New Roman"/>
          <w:b/>
          <w:sz w:val="24"/>
          <w:szCs w:val="24"/>
          <w:lang w:eastAsia="pl-PL"/>
        </w:rPr>
        <w:t>.02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693D1F"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9346D0"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9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 Administratorem pod adresem korespondencji lub z IOD pod dedykowanym adresem e-mail 2rblog.iod@ron.mil.pl</w:t>
      </w:r>
    </w:p>
    <w:p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A0CBA" w:rsidRPr="00BB3880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B3880">
        <w:rPr>
          <w:rFonts w:ascii="Arial" w:hAnsi="Arial" w:cs="Arial"/>
          <w:sz w:val="24"/>
          <w:szCs w:val="24"/>
          <w:u w:val="single"/>
        </w:rPr>
        <w:t>Załącznik</w:t>
      </w:r>
      <w:r>
        <w:rPr>
          <w:rFonts w:ascii="Arial" w:hAnsi="Arial" w:cs="Arial"/>
          <w:sz w:val="24"/>
          <w:szCs w:val="24"/>
          <w:u w:val="single"/>
        </w:rPr>
        <w:t xml:space="preserve">i: </w:t>
      </w:r>
      <w:r w:rsidR="007832C3">
        <w:rPr>
          <w:rFonts w:ascii="Arial" w:hAnsi="Arial" w:cs="Arial"/>
          <w:sz w:val="24"/>
          <w:szCs w:val="24"/>
          <w:u w:val="single"/>
        </w:rPr>
        <w:t>1</w:t>
      </w:r>
      <w:r w:rsidRPr="00BB3880">
        <w:rPr>
          <w:rFonts w:ascii="Arial" w:hAnsi="Arial" w:cs="Arial"/>
          <w:sz w:val="24"/>
          <w:szCs w:val="24"/>
          <w:u w:val="single"/>
        </w:rPr>
        <w:t xml:space="preserve"> na </w:t>
      </w:r>
      <w:r w:rsidR="00004F50">
        <w:rPr>
          <w:rFonts w:ascii="Arial" w:hAnsi="Arial" w:cs="Arial"/>
          <w:sz w:val="24"/>
          <w:szCs w:val="24"/>
          <w:u w:val="single"/>
        </w:rPr>
        <w:t>3</w:t>
      </w:r>
      <w:r w:rsidRPr="00A238AF">
        <w:rPr>
          <w:rFonts w:ascii="Arial" w:hAnsi="Arial" w:cs="Arial"/>
          <w:sz w:val="24"/>
          <w:szCs w:val="24"/>
          <w:u w:val="single"/>
        </w:rPr>
        <w:t xml:space="preserve"> str.</w:t>
      </w: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– formularz ofertowy</w:t>
      </w: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779C0" w:rsidRDefault="001779C0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Default="009346D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779C0" w:rsidRDefault="001779C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779C0" w:rsidRPr="003F65EA" w:rsidRDefault="001779C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Default="009346D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9F0C30" w:rsidRPr="00D360F6" w:rsidRDefault="009F0C30" w:rsidP="00D360F6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</w:t>
      </w:r>
      <w:r w:rsidR="006E480C"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="006E480C"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6E480C" w:rsidRDefault="006E480C" w:rsidP="00863ABC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9F0C30" w:rsidRDefault="009F0C30" w:rsidP="0005283B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851BEE" w:rsidRPr="00A21C9B" w:rsidRDefault="006E480C" w:rsidP="00A21C9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5517A">
        <w:rPr>
          <w:rFonts w:ascii="Arial" w:eastAsia="Times New Roman" w:hAnsi="Arial" w:cs="Arial"/>
          <w:b/>
          <w:u w:val="single"/>
          <w:lang w:eastAsia="pl-PL"/>
        </w:rPr>
        <w:t>FORMULARZ  OFERTOWY</w:t>
      </w:r>
    </w:p>
    <w:p w:rsidR="00222375" w:rsidRDefault="00222375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403"/>
        <w:gridCol w:w="2580"/>
        <w:gridCol w:w="2938"/>
        <w:gridCol w:w="10"/>
      </w:tblGrid>
      <w:tr w:rsidR="0048187C" w:rsidRPr="00851BEE" w:rsidTr="00775AFB">
        <w:trPr>
          <w:trHeight w:val="1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7C" w:rsidRPr="00851BEE" w:rsidRDefault="0048187C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7C" w:rsidRPr="00851BEE" w:rsidRDefault="0048187C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87C" w:rsidRPr="00851BEE" w:rsidRDefault="0048187C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Ilości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7C" w:rsidRPr="00851BEE" w:rsidRDefault="0048187C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</w:tr>
      <w:tr w:rsidR="007C0577" w:rsidRPr="00851BEE" w:rsidTr="0048187C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7C0577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A21C9B" w:rsidRDefault="00A21C9B" w:rsidP="00693D1F">
            <w:pPr>
              <w:rPr>
                <w:rFonts w:ascii="Times New Roman" w:hAnsi="Times New Roman"/>
                <w:sz w:val="24"/>
              </w:rPr>
            </w:pPr>
            <w:r w:rsidRPr="00A21C9B">
              <w:rPr>
                <w:rFonts w:ascii="Times New Roman" w:hAnsi="Times New Roman"/>
                <w:sz w:val="24"/>
              </w:rPr>
              <w:t>Zestaw środków wskaźnik. do GSP-11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693D1F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A21C9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kpl</w:t>
            </w:r>
            <w:r w:rsidR="004818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7C0577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8187C" w:rsidRPr="00851BEE" w:rsidTr="0048187C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C" w:rsidRPr="00851BEE" w:rsidRDefault="0048187C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C" w:rsidRPr="00A21C9B" w:rsidRDefault="00A21C9B" w:rsidP="00693D1F">
            <w:pPr>
              <w:rPr>
                <w:rFonts w:ascii="Times New Roman" w:hAnsi="Times New Roman"/>
                <w:sz w:val="24"/>
              </w:rPr>
            </w:pPr>
            <w:r w:rsidRPr="00A21C9B">
              <w:rPr>
                <w:rFonts w:ascii="Times New Roman" w:hAnsi="Times New Roman"/>
                <w:sz w:val="24"/>
              </w:rPr>
              <w:t>Zestaw środków wskaźnik. do GSA-12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C" w:rsidRPr="00851BEE" w:rsidRDefault="00A21C9B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kpl</w:t>
            </w:r>
            <w:r w:rsidR="004818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C" w:rsidRPr="00851BEE" w:rsidRDefault="0048187C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38F2" w:rsidRPr="003664F0" w:rsidTr="00B538F2">
        <w:trPr>
          <w:gridAfter w:val="1"/>
          <w:wAfter w:w="10" w:type="dxa"/>
          <w:trHeight w:val="387"/>
        </w:trPr>
        <w:tc>
          <w:tcPr>
            <w:tcW w:w="9459" w:type="dxa"/>
            <w:gridSpan w:val="4"/>
            <w:vAlign w:val="center"/>
          </w:tcPr>
          <w:p w:rsidR="00B538F2" w:rsidRPr="003664F0" w:rsidRDefault="00B538F2" w:rsidP="009B0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664F0">
              <w:rPr>
                <w:rFonts w:ascii="Arial" w:eastAsia="Times New Roman" w:hAnsi="Arial" w:cs="Arial"/>
                <w:b/>
                <w:lang w:eastAsia="pl-PL"/>
              </w:rPr>
              <w:t>OPIS PRZEDMIOTU ZAMÓWIENIA</w:t>
            </w:r>
          </w:p>
        </w:tc>
      </w:tr>
      <w:tr w:rsidR="00B538F2" w:rsidRPr="00063974" w:rsidTr="0048187C">
        <w:trPr>
          <w:gridAfter w:val="1"/>
          <w:wAfter w:w="10" w:type="dxa"/>
          <w:trHeight w:val="4701"/>
        </w:trPr>
        <w:tc>
          <w:tcPr>
            <w:tcW w:w="9459" w:type="dxa"/>
            <w:gridSpan w:val="4"/>
            <w:vAlign w:val="center"/>
          </w:tcPr>
          <w:p w:rsidR="00A21C9B" w:rsidRDefault="00A21C9B" w:rsidP="00A21C9B">
            <w:pPr>
              <w:spacing w:line="360" w:lineRule="auto"/>
              <w:ind w:left="14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1C9B" w:rsidRPr="00A21C9B" w:rsidRDefault="00A21C9B" w:rsidP="00A21C9B">
            <w:pPr>
              <w:spacing w:line="360" w:lineRule="auto"/>
              <w:ind w:left="14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21C9B">
              <w:rPr>
                <w:rFonts w:ascii="Arial" w:hAnsi="Arial" w:cs="Arial"/>
                <w:b/>
                <w:sz w:val="24"/>
                <w:szCs w:val="24"/>
              </w:rPr>
              <w:t>. Dane szczegółowe wyrobów/wymagania techniczne:</w:t>
            </w:r>
          </w:p>
          <w:p w:rsidR="00A21C9B" w:rsidRPr="00A21C9B" w:rsidRDefault="00A21C9B" w:rsidP="00A21C9B">
            <w:pPr>
              <w:tabs>
                <w:tab w:val="left" w:pos="567"/>
                <w:tab w:val="left" w:pos="70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Pr="00A21C9B">
              <w:rPr>
                <w:rFonts w:ascii="Arial" w:hAnsi="Arial" w:cs="Arial"/>
                <w:sz w:val="24"/>
              </w:rPr>
              <w:t>.1. Zes</w:t>
            </w:r>
            <w:r>
              <w:rPr>
                <w:rFonts w:ascii="Arial" w:hAnsi="Arial" w:cs="Arial"/>
                <w:sz w:val="24"/>
              </w:rPr>
              <w:t>taw środków wskaźnik. Do GSP-11</w:t>
            </w:r>
          </w:p>
          <w:p w:rsidR="00A21C9B" w:rsidRPr="00A21C9B" w:rsidRDefault="00A21C9B" w:rsidP="00A21C9B">
            <w:pPr>
              <w:spacing w:line="360" w:lineRule="auto"/>
              <w:ind w:left="79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Zestaw środków wskaźnikowych do GSP-11 przeznaczony jest do zabezpieczenia pracy automatycznego sygnalizatora skażeń GSP-11 przeznaczonego do wykrywania skażeń fosforoorganicznych środków trujących typu (sarin, soman, V-gazów) w analizowanym powietrzu.</w:t>
            </w:r>
          </w:p>
          <w:p w:rsidR="00A21C9B" w:rsidRPr="00A21C9B" w:rsidRDefault="00A21C9B" w:rsidP="00A21C9B">
            <w:pPr>
              <w:spacing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W skład zestawu środków wskaźnikowych wchodzą nw. elementy: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roztwór Nr 1 (biały pasek)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            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 - 3 ampułki. 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roztwór Nr 2 (czerwony pasek)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            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 - 3 ampułki.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roztwór do przemywania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 - 3 ampułki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odczynnik Nr 1 (biały pasek)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 - 3 butelki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odczynnik Nr 2 (czerwony pasek)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 - 3 butelki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filtr ochronny krzemionkowy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 - 3 szt.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filtr ochronny na pary kwaśne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            - 4 szt.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filtr przeciwdymny (żółty pasek)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 - 1 szt. 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taśma wskaźnikowa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            - 3 szt. 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krótka instrukcja posługiwania się zestawem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             - 1 szt. </w:t>
            </w:r>
          </w:p>
          <w:p w:rsidR="00A21C9B" w:rsidRPr="00A21C9B" w:rsidRDefault="00A21C9B" w:rsidP="00A21C9B">
            <w:pPr>
              <w:spacing w:before="240" w:line="360" w:lineRule="auto"/>
              <w:ind w:left="709" w:hanging="142"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lastRenderedPageBreak/>
              <w:t xml:space="preserve">  1 kpl. zestawu środków wskaźnikowych powinien zapewnić trzykrotne napełnienie przyrządu. Zestawy środków wskaźnikowych do GSP-11 powinny być wykonane zgodnie z Wymaganiami Technicznymi WT-0450/Chem.</w:t>
            </w:r>
          </w:p>
          <w:p w:rsidR="00A21C9B" w:rsidRPr="00A21C9B" w:rsidRDefault="00A21C9B" w:rsidP="00A21C9B">
            <w:pPr>
              <w:numPr>
                <w:ilvl w:val="0"/>
                <w:numId w:val="29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1C9B">
              <w:rPr>
                <w:rFonts w:ascii="Arial" w:hAnsi="Arial" w:cs="Arial"/>
                <w:b/>
                <w:sz w:val="24"/>
                <w:szCs w:val="24"/>
              </w:rPr>
              <w:t>Dane szczegółowe wyrobów/wymagania techniczne:</w:t>
            </w:r>
          </w:p>
          <w:p w:rsidR="00A21C9B" w:rsidRPr="00A21C9B" w:rsidRDefault="00A21C9B" w:rsidP="00A21C9B">
            <w:pPr>
              <w:spacing w:line="360" w:lineRule="auto"/>
              <w:ind w:left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2.1. Zestaw środków wskaźnik. Do GSA-12:</w:t>
            </w:r>
          </w:p>
          <w:p w:rsidR="00A21C9B" w:rsidRPr="00A21C9B" w:rsidRDefault="00A21C9B" w:rsidP="00A21C9B">
            <w:pPr>
              <w:tabs>
                <w:tab w:val="left" w:pos="851"/>
              </w:tabs>
              <w:spacing w:line="36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Zestaw środków wskaźnikowych do GSA-12  przeznaczony jest do zabezpieczenia pracy automatycznego sygnalizatora skażeń GSA-12  przeznaczonego do wykrywania skażeń fosforoorganicznych środków trujących typu (sarin, soman, V-gazów) w analizowanym powietrzu</w:t>
            </w:r>
          </w:p>
          <w:p w:rsidR="00A21C9B" w:rsidRPr="00A21C9B" w:rsidRDefault="00A21C9B" w:rsidP="00A21C9B">
            <w:pPr>
              <w:spacing w:line="36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W skład zestawu środków wskaźnikowych wchodzą nw. elementy: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odczynnik Nr 1 (oznakowanie białe)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- 3 szt. 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odczynnik Nr 2 (oznakowanie zielone)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 xml:space="preserve">- 3 szt. 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odczynnik Nr 3 (oznakowanie zielone)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>- 3 szt.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roztwór Nr 1 (oznakowanie białe)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>- 3 szt.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roztwór Nr 2 (oznakowanie zielone)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>- 3 szt.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roztwór do przemywania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>- 3 szt.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filtr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>- 3 szt.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 xml:space="preserve">taśma indykacyjna 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>- 3 szt.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serwetki z gazy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>- 10 szt.</w:t>
            </w:r>
          </w:p>
          <w:p w:rsidR="00A21C9B" w:rsidRPr="00A21C9B" w:rsidRDefault="00A21C9B" w:rsidP="00A21C9B">
            <w:pPr>
              <w:numPr>
                <w:ilvl w:val="0"/>
                <w:numId w:val="27"/>
              </w:numPr>
              <w:spacing w:after="160" w:line="360" w:lineRule="auto"/>
              <w:ind w:left="709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krótka instrukcja obsługi</w:t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</w:r>
            <w:r w:rsidRPr="00A21C9B">
              <w:rPr>
                <w:rFonts w:ascii="Arial" w:hAnsi="Arial" w:cs="Arial"/>
                <w:sz w:val="24"/>
                <w:szCs w:val="24"/>
              </w:rPr>
              <w:tab/>
              <w:t>- 1 szt.</w:t>
            </w:r>
          </w:p>
          <w:p w:rsidR="00A21C9B" w:rsidRPr="00A21C9B" w:rsidRDefault="00A21C9B" w:rsidP="00A21C9B">
            <w:pPr>
              <w:spacing w:line="360" w:lineRule="auto"/>
              <w:ind w:left="709" w:hanging="425"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1 kpl. zestawu środków wskaźnikowych powinien zapewnić trzykrotne napełnienie przyrządu.</w:t>
            </w:r>
          </w:p>
          <w:p w:rsidR="00A21C9B" w:rsidRPr="00A21C9B" w:rsidRDefault="00A21C9B" w:rsidP="00A21C9B">
            <w:pPr>
              <w:spacing w:line="360" w:lineRule="auto"/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>Zestawy środków wskaźnikowych do GSA-12 powinny być wykonane zgodnie z Wymaganiami Technicznymi WT-0579/Chem Wydanie 2</w:t>
            </w:r>
          </w:p>
          <w:p w:rsidR="00A21C9B" w:rsidRDefault="00A21C9B" w:rsidP="00A21C9B">
            <w:pPr>
              <w:spacing w:line="360" w:lineRule="auto"/>
              <w:ind w:firstLine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1C9B" w:rsidRDefault="00A21C9B" w:rsidP="00A21C9B">
            <w:pPr>
              <w:spacing w:line="360" w:lineRule="auto"/>
              <w:ind w:firstLine="36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21C9B">
              <w:rPr>
                <w:rFonts w:ascii="Arial" w:hAnsi="Arial" w:cs="Arial"/>
                <w:b/>
                <w:iCs/>
                <w:sz w:val="24"/>
                <w:szCs w:val="24"/>
              </w:rPr>
              <w:t>Dostarczone wyroby muszą być fabrycznie nowe, pierwszej kategorii, wyprodukowane w bieżącym roku.</w:t>
            </w:r>
          </w:p>
          <w:p w:rsidR="00A21C9B" w:rsidRDefault="00A21C9B" w:rsidP="00A21C9B">
            <w:pPr>
              <w:spacing w:line="360" w:lineRule="auto"/>
              <w:ind w:firstLine="36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:rsidR="00A21C9B" w:rsidRPr="00A21C9B" w:rsidRDefault="00A21C9B" w:rsidP="00A21C9B">
            <w:pPr>
              <w:spacing w:line="360" w:lineRule="auto"/>
              <w:ind w:firstLine="36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:rsidR="00A21C9B" w:rsidRPr="00A21C9B" w:rsidRDefault="00A21C9B" w:rsidP="00A21C9B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21C9B"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>3. Miejsce dostawy:</w:t>
            </w:r>
          </w:p>
          <w:p w:rsidR="00A21C9B" w:rsidRPr="00A21C9B" w:rsidRDefault="00A21C9B" w:rsidP="00A21C9B">
            <w:pPr>
              <w:numPr>
                <w:ilvl w:val="0"/>
                <w:numId w:val="2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1C9B">
              <w:rPr>
                <w:rFonts w:ascii="Arial" w:hAnsi="Arial" w:cs="Arial"/>
                <w:iCs/>
                <w:sz w:val="24"/>
                <w:szCs w:val="24"/>
              </w:rPr>
              <w:t>Odbiorcy</w:t>
            </w:r>
            <w:r w:rsidRPr="00A21C9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A21C9B" w:rsidRDefault="00A21C9B" w:rsidP="00A21C9B">
            <w:pPr>
              <w:spacing w:line="360" w:lineRule="auto"/>
              <w:ind w:left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b/>
                <w:sz w:val="24"/>
                <w:szCs w:val="24"/>
              </w:rPr>
              <w:t>2. Regionalna Baza Logistyczna Warszawa, Skład Komorowo</w:t>
            </w:r>
            <w:r w:rsidRPr="00A21C9B">
              <w:rPr>
                <w:rFonts w:ascii="Arial" w:hAnsi="Arial" w:cs="Arial"/>
                <w:sz w:val="24"/>
                <w:szCs w:val="24"/>
              </w:rPr>
              <w:t>, ul. Kościelna b/n, 07-310 Ostrów Mazowiecka</w:t>
            </w:r>
            <w:r w:rsidRPr="00A21C9B">
              <w:rPr>
                <w:sz w:val="24"/>
                <w:szCs w:val="24"/>
              </w:rPr>
              <w:t xml:space="preserve">, </w:t>
            </w:r>
            <w:r w:rsidRPr="00A21C9B">
              <w:rPr>
                <w:rFonts w:ascii="Arial" w:hAnsi="Arial" w:cs="Arial"/>
                <w:sz w:val="24"/>
                <w:szCs w:val="24"/>
              </w:rPr>
              <w:t xml:space="preserve">Osoby kontaktowe: tel. </w:t>
            </w:r>
            <w:r w:rsidRPr="00A21C9B">
              <w:sym w:font="Wingdings" w:char="F028"/>
            </w:r>
            <w:r w:rsidRPr="00A21C9B">
              <w:rPr>
                <w:rFonts w:ascii="Arial" w:hAnsi="Arial" w:cs="Arial"/>
                <w:sz w:val="24"/>
                <w:szCs w:val="24"/>
              </w:rPr>
              <w:t xml:space="preserve">261-384-450, </w:t>
            </w:r>
            <w:r w:rsidRPr="00A21C9B">
              <w:sym w:font="Webdings" w:char="F0C8"/>
            </w:r>
            <w:r w:rsidRPr="00A21C9B">
              <w:rPr>
                <w:rFonts w:ascii="Arial" w:hAnsi="Arial" w:cs="Arial"/>
                <w:sz w:val="24"/>
                <w:szCs w:val="24"/>
              </w:rPr>
              <w:t>603-568-189; Fax 261-384-660.</w:t>
            </w:r>
          </w:p>
          <w:p w:rsidR="00004F50" w:rsidRPr="00A21C9B" w:rsidRDefault="00004F50" w:rsidP="00A21C9B">
            <w:pPr>
              <w:spacing w:line="360" w:lineRule="auto"/>
              <w:ind w:left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1C9B" w:rsidRPr="00A21C9B" w:rsidRDefault="00A21C9B" w:rsidP="00A21C9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9B">
              <w:rPr>
                <w:rFonts w:ascii="Arial" w:hAnsi="Arial" w:cs="Arial"/>
                <w:b/>
                <w:sz w:val="24"/>
                <w:szCs w:val="24"/>
              </w:rPr>
              <w:t>4. Sposób oceny OiB:</w:t>
            </w:r>
          </w:p>
          <w:p w:rsidR="00A21C9B" w:rsidRPr="00A21C9B" w:rsidRDefault="00A21C9B" w:rsidP="00A21C9B">
            <w:pPr>
              <w:tabs>
                <w:tab w:val="left" w:pos="284"/>
              </w:tabs>
              <w:spacing w:line="360" w:lineRule="auto"/>
              <w:ind w:left="709" w:hanging="425"/>
              <w:contextualSpacing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21C9B">
              <w:rPr>
                <w:rFonts w:ascii="Arial" w:hAnsi="Arial" w:cs="Arial"/>
                <w:sz w:val="24"/>
                <w:szCs w:val="24"/>
              </w:rPr>
              <w:t xml:space="preserve">4.1. Wyroby, o których mowa w pkt. 1 i 2  podlegają ocenie zgodności OiB zgodnie z Ustawą z dnia 17 .11.2006 r. o systemie oceny zgodności wyrobów przeznaczonych na potrzeby obronności i bezpieczeństwa państwa (Dz.U.2018.114 t.j. z dnia 2018.01.12). Przedmiotowy produkt spełnia warunki określone dla wyrobów ujętych w  Rozporządzeniu Ministra Obrony Narodowej z dnia 11 stycznia 2013 r. w sprawie szczegółowego wykazu wyrobów podlegających ocenie zgodności oraz sposobu i trybu prowadzenia oceny zgodności wyrobów przeznaczonych na potrzeby obronności państwa, </w:t>
            </w:r>
            <w:r w:rsidRPr="00A21C9B">
              <w:rPr>
                <w:rFonts w:ascii="Arial" w:hAnsi="Arial" w:cs="Arial"/>
                <w:iCs/>
                <w:sz w:val="24"/>
                <w:szCs w:val="24"/>
              </w:rPr>
              <w:t>załącznik do ww. Rozporządzenia, Grupa 7 – Wojskowe urządzenia służące do wykrywania i identyfikacji materiałów chemicznych wysokotoksycznych, biologicznych oraz broni jądrowej oraz środki przeciwdziałające wymienionym materiałom, poz. 3 – Sprzęt i środki do rozpoznania i kontroli skażeń, w tym kontroli napromieniowania (</w:t>
            </w:r>
            <w:r w:rsidRPr="00A21C9B">
              <w:rPr>
                <w:rFonts w:ascii="Arial" w:hAnsi="Arial" w:cs="Arial"/>
                <w:sz w:val="24"/>
                <w:szCs w:val="24"/>
              </w:rPr>
              <w:t>Dz.U.2018.1385 z dnia 2018.07.19 z późn. zm.</w:t>
            </w:r>
            <w:r w:rsidRPr="00A21C9B">
              <w:rPr>
                <w:rFonts w:ascii="Arial" w:hAnsi="Arial" w:cs="Arial"/>
                <w:iCs/>
                <w:sz w:val="24"/>
                <w:szCs w:val="24"/>
              </w:rPr>
              <w:t>),</w:t>
            </w:r>
            <w:r w:rsidRPr="00A21C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1C9B">
              <w:rPr>
                <w:rFonts w:ascii="Arial" w:hAnsi="Arial" w:cs="Arial"/>
                <w:b/>
                <w:sz w:val="24"/>
                <w:szCs w:val="24"/>
              </w:rPr>
              <w:t xml:space="preserve">tryb III (trzeci) </w:t>
            </w:r>
            <w:r w:rsidRPr="00A21C9B">
              <w:rPr>
                <w:rFonts w:ascii="Arial" w:hAnsi="Arial" w:cs="Arial"/>
                <w:sz w:val="24"/>
                <w:szCs w:val="24"/>
              </w:rPr>
              <w:t>oceny zgodności</w:t>
            </w:r>
            <w:r w:rsidRPr="00A21C9B">
              <w:rPr>
                <w:rFonts w:ascii="Arial" w:hAnsi="Arial" w:cs="Arial"/>
                <w:iCs/>
                <w:sz w:val="24"/>
                <w:szCs w:val="24"/>
              </w:rPr>
              <w:t xml:space="preserve">. Zamawiający zgodnie z § 5.1 Rozporządzenia Ministra Obrony Narodowej z 11 stycznia 2013 roku zastrzega sobie możliwość wyrażenia zgody na przeprowadzenie oceny zgodności w innym trybie zamawianego asortymenty na pisemny wniosek Wykonawcy. </w:t>
            </w:r>
          </w:p>
          <w:p w:rsidR="00E3179D" w:rsidRPr="00E3179D" w:rsidRDefault="00E3179D" w:rsidP="00E3179D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615" w:rsidRPr="00A728C8" w:rsidRDefault="00636615" w:rsidP="00E3179D">
            <w:pPr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51BEE" w:rsidRDefault="00851BEE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F0C30" w:rsidRDefault="0005283B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Oprócz ceny prosimy również o wskazanie możli</w:t>
      </w:r>
      <w:r w:rsidR="00BC6625">
        <w:rPr>
          <w:rFonts w:ascii="Arial" w:hAnsi="Arial" w:cs="Arial"/>
          <w:b/>
          <w:sz w:val="24"/>
          <w:szCs w:val="24"/>
        </w:rPr>
        <w:t>wego terminu realizacji usługi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010BD">
        <w:rPr>
          <w:rFonts w:ascii="Arial" w:hAnsi="Arial" w:cs="Arial"/>
          <w:b/>
          <w:sz w:val="24"/>
          <w:szCs w:val="24"/>
        </w:rPr>
        <w:t xml:space="preserve">w dniach </w:t>
      </w:r>
      <w:r w:rsidR="00D732B0">
        <w:rPr>
          <w:rFonts w:ascii="Arial" w:hAnsi="Arial" w:cs="Arial"/>
          <w:b/>
          <w:sz w:val="24"/>
          <w:szCs w:val="24"/>
        </w:rPr>
        <w:t xml:space="preserve">/miesiącach </w:t>
      </w:r>
      <w:r>
        <w:rPr>
          <w:rFonts w:ascii="Arial" w:hAnsi="Arial" w:cs="Arial"/>
          <w:b/>
          <w:sz w:val="24"/>
          <w:szCs w:val="24"/>
        </w:rPr>
        <w:t>…………………………</w:t>
      </w:r>
      <w:r w:rsidR="00636615">
        <w:rPr>
          <w:rFonts w:ascii="Arial" w:hAnsi="Arial" w:cs="Arial"/>
          <w:b/>
          <w:sz w:val="24"/>
          <w:szCs w:val="24"/>
        </w:rPr>
        <w:t xml:space="preserve"> od dnia zawarcia umowy.</w:t>
      </w: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E480C" w:rsidRPr="008F4FC8" w:rsidRDefault="006E480C" w:rsidP="006E480C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3664F0" w:rsidRDefault="006E480C" w:rsidP="008F551A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:rsidR="006D76AF" w:rsidRDefault="006D76AF" w:rsidP="00A728C8"/>
    <w:sectPr w:rsidR="006D76AF" w:rsidSect="00E14B5D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13" w:rsidRDefault="00320E13" w:rsidP="006E480C">
      <w:pPr>
        <w:spacing w:after="0" w:line="240" w:lineRule="auto"/>
      </w:pPr>
      <w:r>
        <w:separator/>
      </w:r>
    </w:p>
  </w:endnote>
  <w:endnote w:type="continuationSeparator" w:id="0">
    <w:p w:rsidR="00320E13" w:rsidRDefault="00320E13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576741"/>
      <w:docPartObj>
        <w:docPartGallery w:val="Page Numbers (Bottom of Page)"/>
        <w:docPartUnique/>
      </w:docPartObj>
    </w:sdtPr>
    <w:sdtEndPr/>
    <w:sdtContent>
      <w:p w:rsidR="00E14B5D" w:rsidRDefault="00E14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F50">
          <w:rPr>
            <w:noProof/>
          </w:rPr>
          <w:t>1</w:t>
        </w:r>
        <w:r>
          <w:fldChar w:fldCharType="end"/>
        </w:r>
      </w:p>
    </w:sdtContent>
  </w:sdt>
  <w:p w:rsidR="00FD448D" w:rsidRDefault="00FD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13" w:rsidRDefault="00320E13" w:rsidP="006E480C">
      <w:pPr>
        <w:spacing w:after="0" w:line="240" w:lineRule="auto"/>
      </w:pPr>
      <w:r>
        <w:separator/>
      </w:r>
    </w:p>
  </w:footnote>
  <w:footnote w:type="continuationSeparator" w:id="0">
    <w:p w:rsidR="00320E13" w:rsidRDefault="00320E13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 w15:restartNumberingAfterBreak="0">
    <w:nsid w:val="06300375"/>
    <w:multiLevelType w:val="hybridMultilevel"/>
    <w:tmpl w:val="58AA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58A6"/>
    <w:multiLevelType w:val="multilevel"/>
    <w:tmpl w:val="63E85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E98137D"/>
    <w:multiLevelType w:val="hybridMultilevel"/>
    <w:tmpl w:val="67302EAA"/>
    <w:lvl w:ilvl="0" w:tplc="A6B8564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E5762"/>
    <w:multiLevelType w:val="hybridMultilevel"/>
    <w:tmpl w:val="58AA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B0961"/>
    <w:multiLevelType w:val="hybridMultilevel"/>
    <w:tmpl w:val="787C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F4079"/>
    <w:multiLevelType w:val="hybridMultilevel"/>
    <w:tmpl w:val="C570EAAC"/>
    <w:lvl w:ilvl="0" w:tplc="CE9E28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C1E64"/>
    <w:multiLevelType w:val="hybridMultilevel"/>
    <w:tmpl w:val="787C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B0E36"/>
    <w:multiLevelType w:val="hybridMultilevel"/>
    <w:tmpl w:val="BA9C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54B6"/>
    <w:multiLevelType w:val="hybridMultilevel"/>
    <w:tmpl w:val="E3968ACC"/>
    <w:lvl w:ilvl="0" w:tplc="E6D6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214E"/>
    <w:multiLevelType w:val="hybridMultilevel"/>
    <w:tmpl w:val="D0061C9C"/>
    <w:lvl w:ilvl="0" w:tplc="56C2CDB0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32A56A8"/>
    <w:multiLevelType w:val="hybridMultilevel"/>
    <w:tmpl w:val="86FA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E5DC9"/>
    <w:multiLevelType w:val="multilevel"/>
    <w:tmpl w:val="AECC5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517119A1"/>
    <w:multiLevelType w:val="hybridMultilevel"/>
    <w:tmpl w:val="9990B784"/>
    <w:lvl w:ilvl="0" w:tplc="F6FA5A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2555B68"/>
    <w:multiLevelType w:val="hybridMultilevel"/>
    <w:tmpl w:val="90DE0402"/>
    <w:lvl w:ilvl="0" w:tplc="93BA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0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15E1DBD"/>
    <w:multiLevelType w:val="hybridMultilevel"/>
    <w:tmpl w:val="1ED63872"/>
    <w:lvl w:ilvl="0" w:tplc="56F0AE6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5" w15:restartNumberingAfterBreak="0">
    <w:nsid w:val="74577EB4"/>
    <w:multiLevelType w:val="hybridMultilevel"/>
    <w:tmpl w:val="584AA348"/>
    <w:lvl w:ilvl="0" w:tplc="DA16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F44C0"/>
    <w:multiLevelType w:val="hybridMultilevel"/>
    <w:tmpl w:val="8F8A1E96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0"/>
  </w:num>
  <w:num w:numId="4">
    <w:abstractNumId w:val="12"/>
  </w:num>
  <w:num w:numId="5">
    <w:abstractNumId w:val="13"/>
  </w:num>
  <w:num w:numId="6">
    <w:abstractNumId w:val="24"/>
  </w:num>
  <w:num w:numId="7">
    <w:abstractNumId w:val="19"/>
  </w:num>
  <w:num w:numId="8">
    <w:abstractNumId w:val="0"/>
  </w:num>
  <w:num w:numId="9">
    <w:abstractNumId w:val="23"/>
  </w:num>
  <w:num w:numId="10">
    <w:abstractNumId w:val="14"/>
  </w:num>
  <w:num w:numId="11">
    <w:abstractNumId w:val="16"/>
  </w:num>
  <w:num w:numId="12">
    <w:abstractNumId w:val="25"/>
  </w:num>
  <w:num w:numId="13">
    <w:abstractNumId w:val="26"/>
  </w:num>
  <w:num w:numId="14">
    <w:abstractNumId w:val="11"/>
  </w:num>
  <w:num w:numId="15">
    <w:abstractNumId w:val="9"/>
  </w:num>
  <w:num w:numId="16">
    <w:abstractNumId w:val="18"/>
  </w:num>
  <w:num w:numId="17">
    <w:abstractNumId w:val="10"/>
  </w:num>
  <w:num w:numId="18">
    <w:abstractNumId w:val="1"/>
  </w:num>
  <w:num w:numId="19">
    <w:abstractNumId w:val="15"/>
  </w:num>
  <w:num w:numId="20">
    <w:abstractNumId w:val="3"/>
  </w:num>
  <w:num w:numId="21">
    <w:abstractNumId w:val="5"/>
  </w:num>
  <w:num w:numId="22">
    <w:abstractNumId w:val="8"/>
  </w:num>
  <w:num w:numId="23">
    <w:abstractNumId w:val="6"/>
  </w:num>
  <w:num w:numId="27">
    <w:abstractNumId w:val="21"/>
  </w:num>
  <w:num w:numId="28">
    <w:abstractNumId w:val="4"/>
  </w:num>
  <w:num w:numId="2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21"/>
    <w:rsid w:val="00004F50"/>
    <w:rsid w:val="00014EF2"/>
    <w:rsid w:val="0001799B"/>
    <w:rsid w:val="00026EBF"/>
    <w:rsid w:val="000372E6"/>
    <w:rsid w:val="000430BC"/>
    <w:rsid w:val="0005283B"/>
    <w:rsid w:val="000861AC"/>
    <w:rsid w:val="000A750F"/>
    <w:rsid w:val="000B21E6"/>
    <w:rsid w:val="000E6D5A"/>
    <w:rsid w:val="000F5AD6"/>
    <w:rsid w:val="00100BBA"/>
    <w:rsid w:val="00106D15"/>
    <w:rsid w:val="0011599F"/>
    <w:rsid w:val="00116DBE"/>
    <w:rsid w:val="00127B77"/>
    <w:rsid w:val="00137E4F"/>
    <w:rsid w:val="001448F4"/>
    <w:rsid w:val="00157538"/>
    <w:rsid w:val="00157B85"/>
    <w:rsid w:val="00173195"/>
    <w:rsid w:val="001779C0"/>
    <w:rsid w:val="001A295F"/>
    <w:rsid w:val="001A7DB1"/>
    <w:rsid w:val="001B3689"/>
    <w:rsid w:val="001B4A24"/>
    <w:rsid w:val="001E283A"/>
    <w:rsid w:val="00200E23"/>
    <w:rsid w:val="00222375"/>
    <w:rsid w:val="0025497F"/>
    <w:rsid w:val="00255C3B"/>
    <w:rsid w:val="00261017"/>
    <w:rsid w:val="002747BD"/>
    <w:rsid w:val="002821CE"/>
    <w:rsid w:val="00290DC3"/>
    <w:rsid w:val="002B0A4A"/>
    <w:rsid w:val="002B301E"/>
    <w:rsid w:val="002C4BD9"/>
    <w:rsid w:val="002D2031"/>
    <w:rsid w:val="002D7735"/>
    <w:rsid w:val="0030468C"/>
    <w:rsid w:val="00320E13"/>
    <w:rsid w:val="0033297C"/>
    <w:rsid w:val="003424E5"/>
    <w:rsid w:val="00342C36"/>
    <w:rsid w:val="0034612A"/>
    <w:rsid w:val="0034763B"/>
    <w:rsid w:val="003664F0"/>
    <w:rsid w:val="00387014"/>
    <w:rsid w:val="003B0760"/>
    <w:rsid w:val="003C5237"/>
    <w:rsid w:val="003C7320"/>
    <w:rsid w:val="003D39C5"/>
    <w:rsid w:val="003F65EA"/>
    <w:rsid w:val="004010BD"/>
    <w:rsid w:val="00410C88"/>
    <w:rsid w:val="00445D1C"/>
    <w:rsid w:val="0045213C"/>
    <w:rsid w:val="0048187C"/>
    <w:rsid w:val="004A7F1A"/>
    <w:rsid w:val="004B0184"/>
    <w:rsid w:val="004C2FD5"/>
    <w:rsid w:val="004F1FCA"/>
    <w:rsid w:val="004F5748"/>
    <w:rsid w:val="00500BCA"/>
    <w:rsid w:val="00502F0E"/>
    <w:rsid w:val="005061A9"/>
    <w:rsid w:val="00524BE2"/>
    <w:rsid w:val="00535362"/>
    <w:rsid w:val="005466C8"/>
    <w:rsid w:val="00570B8C"/>
    <w:rsid w:val="00573F46"/>
    <w:rsid w:val="00585595"/>
    <w:rsid w:val="005C42E5"/>
    <w:rsid w:val="005E6A45"/>
    <w:rsid w:val="005F6B3C"/>
    <w:rsid w:val="00605D9C"/>
    <w:rsid w:val="00635098"/>
    <w:rsid w:val="00636615"/>
    <w:rsid w:val="00657F0D"/>
    <w:rsid w:val="00661797"/>
    <w:rsid w:val="00663A2A"/>
    <w:rsid w:val="0067077E"/>
    <w:rsid w:val="00693D1F"/>
    <w:rsid w:val="006A7A51"/>
    <w:rsid w:val="006B4912"/>
    <w:rsid w:val="006B774F"/>
    <w:rsid w:val="006C258D"/>
    <w:rsid w:val="006D1B12"/>
    <w:rsid w:val="006D76AF"/>
    <w:rsid w:val="006E480C"/>
    <w:rsid w:val="006F14E4"/>
    <w:rsid w:val="006F729B"/>
    <w:rsid w:val="007070E3"/>
    <w:rsid w:val="00714BA5"/>
    <w:rsid w:val="00723170"/>
    <w:rsid w:val="00756466"/>
    <w:rsid w:val="00762FEC"/>
    <w:rsid w:val="00765515"/>
    <w:rsid w:val="00773252"/>
    <w:rsid w:val="00774AED"/>
    <w:rsid w:val="007832C3"/>
    <w:rsid w:val="00783F8D"/>
    <w:rsid w:val="007B2AC8"/>
    <w:rsid w:val="007B49C2"/>
    <w:rsid w:val="007C0577"/>
    <w:rsid w:val="007C1BBC"/>
    <w:rsid w:val="007D7BD8"/>
    <w:rsid w:val="0081039D"/>
    <w:rsid w:val="00827187"/>
    <w:rsid w:val="00851BEE"/>
    <w:rsid w:val="0086075D"/>
    <w:rsid w:val="00863ABC"/>
    <w:rsid w:val="008B1C95"/>
    <w:rsid w:val="008B2B25"/>
    <w:rsid w:val="008E1C1E"/>
    <w:rsid w:val="008F551A"/>
    <w:rsid w:val="00903559"/>
    <w:rsid w:val="009338AE"/>
    <w:rsid w:val="009346D0"/>
    <w:rsid w:val="00960C5B"/>
    <w:rsid w:val="00967DE4"/>
    <w:rsid w:val="009778F3"/>
    <w:rsid w:val="00981316"/>
    <w:rsid w:val="009876F7"/>
    <w:rsid w:val="009A0CBA"/>
    <w:rsid w:val="009B0A2B"/>
    <w:rsid w:val="009E7580"/>
    <w:rsid w:val="009F0C30"/>
    <w:rsid w:val="009F245F"/>
    <w:rsid w:val="00A027C4"/>
    <w:rsid w:val="00A21C9B"/>
    <w:rsid w:val="00A238AF"/>
    <w:rsid w:val="00A3347A"/>
    <w:rsid w:val="00A33FEE"/>
    <w:rsid w:val="00A43C7C"/>
    <w:rsid w:val="00A50F0E"/>
    <w:rsid w:val="00A52B93"/>
    <w:rsid w:val="00A66B9A"/>
    <w:rsid w:val="00A728C8"/>
    <w:rsid w:val="00AB1DBA"/>
    <w:rsid w:val="00AB584D"/>
    <w:rsid w:val="00AD0CF7"/>
    <w:rsid w:val="00AD0D7E"/>
    <w:rsid w:val="00AD170A"/>
    <w:rsid w:val="00AF0C05"/>
    <w:rsid w:val="00AF0E16"/>
    <w:rsid w:val="00B009A2"/>
    <w:rsid w:val="00B044DB"/>
    <w:rsid w:val="00B21CC0"/>
    <w:rsid w:val="00B2548D"/>
    <w:rsid w:val="00B33F05"/>
    <w:rsid w:val="00B37F3F"/>
    <w:rsid w:val="00B524A3"/>
    <w:rsid w:val="00B538F2"/>
    <w:rsid w:val="00B56FDB"/>
    <w:rsid w:val="00B84B70"/>
    <w:rsid w:val="00B8660A"/>
    <w:rsid w:val="00B96507"/>
    <w:rsid w:val="00BA7C5D"/>
    <w:rsid w:val="00BC4CBE"/>
    <w:rsid w:val="00BC6625"/>
    <w:rsid w:val="00BD6207"/>
    <w:rsid w:val="00BF0566"/>
    <w:rsid w:val="00C03DA3"/>
    <w:rsid w:val="00C14D21"/>
    <w:rsid w:val="00C269B2"/>
    <w:rsid w:val="00C44006"/>
    <w:rsid w:val="00C5285A"/>
    <w:rsid w:val="00C56C2A"/>
    <w:rsid w:val="00C66731"/>
    <w:rsid w:val="00C67495"/>
    <w:rsid w:val="00C87551"/>
    <w:rsid w:val="00C9633A"/>
    <w:rsid w:val="00CC56A7"/>
    <w:rsid w:val="00CF165F"/>
    <w:rsid w:val="00CF4986"/>
    <w:rsid w:val="00D10E11"/>
    <w:rsid w:val="00D2422D"/>
    <w:rsid w:val="00D360F6"/>
    <w:rsid w:val="00D732B0"/>
    <w:rsid w:val="00D839FF"/>
    <w:rsid w:val="00DE4667"/>
    <w:rsid w:val="00DF2D58"/>
    <w:rsid w:val="00DF391F"/>
    <w:rsid w:val="00E03DB5"/>
    <w:rsid w:val="00E109E4"/>
    <w:rsid w:val="00E14B5D"/>
    <w:rsid w:val="00E3179D"/>
    <w:rsid w:val="00E37504"/>
    <w:rsid w:val="00E65583"/>
    <w:rsid w:val="00E73CFC"/>
    <w:rsid w:val="00E8207C"/>
    <w:rsid w:val="00E95127"/>
    <w:rsid w:val="00EA5E5D"/>
    <w:rsid w:val="00EE4A1A"/>
    <w:rsid w:val="00EE5FBD"/>
    <w:rsid w:val="00EE7A1F"/>
    <w:rsid w:val="00F01834"/>
    <w:rsid w:val="00F1329A"/>
    <w:rsid w:val="00F25435"/>
    <w:rsid w:val="00F2764F"/>
    <w:rsid w:val="00F35C41"/>
    <w:rsid w:val="00F477EB"/>
    <w:rsid w:val="00F622AE"/>
    <w:rsid w:val="00F76B1B"/>
    <w:rsid w:val="00F77C17"/>
    <w:rsid w:val="00F92608"/>
    <w:rsid w:val="00F92725"/>
    <w:rsid w:val="00FC2184"/>
    <w:rsid w:val="00FD3BA3"/>
    <w:rsid w:val="00FD41F1"/>
    <w:rsid w:val="00FD448D"/>
    <w:rsid w:val="00FD7EBD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570CDF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4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317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1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31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E131C-73D5-465D-9A48-8F9AF98F00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37EC385-CD91-4C0A-8905-044557C2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Nadrowski Kamil</cp:lastModifiedBy>
  <cp:revision>12</cp:revision>
  <cp:lastPrinted>2024-12-16T08:29:00Z</cp:lastPrinted>
  <dcterms:created xsi:type="dcterms:W3CDTF">2024-09-17T04:48:00Z</dcterms:created>
  <dcterms:modified xsi:type="dcterms:W3CDTF">2025-01-29T07:40:00Z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10.30.141.110</vt:lpwstr>
  </property>
</Properties>
</file>