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162D" w14:textId="77777777" w:rsidR="009C18F2" w:rsidRDefault="000A747D" w:rsidP="009C18F2">
      <w:pPr>
        <w:jc w:val="both"/>
        <w:rPr>
          <w:sz w:val="22"/>
        </w:rPr>
      </w:pPr>
      <w:r w:rsidRPr="000161D3">
        <w:rPr>
          <w:sz w:val="22"/>
        </w:rPr>
        <w:t>Zamówienie współfinansowane ze środków Unii Europejskiej</w:t>
      </w:r>
      <w:r w:rsidR="009C18F2">
        <w:rPr>
          <w:sz w:val="22"/>
        </w:rPr>
        <w:t xml:space="preserve"> </w:t>
      </w:r>
      <w:r w:rsidRPr="000161D3">
        <w:rPr>
          <w:sz w:val="22"/>
        </w:rPr>
        <w:t>w ramach pro</w:t>
      </w:r>
      <w:r w:rsidR="001064E4">
        <w:rPr>
          <w:sz w:val="22"/>
        </w:rPr>
        <w:t>je</w:t>
      </w:r>
      <w:r w:rsidR="001A4083">
        <w:rPr>
          <w:sz w:val="22"/>
        </w:rPr>
        <w:t>ktu</w:t>
      </w:r>
      <w:r w:rsidRPr="000161D3">
        <w:rPr>
          <w:sz w:val="22"/>
        </w:rPr>
        <w:t xml:space="preserve">:  Horyzont Europa, </w:t>
      </w:r>
    </w:p>
    <w:p w14:paraId="05D82935" w14:textId="7A7B0AB7" w:rsidR="000A747D" w:rsidRPr="000161D3" w:rsidRDefault="000A747D" w:rsidP="009C18F2">
      <w:pPr>
        <w:jc w:val="both"/>
        <w:rPr>
          <w:sz w:val="22"/>
        </w:rPr>
      </w:pPr>
      <w:r w:rsidRPr="000161D3">
        <w:rPr>
          <w:sz w:val="22"/>
        </w:rPr>
        <w:t>oraz przez:</w:t>
      </w:r>
      <w:r w:rsidR="009C18F2">
        <w:rPr>
          <w:sz w:val="22"/>
        </w:rPr>
        <w:t xml:space="preserve"> </w:t>
      </w:r>
      <w:r w:rsidRPr="000161D3">
        <w:rPr>
          <w:sz w:val="22"/>
        </w:rPr>
        <w:t>Ministerstwo  Nauki</w:t>
      </w:r>
      <w:r w:rsidR="002B3C89">
        <w:rPr>
          <w:sz w:val="22"/>
        </w:rPr>
        <w:t xml:space="preserve"> i Szkolnictwa Wyższego</w:t>
      </w:r>
      <w:r w:rsidRPr="000161D3">
        <w:rPr>
          <w:sz w:val="22"/>
        </w:rPr>
        <w:t>, Narodowe Centrum Badań i Rozwoju,</w:t>
      </w:r>
      <w:r w:rsidR="009C18F2">
        <w:rPr>
          <w:sz w:val="22"/>
        </w:rPr>
        <w:t xml:space="preserve"> </w:t>
      </w:r>
      <w:r w:rsidRPr="000161D3">
        <w:rPr>
          <w:sz w:val="22"/>
        </w:rPr>
        <w:t>Narodowe Centrum Nauki</w:t>
      </w:r>
      <w:r w:rsidR="00E53F39">
        <w:rPr>
          <w:sz w:val="22"/>
        </w:rPr>
        <w:t>, KPO</w:t>
      </w:r>
      <w:r w:rsidR="00891EE8">
        <w:rPr>
          <w:sz w:val="22"/>
        </w:rPr>
        <w:t xml:space="preserve">, </w:t>
      </w:r>
      <w:r w:rsidR="001064E4">
        <w:rPr>
          <w:sz w:val="22"/>
        </w:rPr>
        <w:t xml:space="preserve">Agencji Badań Medycznych, Fundacji na </w:t>
      </w:r>
      <w:r w:rsidR="00C6204F">
        <w:rPr>
          <w:sz w:val="22"/>
        </w:rPr>
        <w:t>R</w:t>
      </w:r>
      <w:r w:rsidR="001064E4">
        <w:rPr>
          <w:sz w:val="22"/>
        </w:rPr>
        <w:t>zecz Nauki Polskiej</w:t>
      </w:r>
    </w:p>
    <w:p w14:paraId="15C5D59B" w14:textId="77777777" w:rsidR="00B86090" w:rsidRDefault="00B86090" w:rsidP="007E1A8B">
      <w:pPr>
        <w:spacing w:line="276" w:lineRule="auto"/>
        <w:jc w:val="center"/>
      </w:pPr>
    </w:p>
    <w:p w14:paraId="7174B22C" w14:textId="4BA07F84" w:rsidR="00B37DFF" w:rsidRDefault="00B37DFF" w:rsidP="009E1E30">
      <w:pPr>
        <w:spacing w:line="276" w:lineRule="auto"/>
        <w:jc w:val="center"/>
      </w:pPr>
      <w:r>
        <w:rPr>
          <w:noProof/>
        </w:rPr>
        <w:drawing>
          <wp:inline distT="0" distB="0" distL="0" distR="0" wp14:anchorId="251D822A" wp14:editId="17C1E9C5">
            <wp:extent cx="1469390" cy="469265"/>
            <wp:effectExtent l="0" t="0" r="0" b="6985"/>
            <wp:docPr id="125774615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390" cy="469265"/>
                    </a:xfrm>
                    <a:prstGeom prst="rect">
                      <a:avLst/>
                    </a:prstGeom>
                    <a:noFill/>
                  </pic:spPr>
                </pic:pic>
              </a:graphicData>
            </a:graphic>
          </wp:inline>
        </w:drawing>
      </w:r>
      <w:r w:rsidR="009E1E30">
        <w:rPr>
          <w:noProof/>
        </w:rPr>
        <w:drawing>
          <wp:inline distT="0" distB="0" distL="0" distR="0" wp14:anchorId="5BD33CFF" wp14:editId="04066598">
            <wp:extent cx="1731645" cy="481330"/>
            <wp:effectExtent l="0" t="0" r="1905" b="0"/>
            <wp:docPr id="90179134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481330"/>
                    </a:xfrm>
                    <a:prstGeom prst="rect">
                      <a:avLst/>
                    </a:prstGeom>
                    <a:noFill/>
                  </pic:spPr>
                </pic:pic>
              </a:graphicData>
            </a:graphic>
          </wp:inline>
        </w:drawing>
      </w:r>
    </w:p>
    <w:p w14:paraId="5F766F1A" w14:textId="77777777" w:rsidR="00B37DFF" w:rsidRDefault="00B37DFF" w:rsidP="00D20C55">
      <w:pPr>
        <w:spacing w:line="276" w:lineRule="auto"/>
      </w:pPr>
    </w:p>
    <w:p w14:paraId="0A32423E" w14:textId="24E42544" w:rsidR="00EA1FC2" w:rsidRDefault="00A3283A" w:rsidP="00D20C55">
      <w:pPr>
        <w:spacing w:line="276" w:lineRule="auto"/>
      </w:pPr>
      <w:r>
        <w:rPr>
          <w:noProof/>
        </w:rPr>
        <w:drawing>
          <wp:inline distT="0" distB="0" distL="0" distR="0" wp14:anchorId="540A598B" wp14:editId="7A38C250">
            <wp:extent cx="5761355" cy="792480"/>
            <wp:effectExtent l="0" t="0" r="0" b="7620"/>
            <wp:docPr id="147116003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1CD7EFDE" w14:textId="7225B017" w:rsidR="001F0FE1" w:rsidRDefault="00F046F1" w:rsidP="00974F57">
      <w:pPr>
        <w:tabs>
          <w:tab w:val="left" w:pos="1980"/>
        </w:tabs>
        <w:spacing w:line="276" w:lineRule="auto"/>
        <w:rPr>
          <w:sz w:val="22"/>
          <w:szCs w:val="22"/>
        </w:rPr>
      </w:pPr>
      <w:r w:rsidRPr="00F046F1">
        <w:rPr>
          <w:noProof/>
        </w:rPr>
        <w:drawing>
          <wp:inline distT="0" distB="0" distL="0" distR="0" wp14:anchorId="4CC12C8E" wp14:editId="29E2856F">
            <wp:extent cx="5762625" cy="895350"/>
            <wp:effectExtent l="0" t="0" r="0" b="0"/>
            <wp:docPr id="3923603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14:paraId="2CCB26C3" w14:textId="4B1A38E9" w:rsidR="001F0FE1" w:rsidRDefault="004D5561" w:rsidP="00280D79">
      <w:pPr>
        <w:pStyle w:val="Tekstpodstawowy"/>
        <w:spacing w:line="276" w:lineRule="auto"/>
        <w:jc w:val="center"/>
        <w:rPr>
          <w:b/>
          <w:bCs/>
          <w:color w:val="000000"/>
          <w:szCs w:val="24"/>
        </w:rPr>
      </w:pPr>
      <w:r w:rsidRPr="004D5561">
        <w:rPr>
          <w:noProof/>
        </w:rPr>
        <w:drawing>
          <wp:inline distT="0" distB="0" distL="0" distR="0" wp14:anchorId="70DB2450" wp14:editId="2A84FE3D">
            <wp:extent cx="5762625" cy="619125"/>
            <wp:effectExtent l="0" t="0" r="0" b="0"/>
            <wp:docPr id="134864030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noFill/>
                    <a:ln>
                      <a:noFill/>
                    </a:ln>
                  </pic:spPr>
                </pic:pic>
              </a:graphicData>
            </a:graphic>
          </wp:inline>
        </w:drawing>
      </w:r>
    </w:p>
    <w:p w14:paraId="1787D556" w14:textId="77777777" w:rsidR="002C36FD" w:rsidRDefault="002C36FD" w:rsidP="00280D79">
      <w:pPr>
        <w:pStyle w:val="Tekstpodstawowy"/>
        <w:spacing w:line="276" w:lineRule="auto"/>
        <w:jc w:val="center"/>
        <w:rPr>
          <w:b/>
          <w:bCs/>
          <w:color w:val="000000"/>
          <w:sz w:val="22"/>
          <w:szCs w:val="22"/>
        </w:rPr>
      </w:pPr>
    </w:p>
    <w:p w14:paraId="614067A4" w14:textId="32ABFB56" w:rsidR="00DE004B" w:rsidRPr="00224822" w:rsidRDefault="00DE004B" w:rsidP="009C18F2">
      <w:pPr>
        <w:pStyle w:val="Tekstpodstawowy"/>
        <w:spacing w:line="276" w:lineRule="auto"/>
        <w:jc w:val="center"/>
        <w:rPr>
          <w:b/>
          <w:bCs/>
          <w:color w:val="000000"/>
          <w:sz w:val="22"/>
          <w:szCs w:val="22"/>
        </w:rPr>
      </w:pPr>
      <w:r w:rsidRPr="00224822">
        <w:rPr>
          <w:b/>
          <w:bCs/>
          <w:color w:val="000000"/>
          <w:sz w:val="22"/>
          <w:szCs w:val="22"/>
        </w:rPr>
        <w:t>SPECYFIKACJA WARUNKÓW ZAMÓWIENIA</w:t>
      </w:r>
    </w:p>
    <w:p w14:paraId="59E6E219" w14:textId="77777777" w:rsidR="00972A05" w:rsidRPr="00224822" w:rsidRDefault="00972A05" w:rsidP="00280D79">
      <w:pPr>
        <w:pStyle w:val="Tekstpodstawowy"/>
        <w:spacing w:line="276" w:lineRule="auto"/>
        <w:jc w:val="center"/>
        <w:rPr>
          <w:b/>
          <w:bCs/>
          <w:sz w:val="22"/>
          <w:szCs w:val="22"/>
        </w:rPr>
      </w:pPr>
      <w:r w:rsidRPr="00224822">
        <w:rPr>
          <w:b/>
          <w:bCs/>
          <w:sz w:val="22"/>
          <w:szCs w:val="22"/>
        </w:rPr>
        <w:t>na</w:t>
      </w:r>
    </w:p>
    <w:p w14:paraId="4F14395E" w14:textId="1A903649" w:rsidR="001474E8" w:rsidRPr="003740FC" w:rsidRDefault="00C55135" w:rsidP="003740FC">
      <w:pPr>
        <w:pStyle w:val="Tekstpodstawowy"/>
        <w:spacing w:line="276" w:lineRule="auto"/>
        <w:jc w:val="center"/>
        <w:rPr>
          <w:b/>
          <w:bCs/>
          <w:sz w:val="22"/>
          <w:szCs w:val="22"/>
          <w:highlight w:val="yellow"/>
        </w:rPr>
      </w:pPr>
      <w:bookmarkStart w:id="0" w:name="_Hlk101512523"/>
      <w:r>
        <w:rPr>
          <w:b/>
          <w:bCs/>
          <w:sz w:val="22"/>
          <w:szCs w:val="22"/>
        </w:rPr>
        <w:t>sukcesywne usługi drukowania</w:t>
      </w:r>
      <w:bookmarkEnd w:id="0"/>
    </w:p>
    <w:p w14:paraId="015F7915" w14:textId="77777777" w:rsidR="001474E8" w:rsidRPr="00224822" w:rsidRDefault="001474E8" w:rsidP="001F00C4">
      <w:pPr>
        <w:pStyle w:val="Tekstpodstawowy"/>
        <w:spacing w:line="276" w:lineRule="auto"/>
        <w:ind w:firstLine="2268"/>
        <w:rPr>
          <w:sz w:val="22"/>
          <w:szCs w:val="22"/>
        </w:rPr>
      </w:pPr>
    </w:p>
    <w:p w14:paraId="78CF9B95" w14:textId="609E515A" w:rsidR="00B46126" w:rsidRDefault="00972A05" w:rsidP="00B46126">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0E1D5E">
        <w:rPr>
          <w:sz w:val="22"/>
          <w:szCs w:val="22"/>
        </w:rPr>
        <w:t>79800000-2</w:t>
      </w:r>
      <w:r w:rsidR="00F70A9C">
        <w:rPr>
          <w:sz w:val="22"/>
          <w:szCs w:val="22"/>
        </w:rPr>
        <w:t xml:space="preserve"> Usługi drukowania i powiązane</w:t>
      </w:r>
    </w:p>
    <w:p w14:paraId="49E547D1" w14:textId="19932D7B" w:rsidR="003D1170" w:rsidRPr="00B46126" w:rsidRDefault="00FB39A2" w:rsidP="00B46126">
      <w:pPr>
        <w:pStyle w:val="Tekstpodstawowy"/>
        <w:spacing w:line="276" w:lineRule="auto"/>
        <w:rPr>
          <w:sz w:val="22"/>
          <w:szCs w:val="22"/>
        </w:rPr>
      </w:pPr>
      <w:r>
        <w:rPr>
          <w:sz w:val="22"/>
          <w:szCs w:val="22"/>
        </w:rPr>
        <w:t xml:space="preserve">            </w:t>
      </w:r>
      <w:r w:rsidR="003D1170">
        <w:rPr>
          <w:sz w:val="22"/>
          <w:szCs w:val="22"/>
        </w:rPr>
        <w:t>79</w:t>
      </w:r>
      <w:r>
        <w:rPr>
          <w:sz w:val="22"/>
          <w:szCs w:val="22"/>
        </w:rPr>
        <w:t>823000-9 Usługi drukowania i dostawy</w:t>
      </w:r>
    </w:p>
    <w:p w14:paraId="4F908B34" w14:textId="5A6734C1" w:rsidR="00B46126" w:rsidRPr="00B46126" w:rsidRDefault="00B46126" w:rsidP="00B46126">
      <w:pPr>
        <w:pStyle w:val="Tekstpodstawowy"/>
        <w:ind w:left="709"/>
        <w:rPr>
          <w:sz w:val="22"/>
          <w:szCs w:val="22"/>
        </w:rPr>
      </w:pPr>
    </w:p>
    <w:p w14:paraId="492E53A2" w14:textId="79EF811B" w:rsidR="00CC64C4" w:rsidRPr="00224822" w:rsidRDefault="0029198C" w:rsidP="003740FC">
      <w:pPr>
        <w:pStyle w:val="Tekstpodstawowy"/>
        <w:spacing w:line="276" w:lineRule="auto"/>
        <w:rPr>
          <w:sz w:val="22"/>
          <w:szCs w:val="22"/>
        </w:rPr>
      </w:pPr>
      <w:r>
        <w:rPr>
          <w:sz w:val="22"/>
          <w:szCs w:val="22"/>
        </w:rPr>
        <w:t xml:space="preserve">  </w:t>
      </w:r>
    </w:p>
    <w:p w14:paraId="148ED14E" w14:textId="5843CDBF" w:rsidR="001D0BBF" w:rsidRPr="009C18F2" w:rsidRDefault="00007B10" w:rsidP="009C18F2">
      <w:pPr>
        <w:pStyle w:val="Tekstpodstawowy"/>
        <w:spacing w:line="276" w:lineRule="auto"/>
        <w:ind w:right="-427"/>
        <w:jc w:val="center"/>
        <w:rPr>
          <w:b/>
          <w:color w:val="000000"/>
          <w:sz w:val="22"/>
          <w:szCs w:val="22"/>
        </w:rPr>
      </w:pPr>
      <w:r w:rsidRPr="00224822">
        <w:rPr>
          <w:color w:val="000000"/>
          <w:sz w:val="22"/>
          <w:szCs w:val="22"/>
        </w:rPr>
        <w:t xml:space="preserve">Oznaczenie postępowania: </w:t>
      </w:r>
      <w:r w:rsidR="00A256AB">
        <w:rPr>
          <w:b/>
          <w:color w:val="000000"/>
          <w:sz w:val="22"/>
          <w:szCs w:val="22"/>
        </w:rPr>
        <w:t>SZPiZ.261.</w:t>
      </w:r>
      <w:r w:rsidR="00C55135">
        <w:rPr>
          <w:b/>
          <w:color w:val="000000"/>
          <w:sz w:val="22"/>
          <w:szCs w:val="22"/>
        </w:rPr>
        <w:t>1</w:t>
      </w:r>
      <w:r w:rsidR="00A256AB">
        <w:rPr>
          <w:b/>
          <w:color w:val="000000"/>
          <w:sz w:val="22"/>
          <w:szCs w:val="22"/>
        </w:rPr>
        <w:t>.202</w:t>
      </w:r>
      <w:r w:rsidR="00C55135">
        <w:rPr>
          <w:b/>
          <w:color w:val="000000"/>
          <w:sz w:val="22"/>
          <w:szCs w:val="22"/>
        </w:rPr>
        <w:t>5</w:t>
      </w: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224822" w14:paraId="6EEC512C" w14:textId="77777777" w:rsidTr="00E531F9">
        <w:tc>
          <w:tcPr>
            <w:tcW w:w="9211" w:type="dxa"/>
          </w:tcPr>
          <w:p w14:paraId="3B7B9D5A" w14:textId="77777777" w:rsidR="00E531F9" w:rsidRPr="00224822" w:rsidRDefault="00E531F9" w:rsidP="009C18F2">
            <w:pPr>
              <w:pStyle w:val="Nagwek3"/>
              <w:spacing w:line="276" w:lineRule="auto"/>
              <w:rPr>
                <w:b w:val="0"/>
                <w:sz w:val="22"/>
                <w:szCs w:val="22"/>
              </w:rPr>
            </w:pPr>
            <w:r w:rsidRPr="00224822">
              <w:rPr>
                <w:b w:val="0"/>
                <w:sz w:val="22"/>
                <w:szCs w:val="22"/>
              </w:rPr>
              <w:t>Informacje ogólne</w:t>
            </w:r>
          </w:p>
          <w:p w14:paraId="1050659B" w14:textId="77777777" w:rsidR="00E531F9" w:rsidRPr="00224822" w:rsidRDefault="00E531F9" w:rsidP="009C18F2">
            <w:pPr>
              <w:numPr>
                <w:ilvl w:val="0"/>
                <w:numId w:val="1"/>
              </w:numPr>
              <w:tabs>
                <w:tab w:val="clear" w:pos="360"/>
                <w:tab w:val="num" w:pos="209"/>
              </w:tabs>
              <w:spacing w:line="276" w:lineRule="auto"/>
              <w:ind w:left="209" w:hanging="209"/>
              <w:jc w:val="both"/>
              <w:rPr>
                <w:sz w:val="22"/>
                <w:szCs w:val="22"/>
              </w:rPr>
            </w:pPr>
            <w:r w:rsidRPr="00224822">
              <w:rPr>
                <w:sz w:val="22"/>
                <w:szCs w:val="22"/>
              </w:rPr>
              <w:t>Wykonawca winien się zapoznać z całością niniejszej Specyfikacji Warunków Zamówienia zwanej w dalszej części SWZ.</w:t>
            </w:r>
          </w:p>
          <w:p w14:paraId="7756B1F7" w14:textId="77777777" w:rsidR="00E531F9" w:rsidRPr="00224822" w:rsidRDefault="00E531F9" w:rsidP="009C18F2">
            <w:pPr>
              <w:pStyle w:val="Tekstpodstawowy"/>
              <w:numPr>
                <w:ilvl w:val="0"/>
                <w:numId w:val="1"/>
              </w:numPr>
              <w:tabs>
                <w:tab w:val="clear" w:pos="360"/>
                <w:tab w:val="num" w:pos="209"/>
              </w:tabs>
              <w:spacing w:line="276" w:lineRule="auto"/>
              <w:ind w:left="209" w:hanging="209"/>
              <w:rPr>
                <w:sz w:val="22"/>
                <w:szCs w:val="22"/>
              </w:rPr>
            </w:pPr>
            <w:r w:rsidRPr="00224822">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224822" w:rsidRDefault="00E531F9" w:rsidP="009C18F2">
            <w:pPr>
              <w:numPr>
                <w:ilvl w:val="0"/>
                <w:numId w:val="1"/>
              </w:numPr>
              <w:tabs>
                <w:tab w:val="clear" w:pos="360"/>
                <w:tab w:val="num" w:pos="209"/>
              </w:tabs>
              <w:spacing w:line="276" w:lineRule="auto"/>
              <w:ind w:left="209" w:hanging="209"/>
              <w:jc w:val="both"/>
              <w:rPr>
                <w:sz w:val="22"/>
                <w:szCs w:val="22"/>
              </w:rPr>
            </w:pPr>
            <w:r w:rsidRPr="00224822">
              <w:rPr>
                <w:sz w:val="22"/>
                <w:szCs w:val="22"/>
              </w:rPr>
              <w:t>Niniejszą specyfikację można wykorzystywać wyłącznie zgodnie z jej przeznaczeniem.</w:t>
            </w:r>
          </w:p>
          <w:p w14:paraId="277281DA" w14:textId="77777777" w:rsidR="00E531F9" w:rsidRPr="00224822" w:rsidRDefault="00E531F9" w:rsidP="009C18F2">
            <w:pPr>
              <w:numPr>
                <w:ilvl w:val="0"/>
                <w:numId w:val="1"/>
              </w:numPr>
              <w:tabs>
                <w:tab w:val="clear" w:pos="360"/>
                <w:tab w:val="num" w:pos="209"/>
              </w:tabs>
              <w:spacing w:line="276" w:lineRule="auto"/>
              <w:jc w:val="both"/>
              <w:rPr>
                <w:sz w:val="22"/>
                <w:szCs w:val="22"/>
              </w:rPr>
            </w:pPr>
            <w:r w:rsidRPr="00224822">
              <w:rPr>
                <w:sz w:val="22"/>
                <w:szCs w:val="22"/>
              </w:rPr>
              <w:t>Wykonawca poniesie wszelkie koszty związane z przygotowaniem i złożeniem oferty.</w:t>
            </w:r>
          </w:p>
        </w:tc>
      </w:tr>
    </w:tbl>
    <w:p w14:paraId="23089FD3" w14:textId="77777777" w:rsidR="00CE394A" w:rsidRPr="00224822" w:rsidRDefault="00CE394A" w:rsidP="00E531F9">
      <w:pPr>
        <w:spacing w:line="276" w:lineRule="auto"/>
        <w:rPr>
          <w:sz w:val="22"/>
          <w:szCs w:val="22"/>
        </w:rPr>
      </w:pPr>
    </w:p>
    <w:p w14:paraId="16C33756" w14:textId="77777777" w:rsidR="001474E8" w:rsidRDefault="001474E8" w:rsidP="00E531F9">
      <w:pPr>
        <w:spacing w:line="276" w:lineRule="auto"/>
        <w:rPr>
          <w:sz w:val="24"/>
          <w:szCs w:val="24"/>
        </w:rPr>
      </w:pPr>
    </w:p>
    <w:p w14:paraId="00BBC4E2" w14:textId="00C840CF" w:rsidR="00F46D39" w:rsidRDefault="00F46D39" w:rsidP="00E531F9">
      <w:pPr>
        <w:spacing w:line="276" w:lineRule="auto"/>
        <w:rPr>
          <w:sz w:val="24"/>
          <w:szCs w:val="24"/>
        </w:rPr>
        <w:sectPr w:rsidR="00F46D39" w:rsidSect="00B365A6">
          <w:headerReference w:type="default" r:id="rId13"/>
          <w:footerReference w:type="even" r:id="rId14"/>
          <w:footerReference w:type="default" r:id="rId15"/>
          <w:headerReference w:type="first" r:id="rId16"/>
          <w:footerReference w:type="first" r:id="rId17"/>
          <w:pgSz w:w="11907" w:h="16840"/>
          <w:pgMar w:top="1440" w:right="1077" w:bottom="1440" w:left="1077" w:header="851"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AB4E45">
      <w:pPr>
        <w:numPr>
          <w:ilvl w:val="0"/>
          <w:numId w:val="6"/>
        </w:numPr>
        <w:spacing w:after="120" w:line="276" w:lineRule="auto"/>
        <w:ind w:left="284" w:hanging="284"/>
        <w:jc w:val="both"/>
        <w:rPr>
          <w:b/>
          <w:sz w:val="22"/>
          <w:szCs w:val="22"/>
        </w:rPr>
      </w:pPr>
      <w:r w:rsidRPr="00224822">
        <w:rPr>
          <w:b/>
          <w:sz w:val="22"/>
          <w:szCs w:val="22"/>
        </w:rPr>
        <w:t>ZAMAWIAJĄCY:</w:t>
      </w:r>
    </w:p>
    <w:p w14:paraId="441A638D" w14:textId="0CC8867B" w:rsidR="00B92903" w:rsidRPr="00224822" w:rsidRDefault="00B92903" w:rsidP="00280D79">
      <w:pPr>
        <w:spacing w:line="276" w:lineRule="auto"/>
        <w:jc w:val="both"/>
        <w:rPr>
          <w:bCs/>
          <w:sz w:val="22"/>
          <w:szCs w:val="22"/>
        </w:rPr>
      </w:pPr>
      <w:r w:rsidRPr="00224822">
        <w:rPr>
          <w:bCs/>
          <w:sz w:val="22"/>
          <w:szCs w:val="22"/>
        </w:rPr>
        <w:t>Politechnika Warszawska</w:t>
      </w:r>
    </w:p>
    <w:p w14:paraId="4369FA4E" w14:textId="6D91D9A0" w:rsidR="00B92903" w:rsidRPr="00224822" w:rsidRDefault="002D0E7D" w:rsidP="00280D79">
      <w:pPr>
        <w:spacing w:line="276" w:lineRule="auto"/>
        <w:jc w:val="both"/>
        <w:rPr>
          <w:sz w:val="22"/>
          <w:szCs w:val="22"/>
        </w:rPr>
      </w:pPr>
      <w:r w:rsidRPr="00224822">
        <w:rPr>
          <w:sz w:val="22"/>
          <w:szCs w:val="22"/>
        </w:rPr>
        <w:t>Plac Politechniki 1</w:t>
      </w:r>
    </w:p>
    <w:p w14:paraId="53B45342" w14:textId="0BB690CF" w:rsidR="00B92903" w:rsidRPr="00224822" w:rsidRDefault="004D432F" w:rsidP="00280D79">
      <w:pPr>
        <w:spacing w:line="276" w:lineRule="auto"/>
        <w:jc w:val="both"/>
        <w:rPr>
          <w:sz w:val="22"/>
          <w:szCs w:val="22"/>
        </w:rPr>
      </w:pPr>
      <w:r w:rsidRPr="00224822">
        <w:rPr>
          <w:sz w:val="22"/>
          <w:szCs w:val="22"/>
        </w:rPr>
        <w:t>00-66</w:t>
      </w:r>
      <w:r w:rsidR="002D0E7D" w:rsidRPr="00224822">
        <w:rPr>
          <w:sz w:val="22"/>
          <w:szCs w:val="22"/>
        </w:rPr>
        <w:t>1</w:t>
      </w:r>
      <w:r w:rsidR="00B92903" w:rsidRPr="00224822">
        <w:rPr>
          <w:sz w:val="22"/>
          <w:szCs w:val="22"/>
        </w:rPr>
        <w:t xml:space="preserve"> Warszawa</w:t>
      </w:r>
    </w:p>
    <w:p w14:paraId="47EAEB69" w14:textId="77777777" w:rsidR="00B92903" w:rsidRPr="00224822" w:rsidRDefault="00B92903" w:rsidP="00280D79">
      <w:pPr>
        <w:spacing w:line="276" w:lineRule="auto"/>
        <w:jc w:val="both"/>
        <w:rPr>
          <w:sz w:val="22"/>
          <w:szCs w:val="22"/>
        </w:rPr>
      </w:pPr>
      <w:r w:rsidRPr="00224822">
        <w:rPr>
          <w:sz w:val="22"/>
          <w:szCs w:val="22"/>
        </w:rPr>
        <w:t>NIP: 5250005834, REGON: 000001554</w:t>
      </w:r>
    </w:p>
    <w:p w14:paraId="20A237CC" w14:textId="24B93CA2" w:rsidR="000F5ED0" w:rsidRPr="00224822" w:rsidRDefault="00B92903" w:rsidP="0007417B">
      <w:pPr>
        <w:spacing w:line="276" w:lineRule="auto"/>
        <w:jc w:val="both"/>
        <w:rPr>
          <w:color w:val="000000" w:themeColor="text1"/>
          <w:sz w:val="22"/>
          <w:szCs w:val="22"/>
        </w:rPr>
      </w:pPr>
      <w:r w:rsidRPr="00224822">
        <w:rPr>
          <w:sz w:val="22"/>
          <w:szCs w:val="22"/>
        </w:rPr>
        <w:t xml:space="preserve">Adres strony internetowej: www.pw.edu.pl </w:t>
      </w:r>
    </w:p>
    <w:p w14:paraId="69B486AE" w14:textId="5FDE03F3" w:rsidR="000F5ED0" w:rsidRPr="00224822" w:rsidRDefault="000F5ED0" w:rsidP="0007417B">
      <w:pPr>
        <w:spacing w:line="276" w:lineRule="auto"/>
        <w:jc w:val="both"/>
        <w:rPr>
          <w:sz w:val="22"/>
          <w:szCs w:val="22"/>
        </w:rPr>
      </w:pPr>
      <w:r w:rsidRPr="00224822">
        <w:rPr>
          <w:rFonts w:eastAsia="Calibri"/>
          <w:sz w:val="22"/>
          <w:szCs w:val="22"/>
        </w:rPr>
        <w:t>G</w:t>
      </w:r>
      <w:r w:rsidR="00176080" w:rsidRPr="00224822">
        <w:rPr>
          <w:rFonts w:eastAsia="Calibri"/>
          <w:sz w:val="22"/>
          <w:szCs w:val="22"/>
        </w:rPr>
        <w:t>odziny urzędowania: 8</w:t>
      </w:r>
      <w:r w:rsidR="00176080" w:rsidRPr="00224822">
        <w:rPr>
          <w:rFonts w:eastAsia="Calibri"/>
          <w:sz w:val="22"/>
          <w:szCs w:val="22"/>
          <w:vertAlign w:val="superscript"/>
        </w:rPr>
        <w:t>00</w:t>
      </w:r>
      <w:r w:rsidR="00176080" w:rsidRPr="00224822">
        <w:rPr>
          <w:rFonts w:eastAsia="Calibri"/>
          <w:sz w:val="22"/>
          <w:szCs w:val="22"/>
        </w:rPr>
        <w:t xml:space="preserve"> - 16</w:t>
      </w:r>
      <w:r w:rsidR="00176080" w:rsidRPr="00224822">
        <w:rPr>
          <w:rFonts w:eastAsia="Calibri"/>
          <w:sz w:val="22"/>
          <w:szCs w:val="22"/>
          <w:vertAlign w:val="superscript"/>
        </w:rPr>
        <w:t>00</w:t>
      </w:r>
      <w:r w:rsidR="00176080" w:rsidRPr="00224822">
        <w:rPr>
          <w:rFonts w:eastAsia="Calibri"/>
          <w:sz w:val="22"/>
          <w:szCs w:val="22"/>
        </w:rPr>
        <w:t xml:space="preserve"> (poniedziałek - piątek) z wyłączeniem sobót oraz dni ustawowo wolnych od pracy.</w:t>
      </w:r>
    </w:p>
    <w:p w14:paraId="6D53E859" w14:textId="2758818A" w:rsidR="00B92903" w:rsidRPr="00224822" w:rsidRDefault="00B92903" w:rsidP="00AB4E45">
      <w:pPr>
        <w:numPr>
          <w:ilvl w:val="0"/>
          <w:numId w:val="6"/>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518DFD19" w:rsidR="00B92903" w:rsidRPr="00224822" w:rsidRDefault="00B92903" w:rsidP="001F00C4">
      <w:pPr>
        <w:spacing w:line="276" w:lineRule="auto"/>
        <w:jc w:val="both"/>
        <w:rPr>
          <w:sz w:val="22"/>
          <w:szCs w:val="22"/>
        </w:rPr>
      </w:pPr>
      <w:r w:rsidRPr="00224822">
        <w:rPr>
          <w:sz w:val="22"/>
          <w:szCs w:val="22"/>
        </w:rPr>
        <w:t xml:space="preserve">Oznaczenie postępowania: </w:t>
      </w:r>
      <w:r w:rsidR="00A256AB">
        <w:rPr>
          <w:b/>
          <w:sz w:val="22"/>
          <w:szCs w:val="22"/>
        </w:rPr>
        <w:t>SZPiZ.261.</w:t>
      </w:r>
      <w:r w:rsidR="00591F0E">
        <w:rPr>
          <w:b/>
          <w:sz w:val="22"/>
          <w:szCs w:val="22"/>
        </w:rPr>
        <w:t>5</w:t>
      </w:r>
      <w:r w:rsidR="00A256AB">
        <w:rPr>
          <w:b/>
          <w:sz w:val="22"/>
          <w:szCs w:val="22"/>
        </w:rPr>
        <w:t>.2024</w:t>
      </w:r>
      <w:r w:rsidRPr="00224822">
        <w:rPr>
          <w:sz w:val="22"/>
          <w:szCs w:val="22"/>
        </w:rPr>
        <w:t xml:space="preserve"> - Wykonawcy zobowiązani są do powoływania się na podane oznaczenie we wszelkich kontaktach z Zamawiającym.</w:t>
      </w:r>
    </w:p>
    <w:p w14:paraId="3E07333F" w14:textId="0CF1DD00" w:rsidR="00A94320" w:rsidRPr="00224822" w:rsidRDefault="00B92903" w:rsidP="001F00C4">
      <w:pPr>
        <w:spacing w:line="276" w:lineRule="auto"/>
        <w:jc w:val="both"/>
        <w:rPr>
          <w:color w:val="000000" w:themeColor="text1"/>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bookmarkStart w:id="2" w:name="_Hlk166145336"/>
      <w:r w:rsidR="00465474" w:rsidRPr="00AA4628">
        <w:rPr>
          <w:sz w:val="22"/>
          <w:szCs w:val="22"/>
        </w:rPr>
        <w:t>https://platformazakupowa.pl/transakcja/</w:t>
      </w:r>
      <w:hyperlink r:id="rId18" w:history="1">
        <w:r w:rsidR="00501626">
          <w:rPr>
            <w:rStyle w:val="Hipercze"/>
            <w:sz w:val="22"/>
            <w:szCs w:val="22"/>
          </w:rPr>
          <w:t>1047472</w:t>
        </w:r>
        <w:r w:rsidR="00465474" w:rsidRPr="00224822">
          <w:rPr>
            <w:rStyle w:val="Hipercze"/>
            <w:sz w:val="22"/>
            <w:szCs w:val="22"/>
          </w:rPr>
          <w:t xml:space="preserve"> </w:t>
        </w:r>
      </w:hyperlink>
      <w:bookmarkEnd w:id="2"/>
    </w:p>
    <w:p w14:paraId="3640AEF2" w14:textId="77777777" w:rsidR="00086BCF" w:rsidRPr="00224822" w:rsidRDefault="00086BCF" w:rsidP="001F00C4">
      <w:pPr>
        <w:spacing w:line="276" w:lineRule="auto"/>
        <w:jc w:val="both"/>
        <w:rPr>
          <w:sz w:val="22"/>
          <w:szCs w:val="22"/>
        </w:rPr>
      </w:pPr>
    </w:p>
    <w:p w14:paraId="4BFD3340" w14:textId="1D6F2918" w:rsidR="00EF4C16" w:rsidRPr="00224822" w:rsidRDefault="00B92903" w:rsidP="00AB4E45">
      <w:pPr>
        <w:numPr>
          <w:ilvl w:val="0"/>
          <w:numId w:val="6"/>
        </w:numPr>
        <w:spacing w:after="120" w:line="276" w:lineRule="auto"/>
        <w:ind w:left="426" w:hanging="426"/>
        <w:jc w:val="both"/>
        <w:rPr>
          <w:b/>
          <w:sz w:val="22"/>
          <w:szCs w:val="22"/>
        </w:rPr>
      </w:pPr>
      <w:r w:rsidRPr="00224822">
        <w:rPr>
          <w:b/>
          <w:sz w:val="22"/>
          <w:szCs w:val="22"/>
        </w:rPr>
        <w:t>TRYB UDZIELENIA ZAMÓWIENIA:</w:t>
      </w:r>
    </w:p>
    <w:p w14:paraId="60A497D2" w14:textId="0FC647E1"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proofErr w:type="spellStart"/>
      <w:r w:rsidR="00393676" w:rsidRPr="00224822">
        <w:rPr>
          <w:sz w:val="22"/>
          <w:szCs w:val="22"/>
        </w:rPr>
        <w:t>t.j</w:t>
      </w:r>
      <w:proofErr w:type="spellEnd"/>
      <w:r w:rsidR="00393676" w:rsidRPr="00224822">
        <w:rPr>
          <w:sz w:val="22"/>
          <w:szCs w:val="22"/>
        </w:rPr>
        <w:t xml:space="preserve">. </w:t>
      </w:r>
      <w:r w:rsidRPr="00224822">
        <w:rPr>
          <w:sz w:val="22"/>
          <w:szCs w:val="22"/>
        </w:rPr>
        <w:t>Dz. U. z 20</w:t>
      </w:r>
      <w:r w:rsidR="00393676" w:rsidRPr="00224822">
        <w:rPr>
          <w:sz w:val="22"/>
          <w:szCs w:val="22"/>
        </w:rPr>
        <w:t>2</w:t>
      </w:r>
      <w:r w:rsidR="00D345E0">
        <w:rPr>
          <w:sz w:val="22"/>
          <w:szCs w:val="22"/>
        </w:rPr>
        <w:t>4</w:t>
      </w:r>
      <w:r w:rsidRPr="00224822">
        <w:rPr>
          <w:sz w:val="22"/>
          <w:szCs w:val="22"/>
        </w:rPr>
        <w:t xml:space="preserve"> r. poz.</w:t>
      </w:r>
      <w:r w:rsidR="00393676" w:rsidRPr="00224822">
        <w:rPr>
          <w:sz w:val="22"/>
          <w:szCs w:val="22"/>
        </w:rPr>
        <w:t xml:space="preserve"> 1</w:t>
      </w:r>
      <w:r w:rsidR="00D345E0">
        <w:rPr>
          <w:sz w:val="22"/>
          <w:szCs w:val="22"/>
        </w:rPr>
        <w:t>320</w:t>
      </w:r>
      <w:r w:rsidRPr="00224822">
        <w:rPr>
          <w:sz w:val="22"/>
          <w:szCs w:val="22"/>
        </w:rPr>
        <w:t>)</w:t>
      </w:r>
      <w:r w:rsidR="000D7DBF" w:rsidRPr="00224822">
        <w:rPr>
          <w:sz w:val="22"/>
          <w:szCs w:val="22"/>
        </w:rPr>
        <w:t xml:space="preserve"> zwanej dalej ustawą </w:t>
      </w:r>
      <w:proofErr w:type="spellStart"/>
      <w:r w:rsidR="000D7DBF" w:rsidRPr="00224822">
        <w:rPr>
          <w:sz w:val="22"/>
          <w:szCs w:val="22"/>
        </w:rPr>
        <w:t>Pzp</w:t>
      </w:r>
      <w:proofErr w:type="spellEnd"/>
      <w:r w:rsidR="000D7DBF" w:rsidRPr="00224822">
        <w:rPr>
          <w:sz w:val="22"/>
          <w:szCs w:val="22"/>
        </w:rPr>
        <w:t xml:space="preserve">.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AB4E45">
      <w:pPr>
        <w:numPr>
          <w:ilvl w:val="0"/>
          <w:numId w:val="6"/>
        </w:numPr>
        <w:spacing w:after="120" w:line="276" w:lineRule="auto"/>
        <w:ind w:left="426" w:hanging="426"/>
        <w:jc w:val="both"/>
        <w:rPr>
          <w:b/>
          <w:sz w:val="22"/>
          <w:szCs w:val="22"/>
        </w:rPr>
      </w:pPr>
      <w:r w:rsidRPr="00224822">
        <w:rPr>
          <w:b/>
          <w:sz w:val="22"/>
          <w:szCs w:val="22"/>
        </w:rPr>
        <w:t>OPIS PRZEDMIOTU ZAMÓWIENIA:</w:t>
      </w:r>
    </w:p>
    <w:p w14:paraId="2407EAC4" w14:textId="2BD5AA7B" w:rsidR="008667CA" w:rsidRDefault="008667CA" w:rsidP="008D72EB">
      <w:pPr>
        <w:widowControl w:val="0"/>
        <w:numPr>
          <w:ilvl w:val="0"/>
          <w:numId w:val="26"/>
        </w:numPr>
        <w:suppressAutoHyphens/>
        <w:spacing w:line="276" w:lineRule="auto"/>
        <w:ind w:left="426" w:hanging="426"/>
        <w:jc w:val="both"/>
        <w:rPr>
          <w:rFonts w:eastAsia="Calibri"/>
          <w:color w:val="000000"/>
          <w:sz w:val="22"/>
          <w:szCs w:val="22"/>
          <w:lang w:bidi="pl-PL"/>
        </w:rPr>
      </w:pPr>
      <w:r w:rsidRPr="008667CA">
        <w:rPr>
          <w:rFonts w:eastAsia="Calibri"/>
          <w:color w:val="000000"/>
          <w:sz w:val="22"/>
          <w:szCs w:val="22"/>
          <w:lang w:bidi="pl-PL"/>
        </w:rPr>
        <w:t xml:space="preserve">Przedmiotem zamówienia </w:t>
      </w:r>
      <w:bookmarkStart w:id="3" w:name="_Hlk88559547"/>
      <w:bookmarkEnd w:id="3"/>
      <w:r w:rsidR="00806F6F">
        <w:rPr>
          <w:rFonts w:eastAsia="Calibri"/>
          <w:color w:val="000000"/>
          <w:sz w:val="22"/>
          <w:szCs w:val="22"/>
          <w:lang w:bidi="pl-PL"/>
        </w:rPr>
        <w:t>są sukcesywne</w:t>
      </w:r>
      <w:r w:rsidR="00C83C46">
        <w:rPr>
          <w:rFonts w:eastAsia="Calibri"/>
          <w:color w:val="000000"/>
          <w:sz w:val="22"/>
          <w:szCs w:val="22"/>
          <w:lang w:bidi="pl-PL"/>
        </w:rPr>
        <w:t xml:space="preserve"> </w:t>
      </w:r>
      <w:r w:rsidR="00806F6F">
        <w:rPr>
          <w:rFonts w:eastAsia="Calibri"/>
          <w:color w:val="000000"/>
          <w:sz w:val="22"/>
          <w:szCs w:val="22"/>
          <w:lang w:bidi="pl-PL"/>
        </w:rPr>
        <w:t>usługi drukowania</w:t>
      </w:r>
      <w:r w:rsidR="00DC7A8B">
        <w:rPr>
          <w:rFonts w:eastAsia="Calibri"/>
          <w:color w:val="000000"/>
          <w:sz w:val="22"/>
          <w:szCs w:val="22"/>
          <w:lang w:bidi="pl-PL"/>
        </w:rPr>
        <w:t xml:space="preserve"> (</w:t>
      </w:r>
      <w:r w:rsidR="00E969AA" w:rsidRPr="00336437">
        <w:rPr>
          <w:sz w:val="22"/>
        </w:rPr>
        <w:t xml:space="preserve">drukowanie: plakatów, posterów, </w:t>
      </w:r>
      <w:proofErr w:type="spellStart"/>
      <w:r w:rsidR="00E969AA" w:rsidRPr="00336437">
        <w:rPr>
          <w:sz w:val="22"/>
        </w:rPr>
        <w:t>roll</w:t>
      </w:r>
      <w:proofErr w:type="spellEnd"/>
      <w:r w:rsidR="00E969AA" w:rsidRPr="00336437">
        <w:rPr>
          <w:sz w:val="22"/>
        </w:rPr>
        <w:t xml:space="preserve"> -on)</w:t>
      </w:r>
      <w:r w:rsidR="00806F6F">
        <w:rPr>
          <w:rFonts w:eastAsia="Calibri"/>
          <w:color w:val="000000"/>
          <w:sz w:val="22"/>
          <w:szCs w:val="22"/>
          <w:lang w:bidi="pl-PL"/>
        </w:rPr>
        <w:t xml:space="preserve"> na potrzeby Wydziału Chemicznego Politechniki Warszawskiej.</w:t>
      </w:r>
    </w:p>
    <w:p w14:paraId="7CC81582" w14:textId="30168767" w:rsidR="00E969AA" w:rsidRPr="0062304D" w:rsidRDefault="0062304D" w:rsidP="008D72EB">
      <w:pPr>
        <w:pStyle w:val="Akapitzlist"/>
        <w:numPr>
          <w:ilvl w:val="0"/>
          <w:numId w:val="26"/>
        </w:numPr>
        <w:ind w:left="426" w:hanging="426"/>
        <w:jc w:val="both"/>
        <w:rPr>
          <w:rFonts w:eastAsia="Calibri"/>
          <w:color w:val="000000"/>
          <w:sz w:val="22"/>
          <w:szCs w:val="22"/>
          <w:lang w:bidi="pl-PL"/>
        </w:rPr>
      </w:pPr>
      <w:r w:rsidRPr="0062304D">
        <w:rPr>
          <w:rFonts w:eastAsia="Calibri"/>
          <w:color w:val="000000"/>
          <w:sz w:val="22"/>
          <w:szCs w:val="22"/>
          <w:lang w:bidi="pl-PL"/>
        </w:rPr>
        <w:t>Szczegółowy opis przedmiotu zamówienia stanowi załącznik nr 1 do SWZ, który jednocześnie jest formularzem cenowym.</w:t>
      </w:r>
    </w:p>
    <w:p w14:paraId="6C02B698" w14:textId="735BDE2A" w:rsidR="008667CA" w:rsidRPr="0062304D" w:rsidRDefault="008667CA"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8667CA">
        <w:rPr>
          <w:rFonts w:eastAsia="Calibri"/>
          <w:color w:val="000000"/>
          <w:sz w:val="22"/>
          <w:szCs w:val="22"/>
          <w:lang w:bidi="pl-PL"/>
        </w:rPr>
        <w:t xml:space="preserve">Wykonawca  może złożyć tylko jedną ofertę.  </w:t>
      </w:r>
    </w:p>
    <w:p w14:paraId="3F23E3C6" w14:textId="2EA48AA2" w:rsidR="008667CA" w:rsidRPr="00885BD0" w:rsidRDefault="008667CA"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8667CA">
        <w:rPr>
          <w:rFonts w:eastAsia="Calibri"/>
          <w:sz w:val="22"/>
          <w:szCs w:val="22"/>
          <w:lang w:bidi="pl-PL"/>
        </w:rPr>
        <w:t xml:space="preserve">Warunki realizacji Przedmiotu zamówienia zostały zawarte w załączniku nr </w:t>
      </w:r>
      <w:r w:rsidR="004111BF">
        <w:rPr>
          <w:rFonts w:eastAsia="Calibri"/>
          <w:sz w:val="22"/>
          <w:szCs w:val="22"/>
          <w:lang w:bidi="pl-PL"/>
        </w:rPr>
        <w:t>4</w:t>
      </w:r>
      <w:r w:rsidRPr="008667CA">
        <w:rPr>
          <w:rFonts w:eastAsia="Calibri"/>
          <w:sz w:val="22"/>
          <w:szCs w:val="22"/>
          <w:lang w:bidi="pl-PL"/>
        </w:rPr>
        <w:t xml:space="preserve"> do SWZ.</w:t>
      </w:r>
    </w:p>
    <w:p w14:paraId="5885859C" w14:textId="77777777" w:rsidR="000373CE" w:rsidRPr="000373CE" w:rsidRDefault="000373CE"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0373CE">
        <w:rPr>
          <w:rFonts w:eastAsia="Calibri"/>
          <w:color w:val="000000"/>
          <w:sz w:val="22"/>
          <w:szCs w:val="22"/>
          <w:lang w:bidi="pl-PL"/>
        </w:rPr>
        <w:t>Oferowany termin płatności nie może być krótszy niż 21 dni od daty dostarczenia prawidłowo wystawionej faktury VAT.</w:t>
      </w:r>
    </w:p>
    <w:p w14:paraId="156398DA" w14:textId="77777777" w:rsidR="000373CE" w:rsidRPr="000373CE" w:rsidRDefault="000373CE"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0373CE">
        <w:rPr>
          <w:rFonts w:eastAsia="Calibri"/>
          <w:color w:val="000000"/>
          <w:sz w:val="22"/>
          <w:szCs w:val="22"/>
          <w:lang w:bidi="pl-PL"/>
        </w:rPr>
        <w:t>Zamawiający żąda wskazania przez Wykonawcę w ofercie części zamówienia, których wykonanie powierzy Podwykonawcom, oraz podania nazw ewentualnych Podwykonawców, jeżeli są już znani.</w:t>
      </w:r>
    </w:p>
    <w:p w14:paraId="753CF6E4" w14:textId="0A273670" w:rsidR="00885BD0" w:rsidRPr="008D72EB" w:rsidRDefault="000373CE"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0373CE">
        <w:rPr>
          <w:rFonts w:eastAsia="Calibri"/>
          <w:color w:val="000000"/>
          <w:sz w:val="22"/>
          <w:szCs w:val="22"/>
          <w:lang w:bidi="pl-PL"/>
        </w:rPr>
        <w:t xml:space="preserve">Zamawiający nie wymaga zatrudnienia przez Wykonawcę lub podwykonawców, na podstawie umowy o pracę, osób wykonujących  czynności w zakresie realizacji zamówienia. Jest to podyktowane krótkim czasem pracy poświęconym przez pracownika na wykonanie usługi w stosunku do wymaganej ilości godzin pracy w ciągu roku przy zatrudnieniu na etat. </w:t>
      </w:r>
    </w:p>
    <w:p w14:paraId="36EE30F3" w14:textId="4F9C4E87" w:rsidR="008667CA" w:rsidRPr="008D72EB" w:rsidRDefault="008667CA" w:rsidP="008D72EB">
      <w:pPr>
        <w:numPr>
          <w:ilvl w:val="0"/>
          <w:numId w:val="26"/>
        </w:numPr>
        <w:tabs>
          <w:tab w:val="left" w:pos="567"/>
        </w:tabs>
        <w:ind w:left="426" w:hanging="426"/>
        <w:contextualSpacing/>
        <w:jc w:val="both"/>
        <w:rPr>
          <w:rFonts w:eastAsia="Calibri"/>
          <w:color w:val="000000"/>
          <w:sz w:val="22"/>
          <w:szCs w:val="22"/>
          <w:lang w:bidi="pl-PL"/>
        </w:rPr>
      </w:pPr>
      <w:r w:rsidRPr="008667CA">
        <w:rPr>
          <w:rFonts w:eastAsia="Calibri"/>
          <w:color w:val="000000"/>
          <w:sz w:val="22"/>
          <w:szCs w:val="22"/>
          <w:lang w:bidi="pl-PL"/>
        </w:rPr>
        <w:t>Wykonawca musi zaoferować min.  12 miesięczny okres rękojmi i gwarancji.</w:t>
      </w:r>
    </w:p>
    <w:p w14:paraId="6AD89C23" w14:textId="77777777" w:rsidR="008667CA" w:rsidRPr="008667CA" w:rsidRDefault="008667CA" w:rsidP="008D72EB">
      <w:pPr>
        <w:widowControl w:val="0"/>
        <w:numPr>
          <w:ilvl w:val="0"/>
          <w:numId w:val="26"/>
        </w:numPr>
        <w:tabs>
          <w:tab w:val="left" w:pos="567"/>
        </w:tabs>
        <w:suppressAutoHyphens/>
        <w:spacing w:line="276" w:lineRule="auto"/>
        <w:ind w:left="426" w:hanging="426"/>
        <w:jc w:val="both"/>
        <w:rPr>
          <w:rFonts w:eastAsia="Calibri"/>
          <w:color w:val="000000"/>
          <w:sz w:val="22"/>
          <w:szCs w:val="22"/>
          <w:lang w:bidi="pl-PL"/>
        </w:rPr>
      </w:pPr>
      <w:r w:rsidRPr="008667CA">
        <w:rPr>
          <w:rFonts w:eastAsia="Calibri"/>
          <w:sz w:val="22"/>
          <w:szCs w:val="22"/>
        </w:rPr>
        <w:t>Zamawiający nie dopuszcza możliwości składania ofert wariantowych.</w:t>
      </w:r>
    </w:p>
    <w:p w14:paraId="12EADDF5" w14:textId="77777777" w:rsidR="008667CA" w:rsidRPr="008667CA" w:rsidRDefault="008667CA" w:rsidP="008D72EB">
      <w:pPr>
        <w:widowControl w:val="0"/>
        <w:numPr>
          <w:ilvl w:val="0"/>
          <w:numId w:val="26"/>
        </w:numPr>
        <w:suppressAutoHyphens/>
        <w:spacing w:line="276" w:lineRule="auto"/>
        <w:ind w:left="426" w:hanging="426"/>
        <w:jc w:val="both"/>
        <w:rPr>
          <w:rFonts w:eastAsia="Calibri"/>
          <w:color w:val="000000"/>
          <w:sz w:val="22"/>
          <w:szCs w:val="22"/>
          <w:lang w:bidi="pl-PL"/>
        </w:rPr>
      </w:pPr>
      <w:r w:rsidRPr="008667CA">
        <w:rPr>
          <w:rFonts w:eastAsia="Calibri"/>
          <w:sz w:val="22"/>
          <w:szCs w:val="22"/>
        </w:rPr>
        <w:t xml:space="preserve">Zamawiający nie przewiduje zamówień o których mowa w art. 214 ust. 1 pkt. 8 ustawy </w:t>
      </w:r>
      <w:proofErr w:type="spellStart"/>
      <w:r w:rsidRPr="008667CA">
        <w:rPr>
          <w:rFonts w:eastAsia="Calibri"/>
          <w:sz w:val="22"/>
          <w:szCs w:val="22"/>
        </w:rPr>
        <w:t>Pzp</w:t>
      </w:r>
      <w:proofErr w:type="spellEnd"/>
      <w:r w:rsidRPr="008667CA">
        <w:rPr>
          <w:rFonts w:eastAsia="Calibri"/>
          <w:sz w:val="22"/>
          <w:szCs w:val="22"/>
        </w:rPr>
        <w:t xml:space="preserve">. </w:t>
      </w:r>
    </w:p>
    <w:p w14:paraId="5751C191" w14:textId="77777777" w:rsidR="008667CA" w:rsidRPr="008667CA" w:rsidRDefault="008667CA" w:rsidP="008D72EB">
      <w:pPr>
        <w:widowControl w:val="0"/>
        <w:numPr>
          <w:ilvl w:val="0"/>
          <w:numId w:val="26"/>
        </w:numPr>
        <w:suppressAutoHyphens/>
        <w:spacing w:line="276" w:lineRule="auto"/>
        <w:ind w:left="426" w:hanging="426"/>
        <w:jc w:val="both"/>
        <w:rPr>
          <w:rFonts w:eastAsia="Calibri"/>
          <w:color w:val="000000"/>
          <w:sz w:val="22"/>
          <w:szCs w:val="22"/>
          <w:lang w:bidi="pl-PL"/>
        </w:rPr>
      </w:pPr>
      <w:r w:rsidRPr="008667CA">
        <w:rPr>
          <w:rFonts w:eastAsia="Calibri"/>
          <w:sz w:val="22"/>
          <w:szCs w:val="22"/>
        </w:rPr>
        <w:t>Zamawiający nie przewiduje przeprowadzenia aukcji elektronicznej.</w:t>
      </w:r>
    </w:p>
    <w:p w14:paraId="767BAF0A" w14:textId="77777777" w:rsidR="008667CA" w:rsidRPr="008667CA" w:rsidRDefault="008667CA" w:rsidP="008D72EB">
      <w:pPr>
        <w:widowControl w:val="0"/>
        <w:numPr>
          <w:ilvl w:val="0"/>
          <w:numId w:val="26"/>
        </w:numPr>
        <w:suppressAutoHyphens/>
        <w:spacing w:line="276" w:lineRule="auto"/>
        <w:ind w:left="426" w:hanging="426"/>
        <w:jc w:val="both"/>
        <w:rPr>
          <w:rFonts w:eastAsia="Calibri"/>
          <w:color w:val="000000"/>
          <w:sz w:val="22"/>
          <w:szCs w:val="22"/>
          <w:lang w:bidi="pl-PL"/>
        </w:rPr>
      </w:pPr>
      <w:r w:rsidRPr="008667CA">
        <w:rPr>
          <w:rFonts w:eastAsia="Calibri"/>
          <w:sz w:val="22"/>
          <w:szCs w:val="22"/>
        </w:rPr>
        <w:t>Zamawiający nie przewiduje zawarcia umowy ramowej.</w:t>
      </w:r>
    </w:p>
    <w:p w14:paraId="01F70AE6" w14:textId="77777777" w:rsidR="008667CA" w:rsidRPr="00C7642A" w:rsidRDefault="008667CA" w:rsidP="008D72EB">
      <w:pPr>
        <w:widowControl w:val="0"/>
        <w:numPr>
          <w:ilvl w:val="0"/>
          <w:numId w:val="26"/>
        </w:numPr>
        <w:suppressAutoHyphens/>
        <w:spacing w:line="276" w:lineRule="auto"/>
        <w:ind w:left="426" w:hanging="426"/>
        <w:jc w:val="both"/>
        <w:rPr>
          <w:rFonts w:eastAsia="Calibri"/>
          <w:color w:val="000000"/>
          <w:sz w:val="22"/>
          <w:szCs w:val="22"/>
          <w:lang w:bidi="pl-PL"/>
        </w:rPr>
      </w:pPr>
      <w:r w:rsidRPr="008667CA">
        <w:rPr>
          <w:rFonts w:eastAsia="Calibri"/>
          <w:sz w:val="22"/>
          <w:szCs w:val="22"/>
        </w:rPr>
        <w:t>Zamawiający nie dopuszcza składania ofert w postaci katalogów elektronicznych ani dołączania katalogów elektronicznych do oferty.</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224822" w:rsidRDefault="00C439E0" w:rsidP="00AB4E45">
      <w:pPr>
        <w:numPr>
          <w:ilvl w:val="0"/>
          <w:numId w:val="6"/>
        </w:numPr>
        <w:spacing w:line="276" w:lineRule="auto"/>
        <w:ind w:left="284" w:hanging="284"/>
        <w:jc w:val="both"/>
        <w:rPr>
          <w:b/>
          <w:sz w:val="22"/>
          <w:szCs w:val="22"/>
        </w:rPr>
      </w:pPr>
      <w:r w:rsidRPr="00224822">
        <w:rPr>
          <w:b/>
          <w:sz w:val="22"/>
          <w:szCs w:val="22"/>
        </w:rPr>
        <w:t>INFORMACJA O PRZEDMIOTOWYCH  ŚRODKACH DOWODOWYCH:</w:t>
      </w:r>
    </w:p>
    <w:p w14:paraId="06ACB330" w14:textId="5755741D" w:rsidR="00923480" w:rsidRDefault="00D00E91" w:rsidP="00B92EF1">
      <w:pPr>
        <w:widowControl w:val="0"/>
        <w:tabs>
          <w:tab w:val="left" w:pos="426"/>
        </w:tabs>
        <w:suppressAutoHyphens/>
        <w:spacing w:line="276" w:lineRule="auto"/>
        <w:jc w:val="both"/>
        <w:rPr>
          <w:rFonts w:eastAsia="Calibri"/>
          <w:bCs/>
          <w:sz w:val="22"/>
          <w:szCs w:val="22"/>
          <w:lang w:eastAsia="en-US"/>
        </w:rPr>
      </w:pPr>
      <w:r w:rsidRPr="00B92EF1">
        <w:rPr>
          <w:rFonts w:eastAsia="Calibri"/>
          <w:bCs/>
          <w:sz w:val="22"/>
          <w:szCs w:val="22"/>
          <w:lang w:eastAsia="en-US"/>
        </w:rPr>
        <w:t>Zam</w:t>
      </w:r>
      <w:r w:rsidR="003C6884" w:rsidRPr="00B92EF1">
        <w:rPr>
          <w:rFonts w:eastAsia="Calibri"/>
          <w:bCs/>
          <w:sz w:val="22"/>
          <w:szCs w:val="22"/>
          <w:lang w:eastAsia="en-US"/>
        </w:rPr>
        <w:t xml:space="preserve">awiający </w:t>
      </w:r>
      <w:r w:rsidR="0002505C" w:rsidRPr="00B92EF1">
        <w:rPr>
          <w:rFonts w:eastAsia="Calibri"/>
          <w:bCs/>
          <w:sz w:val="22"/>
          <w:szCs w:val="22"/>
          <w:lang w:eastAsia="en-US"/>
        </w:rPr>
        <w:t>nie wymaga złożenia przedmiotowych środków dowodowych</w:t>
      </w:r>
      <w:r w:rsidR="00B92EF1" w:rsidRPr="00B92EF1">
        <w:rPr>
          <w:rFonts w:eastAsia="Calibri"/>
          <w:bCs/>
          <w:sz w:val="22"/>
          <w:szCs w:val="22"/>
          <w:lang w:eastAsia="en-US"/>
        </w:rPr>
        <w:t xml:space="preserve">. </w:t>
      </w:r>
    </w:p>
    <w:p w14:paraId="79821BBF" w14:textId="77777777" w:rsidR="00B92EF1" w:rsidRPr="00B92EF1" w:rsidRDefault="00B92EF1" w:rsidP="00B92EF1">
      <w:pPr>
        <w:widowControl w:val="0"/>
        <w:tabs>
          <w:tab w:val="left" w:pos="426"/>
        </w:tabs>
        <w:suppressAutoHyphens/>
        <w:spacing w:line="276" w:lineRule="auto"/>
        <w:jc w:val="both"/>
        <w:rPr>
          <w:rFonts w:eastAsia="Calibri"/>
          <w:bCs/>
          <w:sz w:val="24"/>
          <w:szCs w:val="24"/>
          <w:lang w:eastAsia="en-US"/>
        </w:rPr>
      </w:pPr>
    </w:p>
    <w:p w14:paraId="2DA8B181" w14:textId="77777777" w:rsidR="00C439E0" w:rsidRDefault="00C439E0" w:rsidP="00AB4E45">
      <w:pPr>
        <w:numPr>
          <w:ilvl w:val="0"/>
          <w:numId w:val="6"/>
        </w:numPr>
        <w:spacing w:after="120" w:line="276" w:lineRule="auto"/>
        <w:ind w:left="567" w:hanging="567"/>
        <w:jc w:val="both"/>
        <w:rPr>
          <w:b/>
          <w:sz w:val="22"/>
          <w:szCs w:val="22"/>
        </w:rPr>
      </w:pPr>
      <w:r w:rsidRPr="00224822">
        <w:rPr>
          <w:b/>
          <w:sz w:val="22"/>
          <w:szCs w:val="22"/>
        </w:rPr>
        <w:t>TERMIN I MIEJSCE WYKONANIA ZAMÓWIENIA:</w:t>
      </w:r>
    </w:p>
    <w:p w14:paraId="36393AD6" w14:textId="77777777" w:rsidR="000004AB" w:rsidRDefault="006C43FE" w:rsidP="000004AB">
      <w:pPr>
        <w:numPr>
          <w:ilvl w:val="0"/>
          <w:numId w:val="55"/>
        </w:numPr>
        <w:jc w:val="both"/>
        <w:rPr>
          <w:sz w:val="22"/>
        </w:rPr>
      </w:pPr>
      <w:r w:rsidRPr="00A64EEF">
        <w:rPr>
          <w:sz w:val="22"/>
        </w:rPr>
        <w:t>Zamówienie realizowane będzie</w:t>
      </w:r>
      <w:r>
        <w:rPr>
          <w:sz w:val="22"/>
        </w:rPr>
        <w:t xml:space="preserve"> w miejscy wskazanym przez Wykonawcę w terminie 12 miesięcy od daty zawarcia umowy. </w:t>
      </w:r>
      <w:r w:rsidR="00BF7871">
        <w:rPr>
          <w:sz w:val="22"/>
        </w:rPr>
        <w:t xml:space="preserve"> Zamawiający przewiduje wznowienia opisane w § </w:t>
      </w:r>
      <w:r w:rsidR="00275232">
        <w:rPr>
          <w:sz w:val="22"/>
        </w:rPr>
        <w:t xml:space="preserve">10 </w:t>
      </w:r>
      <w:r w:rsidR="001D5BF5">
        <w:rPr>
          <w:sz w:val="22"/>
        </w:rPr>
        <w:t xml:space="preserve">Załącznika nr 4 do SWZ. </w:t>
      </w:r>
    </w:p>
    <w:p w14:paraId="2E6802AA" w14:textId="26582A42" w:rsidR="000004AB" w:rsidRPr="000004AB" w:rsidRDefault="006C43FE" w:rsidP="004F4297">
      <w:pPr>
        <w:numPr>
          <w:ilvl w:val="0"/>
          <w:numId w:val="55"/>
        </w:numPr>
        <w:jc w:val="both"/>
        <w:rPr>
          <w:sz w:val="22"/>
        </w:rPr>
      </w:pPr>
      <w:r>
        <w:rPr>
          <w:sz w:val="22"/>
        </w:rPr>
        <w:t xml:space="preserve">Termin realizacji zamówienia na podstawie zleceń Zamawiającego </w:t>
      </w:r>
      <w:r w:rsidRPr="00502B96">
        <w:rPr>
          <w:b/>
          <w:bCs/>
          <w:sz w:val="22"/>
        </w:rPr>
        <w:t xml:space="preserve">do </w:t>
      </w:r>
      <w:r>
        <w:rPr>
          <w:b/>
          <w:bCs/>
          <w:sz w:val="22"/>
        </w:rPr>
        <w:t>4</w:t>
      </w:r>
      <w:r w:rsidRPr="00502B96">
        <w:rPr>
          <w:b/>
          <w:bCs/>
          <w:sz w:val="22"/>
        </w:rPr>
        <w:t xml:space="preserve">  dni roboczych</w:t>
      </w:r>
      <w:r>
        <w:rPr>
          <w:sz w:val="22"/>
        </w:rPr>
        <w:t>.</w:t>
      </w:r>
      <w:r w:rsidR="001D5BF5">
        <w:rPr>
          <w:sz w:val="22"/>
        </w:rPr>
        <w:t xml:space="preserve"> </w:t>
      </w:r>
      <w:r w:rsidR="000004AB" w:rsidRPr="000004AB">
        <w:rPr>
          <w:sz w:val="22"/>
        </w:rPr>
        <w:t xml:space="preserve">Dniem roboczym nie jest dzień uznany ustawowo za wolny od pracy oraz sobota zgodnie z art. 8 ust. 5 ustawy </w:t>
      </w:r>
      <w:proofErr w:type="spellStart"/>
      <w:r w:rsidR="000004AB" w:rsidRPr="000004AB">
        <w:rPr>
          <w:sz w:val="22"/>
        </w:rPr>
        <w:t>Pzp</w:t>
      </w:r>
      <w:proofErr w:type="spellEnd"/>
      <w:r w:rsidR="000004AB" w:rsidRPr="000004AB">
        <w:rPr>
          <w:sz w:val="22"/>
        </w:rPr>
        <w:t xml:space="preserve">. </w:t>
      </w:r>
      <w:r w:rsidR="0098067E">
        <w:rPr>
          <w:sz w:val="22"/>
        </w:rPr>
        <w:t xml:space="preserve">W terminie realizacji należy uwzględnić oprócz </w:t>
      </w:r>
      <w:r w:rsidR="00CA19EC">
        <w:rPr>
          <w:sz w:val="22"/>
        </w:rPr>
        <w:t xml:space="preserve"> </w:t>
      </w:r>
      <w:r w:rsidR="0098067E">
        <w:rPr>
          <w:sz w:val="22"/>
        </w:rPr>
        <w:t>czasu</w:t>
      </w:r>
      <w:r w:rsidR="00CA19EC">
        <w:rPr>
          <w:sz w:val="22"/>
        </w:rPr>
        <w:t xml:space="preserve"> na </w:t>
      </w:r>
      <w:r w:rsidR="0098067E">
        <w:rPr>
          <w:sz w:val="22"/>
        </w:rPr>
        <w:t xml:space="preserve"> wykona</w:t>
      </w:r>
      <w:r w:rsidR="00CA19EC">
        <w:rPr>
          <w:sz w:val="22"/>
        </w:rPr>
        <w:t>nie wydruku r</w:t>
      </w:r>
      <w:r w:rsidR="00BF6828">
        <w:rPr>
          <w:sz w:val="22"/>
        </w:rPr>
        <w:t xml:space="preserve">ównież czas </w:t>
      </w:r>
      <w:r w:rsidR="0082332F">
        <w:rPr>
          <w:sz w:val="22"/>
        </w:rPr>
        <w:t>transportu</w:t>
      </w:r>
      <w:r w:rsidR="00BF6828">
        <w:rPr>
          <w:sz w:val="22"/>
        </w:rPr>
        <w:t xml:space="preserve"> zamówionych materiałów do miejsca wskazanego przez Zamawiającego. </w:t>
      </w:r>
    </w:p>
    <w:p w14:paraId="0ED0E636" w14:textId="77777777" w:rsidR="006C43FE" w:rsidRPr="006C43FE" w:rsidRDefault="006C43FE" w:rsidP="006C43FE">
      <w:pPr>
        <w:spacing w:line="276" w:lineRule="auto"/>
        <w:jc w:val="both"/>
        <w:rPr>
          <w:sz w:val="22"/>
        </w:rPr>
      </w:pPr>
    </w:p>
    <w:p w14:paraId="64FF558F" w14:textId="0341E0AA" w:rsidR="00C439E0" w:rsidRPr="00224822" w:rsidRDefault="00C439E0" w:rsidP="00AB4E45">
      <w:pPr>
        <w:numPr>
          <w:ilvl w:val="0"/>
          <w:numId w:val="6"/>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71F89248" w14:textId="2276EA62" w:rsidR="001B16C6" w:rsidRDefault="001B16C6" w:rsidP="00906EC3">
      <w:pPr>
        <w:numPr>
          <w:ilvl w:val="0"/>
          <w:numId w:val="8"/>
        </w:numPr>
        <w:spacing w:line="276" w:lineRule="auto"/>
        <w:ind w:left="426" w:hanging="426"/>
        <w:jc w:val="both"/>
        <w:rPr>
          <w:sz w:val="22"/>
        </w:rPr>
      </w:pPr>
      <w:r>
        <w:rPr>
          <w:sz w:val="22"/>
        </w:rPr>
        <w:t>O</w:t>
      </w:r>
      <w:r w:rsidRPr="00C439E0">
        <w:rPr>
          <w:sz w:val="22"/>
        </w:rPr>
        <w:t xml:space="preserve"> udzielenie zamówienia mogą ubiegać się Wykonawcy, którzy</w:t>
      </w:r>
      <w:r w:rsidR="00906EC3">
        <w:rPr>
          <w:sz w:val="22"/>
        </w:rPr>
        <w:t xml:space="preserve"> </w:t>
      </w:r>
      <w:r w:rsidRPr="001B16C6">
        <w:rPr>
          <w:sz w:val="22"/>
        </w:rPr>
        <w:t>nie podlegają wykluczeniu</w:t>
      </w:r>
      <w:r w:rsidR="00906EC3">
        <w:rPr>
          <w:sz w:val="22"/>
        </w:rPr>
        <w:t>.</w:t>
      </w:r>
    </w:p>
    <w:p w14:paraId="6810BAF5" w14:textId="77777777" w:rsidR="001B16C6" w:rsidRPr="00906EC3" w:rsidRDefault="001B16C6" w:rsidP="00906EC3">
      <w:pPr>
        <w:numPr>
          <w:ilvl w:val="0"/>
          <w:numId w:val="8"/>
        </w:numPr>
        <w:spacing w:line="276" w:lineRule="auto"/>
        <w:ind w:left="426" w:hanging="426"/>
        <w:jc w:val="both"/>
        <w:rPr>
          <w:sz w:val="22"/>
        </w:rPr>
      </w:pPr>
      <w:r w:rsidRPr="00906EC3">
        <w:rPr>
          <w:sz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906EC3">
        <w:rPr>
          <w:iCs/>
          <w:sz w:val="22"/>
        </w:rPr>
        <w:t>(Dz. U. poz. 835).</w:t>
      </w:r>
    </w:p>
    <w:p w14:paraId="64E12AEF" w14:textId="77777777" w:rsidR="001B16C6" w:rsidRPr="00906EC3" w:rsidRDefault="001B16C6" w:rsidP="00906EC3">
      <w:pPr>
        <w:numPr>
          <w:ilvl w:val="0"/>
          <w:numId w:val="8"/>
        </w:numPr>
        <w:spacing w:line="276" w:lineRule="auto"/>
        <w:ind w:left="426" w:hanging="426"/>
        <w:jc w:val="both"/>
        <w:rPr>
          <w:sz w:val="22"/>
        </w:rPr>
      </w:pPr>
      <w:r w:rsidRPr="00906EC3">
        <w:rPr>
          <w:sz w:val="22"/>
          <w:szCs w:val="22"/>
        </w:rPr>
        <w:t xml:space="preserve">Z postępowania o udzielenie zamówienia wyklucza się Wykonawcę: </w:t>
      </w:r>
    </w:p>
    <w:p w14:paraId="2D38FC2D" w14:textId="77777777" w:rsidR="001B16C6" w:rsidRPr="001A5B00" w:rsidRDefault="001B16C6" w:rsidP="00906EC3">
      <w:pPr>
        <w:numPr>
          <w:ilvl w:val="1"/>
          <w:numId w:val="19"/>
        </w:numPr>
        <w:spacing w:line="276" w:lineRule="auto"/>
        <w:ind w:left="851" w:hanging="425"/>
        <w:jc w:val="both"/>
        <w:rPr>
          <w:sz w:val="22"/>
          <w:szCs w:val="22"/>
        </w:rPr>
      </w:pPr>
      <w:r w:rsidRPr="001A5B00">
        <w:rPr>
          <w:sz w:val="22"/>
          <w:szCs w:val="22"/>
        </w:rPr>
        <w:t xml:space="preserve">będącego osobą fizyczną, którego prawomocnie skazano za przestępstwo: </w:t>
      </w:r>
    </w:p>
    <w:p w14:paraId="7E2F0CA8"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6E057FB7"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 xml:space="preserve">handlu ludźmi, o którym mowa w art. 189a Kodeksu karnego, </w:t>
      </w:r>
    </w:p>
    <w:p w14:paraId="640184E4"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shd w:val="clear" w:color="auto" w:fill="FFFFFF"/>
        </w:rPr>
        <w:t>o którym mowa w </w:t>
      </w:r>
      <w:hyperlink r:id="rId19" w:history="1">
        <w:r w:rsidRPr="001A5B00">
          <w:rPr>
            <w:sz w:val="22"/>
            <w:szCs w:val="22"/>
            <w:shd w:val="clear" w:color="auto" w:fill="FFFFFF"/>
          </w:rPr>
          <w:t>art. 228-230a</w:t>
        </w:r>
      </w:hyperlink>
      <w:r w:rsidRPr="001A5B00">
        <w:rPr>
          <w:sz w:val="22"/>
          <w:szCs w:val="22"/>
          <w:shd w:val="clear" w:color="auto" w:fill="FFFFFF"/>
        </w:rPr>
        <w:t>, </w:t>
      </w:r>
      <w:hyperlink r:id="rId20" w:history="1">
        <w:r w:rsidRPr="001A5B00">
          <w:rPr>
            <w:sz w:val="22"/>
            <w:szCs w:val="22"/>
            <w:shd w:val="clear" w:color="auto" w:fill="FFFFFF"/>
          </w:rPr>
          <w:t>art. 250a</w:t>
        </w:r>
      </w:hyperlink>
      <w:r w:rsidRPr="001A5B00">
        <w:rPr>
          <w:sz w:val="22"/>
          <w:szCs w:val="22"/>
          <w:shd w:val="clear" w:color="auto" w:fill="FFFFFF"/>
        </w:rPr>
        <w:t> Kodeksu karnego, w </w:t>
      </w:r>
      <w:hyperlink r:id="rId21"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22"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295410F2"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1ADFE5"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370C0EB6"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9D30A2"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5FB2DB" w14:textId="77777777" w:rsidR="001B16C6" w:rsidRPr="001A5B00" w:rsidRDefault="001B16C6" w:rsidP="00906EC3">
      <w:pPr>
        <w:numPr>
          <w:ilvl w:val="2"/>
          <w:numId w:val="6"/>
        </w:numPr>
        <w:spacing w:line="276" w:lineRule="auto"/>
        <w:ind w:left="1276"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5B5D6D00" w14:textId="77777777" w:rsidR="001B16C6" w:rsidRPr="001A5B00" w:rsidRDefault="001B16C6" w:rsidP="00906EC3">
      <w:pPr>
        <w:spacing w:line="276" w:lineRule="auto"/>
        <w:ind w:left="1276" w:hanging="425"/>
        <w:jc w:val="both"/>
        <w:rPr>
          <w:sz w:val="22"/>
          <w:szCs w:val="22"/>
        </w:rPr>
      </w:pPr>
      <w:r w:rsidRPr="001A5B00">
        <w:rPr>
          <w:sz w:val="22"/>
          <w:szCs w:val="22"/>
        </w:rPr>
        <w:t xml:space="preserve">– lub za odpowiedni czyn zabroniony określony w przepisach prawa obcego; </w:t>
      </w:r>
    </w:p>
    <w:p w14:paraId="2A2B7324"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FECF342"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D1A3F"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6324B29C"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E4EEB4"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A635AD"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65EFDD"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FA5BC" w14:textId="77777777" w:rsidR="001B16C6" w:rsidRPr="00FD3E51" w:rsidRDefault="001B16C6" w:rsidP="001B16C6">
      <w:pPr>
        <w:numPr>
          <w:ilvl w:val="0"/>
          <w:numId w:val="19"/>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75FCD4" w14:textId="77777777" w:rsidR="001B16C6" w:rsidRPr="00E608B0" w:rsidRDefault="001B16C6" w:rsidP="004C71E9">
      <w:pPr>
        <w:numPr>
          <w:ilvl w:val="0"/>
          <w:numId w:val="8"/>
        </w:numPr>
        <w:spacing w:after="120"/>
        <w:ind w:left="426" w:hanging="426"/>
        <w:jc w:val="both"/>
        <w:rPr>
          <w:sz w:val="22"/>
          <w:szCs w:val="22"/>
        </w:rPr>
      </w:pPr>
      <w:r w:rsidRPr="00E608B0">
        <w:rPr>
          <w:sz w:val="22"/>
          <w:szCs w:val="22"/>
        </w:rPr>
        <w:t xml:space="preserve">Jeżeli Wykonawca </w:t>
      </w:r>
      <w:r w:rsidRPr="00E608B0">
        <w:rPr>
          <w:b/>
          <w:sz w:val="22"/>
          <w:szCs w:val="22"/>
        </w:rPr>
        <w:t>polega na zdolnościach lub sytuacji podmiotów</w:t>
      </w:r>
      <w:r w:rsidRPr="00E608B0">
        <w:rPr>
          <w:sz w:val="22"/>
          <w:szCs w:val="22"/>
        </w:rPr>
        <w:t xml:space="preserve"> udostępniających zasoby Zamawiający zbada, czy nie zachodzą wobec tego podmiotu podstawy wykluczenia, które zostały przewidziane względem Wykonawcy.</w:t>
      </w:r>
    </w:p>
    <w:p w14:paraId="10714D06" w14:textId="77777777" w:rsidR="001B16C6" w:rsidRPr="00E608B0" w:rsidRDefault="001B16C6" w:rsidP="004C71E9">
      <w:pPr>
        <w:numPr>
          <w:ilvl w:val="0"/>
          <w:numId w:val="8"/>
        </w:numPr>
        <w:spacing w:after="120"/>
        <w:ind w:left="426" w:hanging="426"/>
        <w:jc w:val="both"/>
        <w:rPr>
          <w:sz w:val="22"/>
          <w:szCs w:val="22"/>
        </w:rPr>
      </w:pPr>
      <w:r w:rsidRPr="00E608B0">
        <w:rPr>
          <w:sz w:val="22"/>
          <w:szCs w:val="22"/>
        </w:rPr>
        <w:t xml:space="preserve">W przypadku </w:t>
      </w:r>
      <w:r w:rsidRPr="00E608B0">
        <w:rPr>
          <w:b/>
          <w:sz w:val="22"/>
          <w:szCs w:val="22"/>
        </w:rPr>
        <w:t>wspólnego ubiegania się Wykonawców</w:t>
      </w:r>
      <w:r w:rsidRPr="00E608B0">
        <w:rPr>
          <w:sz w:val="22"/>
          <w:szCs w:val="22"/>
        </w:rPr>
        <w:t xml:space="preserve"> o udzielenie zamówienia Zamawiający bada, czy nie zachodzą podstawy wykluczenia wobec każdego z tych Wykonawców.</w:t>
      </w:r>
    </w:p>
    <w:p w14:paraId="65A4AA55" w14:textId="77777777" w:rsidR="001B16C6" w:rsidRPr="00E608B0" w:rsidRDefault="001B16C6" w:rsidP="004C71E9">
      <w:pPr>
        <w:numPr>
          <w:ilvl w:val="0"/>
          <w:numId w:val="8"/>
        </w:numPr>
        <w:tabs>
          <w:tab w:val="left" w:pos="567"/>
        </w:tabs>
        <w:spacing w:after="120"/>
        <w:ind w:left="426" w:hanging="426"/>
        <w:jc w:val="both"/>
        <w:rPr>
          <w:sz w:val="22"/>
          <w:szCs w:val="22"/>
        </w:rPr>
      </w:pPr>
      <w:r w:rsidRPr="00E608B0">
        <w:rPr>
          <w:bCs/>
          <w:sz w:val="22"/>
          <w:szCs w:val="22"/>
        </w:rPr>
        <w:t>Jeżeli Wykonaw</w:t>
      </w:r>
      <w:r>
        <w:rPr>
          <w:bCs/>
          <w:sz w:val="22"/>
          <w:szCs w:val="22"/>
        </w:rPr>
        <w:t>ca</w:t>
      </w:r>
      <w:r w:rsidRPr="00E608B0">
        <w:rPr>
          <w:bCs/>
          <w:sz w:val="22"/>
          <w:szCs w:val="22"/>
        </w:rPr>
        <w:t xml:space="preserve"> zamierza powierzyć wykonanie części zamówienia </w:t>
      </w:r>
      <w:r w:rsidRPr="00E608B0">
        <w:rPr>
          <w:b/>
          <w:bCs/>
          <w:sz w:val="22"/>
          <w:szCs w:val="22"/>
        </w:rPr>
        <w:t>Podwykonawcy,</w:t>
      </w:r>
      <w:r w:rsidRPr="00E608B0">
        <w:rPr>
          <w:bCs/>
          <w:sz w:val="22"/>
          <w:szCs w:val="22"/>
        </w:rPr>
        <w:t xml:space="preserve"> </w:t>
      </w:r>
      <w:r w:rsidRPr="00E608B0">
        <w:rPr>
          <w:sz w:val="22"/>
          <w:szCs w:val="22"/>
        </w:rPr>
        <w:t xml:space="preserve">Zamawiający zbada, czy nie zachodzą wobec tego Podwykonawcy podstawy wykluczenia, które zostały przewidziane względem Wykonawcy. </w:t>
      </w:r>
    </w:p>
    <w:p w14:paraId="664F40B4" w14:textId="77777777" w:rsidR="001B16C6" w:rsidRDefault="001B16C6" w:rsidP="004C71E9">
      <w:pPr>
        <w:numPr>
          <w:ilvl w:val="0"/>
          <w:numId w:val="8"/>
        </w:numPr>
        <w:spacing w:line="276" w:lineRule="auto"/>
        <w:ind w:left="426" w:hanging="426"/>
        <w:jc w:val="both"/>
        <w:rPr>
          <w:sz w:val="22"/>
        </w:rPr>
      </w:pPr>
      <w:r w:rsidRPr="00C439E0">
        <w:rPr>
          <w:sz w:val="22"/>
        </w:rPr>
        <w:t>Zamawiający może wykluczyć wykonawcę na każdym etapie postępowania o udzielenie zamówienia.</w:t>
      </w:r>
    </w:p>
    <w:p w14:paraId="51BFD897" w14:textId="4F128069" w:rsidR="00C439E0" w:rsidRDefault="00DB7BE5" w:rsidP="004C71E9">
      <w:pPr>
        <w:numPr>
          <w:ilvl w:val="0"/>
          <w:numId w:val="8"/>
        </w:numPr>
        <w:spacing w:line="276" w:lineRule="auto"/>
        <w:ind w:left="426" w:hanging="426"/>
        <w:jc w:val="both"/>
        <w:rPr>
          <w:sz w:val="22"/>
          <w:szCs w:val="22"/>
        </w:rPr>
      </w:pPr>
      <w:r w:rsidRPr="004C71E9">
        <w:rPr>
          <w:sz w:val="22"/>
          <w:szCs w:val="22"/>
        </w:rPr>
        <w:t xml:space="preserve">Zamawiający nie stawia </w:t>
      </w:r>
      <w:r w:rsidR="00C439E0" w:rsidRPr="004C71E9">
        <w:rPr>
          <w:sz w:val="22"/>
          <w:szCs w:val="22"/>
        </w:rPr>
        <w:t>warunk</w:t>
      </w:r>
      <w:r w:rsidRPr="004C71E9">
        <w:rPr>
          <w:sz w:val="22"/>
          <w:szCs w:val="22"/>
        </w:rPr>
        <w:t>u</w:t>
      </w:r>
      <w:r w:rsidR="00C439E0" w:rsidRPr="004C71E9">
        <w:rPr>
          <w:sz w:val="22"/>
          <w:szCs w:val="22"/>
        </w:rPr>
        <w:t xml:space="preserve"> udziału w postępowaniu</w:t>
      </w:r>
      <w:r w:rsidRPr="004C71E9">
        <w:rPr>
          <w:sz w:val="22"/>
          <w:szCs w:val="22"/>
        </w:rPr>
        <w:t xml:space="preserve">. </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AB4E45">
      <w:pPr>
        <w:numPr>
          <w:ilvl w:val="0"/>
          <w:numId w:val="6"/>
        </w:numPr>
        <w:spacing w:after="120" w:line="276" w:lineRule="auto"/>
        <w:ind w:left="567" w:hanging="567"/>
        <w:jc w:val="both"/>
        <w:rPr>
          <w:b/>
          <w:sz w:val="22"/>
          <w:szCs w:val="22"/>
        </w:rPr>
      </w:pPr>
      <w:r w:rsidRPr="00895EB8">
        <w:rPr>
          <w:b/>
          <w:sz w:val="22"/>
          <w:szCs w:val="22"/>
        </w:rPr>
        <w:t>WYKAZ PODMIOTOWYCH ŚRODKÓW DOWODOWYCH</w:t>
      </w:r>
    </w:p>
    <w:p w14:paraId="26AAD0DC" w14:textId="53CD0384" w:rsidR="00FF7333" w:rsidRPr="00FB4F61" w:rsidRDefault="00FF7333" w:rsidP="006B5680">
      <w:pPr>
        <w:pStyle w:val="Akapitzlist"/>
        <w:numPr>
          <w:ilvl w:val="1"/>
          <w:numId w:val="6"/>
        </w:numPr>
        <w:tabs>
          <w:tab w:val="left" w:pos="142"/>
          <w:tab w:val="left" w:pos="284"/>
        </w:tabs>
        <w:spacing w:line="276" w:lineRule="auto"/>
        <w:ind w:left="284" w:hanging="284"/>
        <w:jc w:val="both"/>
        <w:rPr>
          <w:sz w:val="22"/>
          <w:szCs w:val="22"/>
        </w:rPr>
      </w:pPr>
      <w:r w:rsidRPr="00FB4F61">
        <w:rPr>
          <w:sz w:val="22"/>
          <w:szCs w:val="22"/>
        </w:rPr>
        <w:lastRenderedPageBreak/>
        <w:t>Zamawiający wymaga załączenia do oferty aktualnego na dzi</w:t>
      </w:r>
      <w:r w:rsidR="002D2396" w:rsidRPr="00FB4F61">
        <w:rPr>
          <w:sz w:val="22"/>
          <w:szCs w:val="22"/>
        </w:rPr>
        <w:t>eń składania ofert oświadczenia</w:t>
      </w:r>
      <w:r w:rsidRPr="00FB4F61">
        <w:rPr>
          <w:sz w:val="22"/>
          <w:szCs w:val="22"/>
        </w:rPr>
        <w:t xml:space="preserve"> </w:t>
      </w:r>
      <w:r w:rsidR="009244CD" w:rsidRPr="00FB4F61">
        <w:rPr>
          <w:sz w:val="22"/>
          <w:szCs w:val="22"/>
        </w:rPr>
        <w:t xml:space="preserve">(art. 125 ustawy </w:t>
      </w:r>
      <w:proofErr w:type="spellStart"/>
      <w:r w:rsidR="009244CD" w:rsidRPr="00FB4F61">
        <w:rPr>
          <w:sz w:val="22"/>
          <w:szCs w:val="22"/>
        </w:rPr>
        <w:t>Pzp</w:t>
      </w:r>
      <w:proofErr w:type="spellEnd"/>
      <w:r w:rsidR="009244CD" w:rsidRPr="00FB4F61">
        <w:rPr>
          <w:sz w:val="22"/>
          <w:szCs w:val="22"/>
        </w:rPr>
        <w:t xml:space="preserve">) </w:t>
      </w:r>
      <w:r w:rsidR="002D2396" w:rsidRPr="00FB4F61">
        <w:rPr>
          <w:sz w:val="22"/>
          <w:szCs w:val="22"/>
        </w:rPr>
        <w:t xml:space="preserve">o niepodleganiu wykluczeniu, </w:t>
      </w:r>
      <w:r w:rsidRPr="00FB4F61">
        <w:rPr>
          <w:sz w:val="22"/>
          <w:szCs w:val="22"/>
        </w:rPr>
        <w:t xml:space="preserve">sporządzonego zgodnie ze wzorem </w:t>
      </w:r>
      <w:r w:rsidR="005B2068" w:rsidRPr="00FB4F61">
        <w:rPr>
          <w:sz w:val="22"/>
          <w:szCs w:val="22"/>
        </w:rPr>
        <w:t>zawartym</w:t>
      </w:r>
      <w:r w:rsidRPr="00FB4F61">
        <w:rPr>
          <w:sz w:val="22"/>
          <w:szCs w:val="22"/>
        </w:rPr>
        <w:t xml:space="preserve"> w załą</w:t>
      </w:r>
      <w:r w:rsidR="002D2396" w:rsidRPr="00FB4F61">
        <w:rPr>
          <w:sz w:val="22"/>
          <w:szCs w:val="22"/>
        </w:rPr>
        <w:t xml:space="preserve">czniku </w:t>
      </w:r>
      <w:r w:rsidR="005B2068" w:rsidRPr="00FB4F61">
        <w:rPr>
          <w:sz w:val="22"/>
          <w:szCs w:val="22"/>
        </w:rPr>
        <w:t xml:space="preserve">nr </w:t>
      </w:r>
      <w:r w:rsidR="006E496F" w:rsidRPr="00FB4F61">
        <w:rPr>
          <w:sz w:val="22"/>
          <w:szCs w:val="22"/>
        </w:rPr>
        <w:t>3</w:t>
      </w:r>
      <w:r w:rsidRPr="00FB4F61">
        <w:rPr>
          <w:sz w:val="22"/>
          <w:szCs w:val="22"/>
        </w:rPr>
        <w:t xml:space="preserve"> do SWZ. </w:t>
      </w:r>
      <w:r w:rsidR="00300636" w:rsidRPr="00FB4F61">
        <w:rPr>
          <w:sz w:val="22"/>
          <w:szCs w:val="22"/>
        </w:rPr>
        <w:t>Oświadczenie</w:t>
      </w:r>
      <w:r w:rsidR="00814DAE" w:rsidRPr="00FB4F61">
        <w:rPr>
          <w:sz w:val="22"/>
          <w:szCs w:val="22"/>
        </w:rPr>
        <w:t xml:space="preserve"> składa się, pod rygorem nieważności w formie elektronicznej lub w postaci elektronicznej opatrzonej podpisem zaufanym lub podpisem osobistym.</w:t>
      </w:r>
    </w:p>
    <w:p w14:paraId="3722529C" w14:textId="68ED1138" w:rsidR="00C439E0" w:rsidRDefault="00300636" w:rsidP="006B5680">
      <w:pPr>
        <w:pStyle w:val="Akapitzlist"/>
        <w:numPr>
          <w:ilvl w:val="1"/>
          <w:numId w:val="6"/>
        </w:numPr>
        <w:tabs>
          <w:tab w:val="left" w:pos="142"/>
          <w:tab w:val="left" w:pos="284"/>
        </w:tabs>
        <w:spacing w:line="276" w:lineRule="auto"/>
        <w:ind w:left="284" w:hanging="284"/>
        <w:jc w:val="both"/>
        <w:rPr>
          <w:sz w:val="22"/>
          <w:szCs w:val="22"/>
        </w:rPr>
      </w:pPr>
      <w:r w:rsidRPr="00FB4F61">
        <w:rPr>
          <w:sz w:val="22"/>
          <w:szCs w:val="22"/>
        </w:rPr>
        <w:t xml:space="preserve">W przypadku wspólnego ubiegania się o zamówienie przez Wykonawców, oświadczenie, o którym mowa wyżej składa każdy z Wykonawców. </w:t>
      </w:r>
    </w:p>
    <w:p w14:paraId="7399842B" w14:textId="77777777" w:rsidR="00FB4F61" w:rsidRPr="00FB4F61" w:rsidRDefault="00FB4F61" w:rsidP="006B5680">
      <w:pPr>
        <w:pStyle w:val="Akapitzlist"/>
        <w:numPr>
          <w:ilvl w:val="1"/>
          <w:numId w:val="6"/>
        </w:numPr>
        <w:spacing w:line="276" w:lineRule="auto"/>
        <w:ind w:left="284" w:hanging="284"/>
        <w:rPr>
          <w:sz w:val="22"/>
          <w:szCs w:val="22"/>
        </w:rPr>
      </w:pPr>
      <w:r w:rsidRPr="00FB4F61">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proofErr w:type="spellStart"/>
      <w:r w:rsidRPr="00FB4F61">
        <w:rPr>
          <w:sz w:val="22"/>
          <w:szCs w:val="22"/>
        </w:rPr>
        <w:t>Pzp</w:t>
      </w:r>
      <w:proofErr w:type="spellEnd"/>
      <w:r w:rsidRPr="00FB4F61">
        <w:rPr>
          <w:sz w:val="22"/>
          <w:szCs w:val="22"/>
        </w:rPr>
        <w:t xml:space="preserve">. Podmiotowe środki dowodowe sporządzone w języku obcym muszą być złożone wraz z tłumaczeniem na język polski. </w:t>
      </w:r>
    </w:p>
    <w:p w14:paraId="04A1B0C9" w14:textId="77777777" w:rsidR="002E4B3B" w:rsidRPr="00FB4F61" w:rsidRDefault="002E4B3B" w:rsidP="00FB4F61">
      <w:pPr>
        <w:pStyle w:val="Akapitzlist"/>
        <w:tabs>
          <w:tab w:val="left" w:pos="142"/>
          <w:tab w:val="left" w:pos="284"/>
        </w:tabs>
        <w:spacing w:line="276" w:lineRule="auto"/>
        <w:ind w:left="1004"/>
        <w:jc w:val="both"/>
        <w:rPr>
          <w:sz w:val="22"/>
          <w:szCs w:val="22"/>
        </w:rPr>
      </w:pPr>
    </w:p>
    <w:p w14:paraId="0DD04F7A" w14:textId="1A94AC3A" w:rsidR="00781150" w:rsidRPr="00895EB8" w:rsidRDefault="00C439E0" w:rsidP="00AB4E45">
      <w:pPr>
        <w:numPr>
          <w:ilvl w:val="0"/>
          <w:numId w:val="6"/>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2EB1913F" w:rsidR="009325D7" w:rsidRDefault="009325D7" w:rsidP="009325D7">
      <w:pPr>
        <w:numPr>
          <w:ilvl w:val="0"/>
          <w:numId w:val="23"/>
        </w:numPr>
        <w:spacing w:line="276" w:lineRule="auto"/>
        <w:ind w:left="426" w:hanging="426"/>
        <w:jc w:val="both"/>
        <w:rPr>
          <w:sz w:val="22"/>
          <w:szCs w:val="22"/>
        </w:rPr>
      </w:pPr>
      <w:r w:rsidRPr="009325D7">
        <w:rPr>
          <w:sz w:val="22"/>
          <w:szCs w:val="22"/>
        </w:rPr>
        <w:t xml:space="preserve">Postępowanie prowadzone jest w języku polskim za pośrednictwem </w:t>
      </w:r>
      <w:r w:rsidRPr="00AA4628">
        <w:rPr>
          <w:sz w:val="22"/>
          <w:szCs w:val="22"/>
        </w:rPr>
        <w:t>https://platformazakupowa.pl/transakcja/</w:t>
      </w:r>
      <w:hyperlink r:id="rId23" w:history="1">
        <w:r w:rsidR="00671D70">
          <w:rPr>
            <w:rStyle w:val="Hipercze"/>
            <w:sz w:val="22"/>
            <w:szCs w:val="22"/>
          </w:rPr>
          <w:t>10</w:t>
        </w:r>
        <w:r w:rsidR="006B5680">
          <w:rPr>
            <w:rStyle w:val="Hipercze"/>
            <w:sz w:val="22"/>
            <w:szCs w:val="22"/>
          </w:rPr>
          <w:t>47472</w:t>
        </w:r>
        <w:r w:rsidRPr="009325D7">
          <w:rPr>
            <w:rStyle w:val="Hipercze"/>
            <w:sz w:val="22"/>
            <w:szCs w:val="22"/>
          </w:rPr>
          <w:t xml:space="preserve"> </w:t>
        </w:r>
      </w:hyperlink>
    </w:p>
    <w:p w14:paraId="18F55591" w14:textId="77777777" w:rsidR="009325D7" w:rsidRPr="009325D7" w:rsidRDefault="009325D7" w:rsidP="009325D7">
      <w:pPr>
        <w:numPr>
          <w:ilvl w:val="0"/>
          <w:numId w:val="23"/>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 podmiotowych środków dowodowych;</w:t>
      </w:r>
    </w:p>
    <w:p w14:paraId="64903B23"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977363">
      <w:pPr>
        <w:numPr>
          <w:ilvl w:val="0"/>
          <w:numId w:val="25"/>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977363">
      <w:pPr>
        <w:numPr>
          <w:ilvl w:val="0"/>
          <w:numId w:val="25"/>
        </w:numPr>
        <w:spacing w:line="276" w:lineRule="auto"/>
        <w:ind w:left="851" w:hanging="425"/>
        <w:jc w:val="both"/>
        <w:rPr>
          <w:sz w:val="22"/>
          <w:szCs w:val="22"/>
        </w:rPr>
      </w:pPr>
      <w:r w:rsidRPr="009325D7">
        <w:rPr>
          <w:sz w:val="22"/>
          <w:szCs w:val="22"/>
        </w:rPr>
        <w:t>przesyłania odwołania/inne</w:t>
      </w:r>
    </w:p>
    <w:p w14:paraId="127BA2DA" w14:textId="305F20EB" w:rsidR="009325D7" w:rsidRPr="009325D7" w:rsidRDefault="009325D7" w:rsidP="009325D7">
      <w:pPr>
        <w:spacing w:line="276" w:lineRule="auto"/>
        <w:jc w:val="both"/>
        <w:rPr>
          <w:sz w:val="22"/>
          <w:szCs w:val="22"/>
        </w:rPr>
      </w:pPr>
      <w:r w:rsidRPr="009325D7">
        <w:rPr>
          <w:sz w:val="22"/>
          <w:szCs w:val="22"/>
        </w:rPr>
        <w:t xml:space="preserve">odbywa się za pośrednictwem </w:t>
      </w:r>
      <w:r w:rsidRPr="00AA4628">
        <w:rPr>
          <w:sz w:val="22"/>
          <w:szCs w:val="22"/>
        </w:rPr>
        <w:t>https://platformazakupowa.pl/transakcja</w:t>
      </w:r>
      <w:r w:rsidRPr="006A578B">
        <w:rPr>
          <w:sz w:val="22"/>
          <w:szCs w:val="22"/>
        </w:rPr>
        <w:t>/</w:t>
      </w:r>
      <w:r w:rsidR="00B334F4">
        <w:rPr>
          <w:sz w:val="22"/>
          <w:szCs w:val="22"/>
        </w:rPr>
        <w:t>10</w:t>
      </w:r>
      <w:r w:rsidR="006B5680">
        <w:rPr>
          <w:sz w:val="22"/>
          <w:szCs w:val="22"/>
        </w:rPr>
        <w:t>47</w:t>
      </w:r>
      <w:r w:rsidR="00F75A83">
        <w:rPr>
          <w:sz w:val="22"/>
          <w:szCs w:val="22"/>
        </w:rPr>
        <w:t>472</w:t>
      </w:r>
      <w:r w:rsidRPr="009325D7">
        <w:rPr>
          <w:sz w:val="22"/>
          <w:szCs w:val="22"/>
        </w:rPr>
        <w:t xml:space="preserve"> i formularza „Wyślij wiadomość do zamawiającego”. </w:t>
      </w:r>
    </w:p>
    <w:p w14:paraId="2C233839" w14:textId="435A40C6" w:rsidR="009325D7" w:rsidRPr="009325D7" w:rsidRDefault="009325D7" w:rsidP="009325D7">
      <w:pPr>
        <w:spacing w:line="276" w:lineRule="auto"/>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6A578B">
        <w:rPr>
          <w:sz w:val="22"/>
          <w:szCs w:val="22"/>
        </w:rPr>
        <w:t>transakcja/</w:t>
      </w:r>
      <w:r w:rsidR="00B334F4">
        <w:rPr>
          <w:sz w:val="22"/>
          <w:szCs w:val="22"/>
        </w:rPr>
        <w:t>10</w:t>
      </w:r>
      <w:r w:rsidR="00F75A83">
        <w:rPr>
          <w:sz w:val="22"/>
          <w:szCs w:val="22"/>
        </w:rPr>
        <w:t>47472</w:t>
      </w:r>
      <w:r w:rsidRPr="009325D7">
        <w:rPr>
          <w:sz w:val="22"/>
          <w:szCs w:val="22"/>
        </w:rPr>
        <w:t xml:space="preserve"> poprzez kliknięcie przycisku  „Wyślij wiadomość do zamawiającego” po których pojawi się komunikat, że wiadomość została wysłana do zamawiającego.</w:t>
      </w:r>
    </w:p>
    <w:p w14:paraId="5E30B0EE" w14:textId="0D51F8D5"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t xml:space="preserve">Zamawiający będzie przekazywał wykonawcom informacje za pośrednictwem </w:t>
      </w:r>
      <w:r w:rsidRPr="00AA4628">
        <w:rPr>
          <w:sz w:val="22"/>
          <w:szCs w:val="22"/>
        </w:rPr>
        <w:t>https://platformazakupowa.pl/transakcja</w:t>
      </w:r>
      <w:r w:rsidRPr="005E1E25">
        <w:rPr>
          <w:sz w:val="22"/>
          <w:szCs w:val="22"/>
        </w:rPr>
        <w:t>/</w:t>
      </w:r>
      <w:r w:rsidR="00E54D7C">
        <w:rPr>
          <w:sz w:val="22"/>
          <w:szCs w:val="22"/>
        </w:rPr>
        <w:t>10</w:t>
      </w:r>
      <w:r w:rsidR="00F75A83">
        <w:rPr>
          <w:sz w:val="22"/>
          <w:szCs w:val="22"/>
        </w:rPr>
        <w:t>47472</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 xml:space="preserve">https://platformazakupowa.pl/transakcja/ </w:t>
      </w:r>
      <w:r w:rsidR="005E1E25" w:rsidRPr="005E1E25">
        <w:rPr>
          <w:sz w:val="22"/>
          <w:szCs w:val="22"/>
        </w:rPr>
        <w:t>979686</w:t>
      </w:r>
      <w:r w:rsidR="005E1E25">
        <w:t xml:space="preserve"> </w:t>
      </w:r>
      <w:r w:rsidRPr="009325D7">
        <w:rPr>
          <w:sz w:val="22"/>
          <w:szCs w:val="22"/>
        </w:rPr>
        <w:t>do konkretnego wykonawcy.</w:t>
      </w:r>
    </w:p>
    <w:p w14:paraId="0D008C95" w14:textId="77777777"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lastRenderedPageBreak/>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4">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 xml:space="preserve">stały dostęp do sieci Internet o gwarantowanej przepustowości nie mniejszej niż 512 </w:t>
      </w:r>
      <w:proofErr w:type="spellStart"/>
      <w:r w:rsidRPr="009325D7">
        <w:rPr>
          <w:sz w:val="22"/>
          <w:szCs w:val="22"/>
        </w:rPr>
        <w:t>kb</w:t>
      </w:r>
      <w:proofErr w:type="spellEnd"/>
      <w:r w:rsidRPr="009325D7">
        <w:rPr>
          <w:sz w:val="22"/>
          <w:szCs w:val="22"/>
        </w:rPr>
        <w:t>/s,</w:t>
      </w:r>
    </w:p>
    <w:p w14:paraId="16182ACE"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 xml:space="preserve">zainstalowany program Adobe </w:t>
      </w:r>
      <w:proofErr w:type="spellStart"/>
      <w:r w:rsidRPr="009325D7">
        <w:rPr>
          <w:sz w:val="22"/>
          <w:szCs w:val="22"/>
        </w:rPr>
        <w:t>Acrobat</w:t>
      </w:r>
      <w:proofErr w:type="spellEnd"/>
      <w:r w:rsidRPr="009325D7">
        <w:rPr>
          <w:sz w:val="22"/>
          <w:szCs w:val="22"/>
        </w:rPr>
        <w:t xml:space="preserve"> Reader lub inny obsługujący format plików .pdf,</w:t>
      </w:r>
    </w:p>
    <w:p w14:paraId="0A3455E3"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Oznaczenie czasu odbioru danych przez platformę zakupową stanowi datę oraz dokładny czas (</w:t>
      </w:r>
      <w:proofErr w:type="spellStart"/>
      <w:r w:rsidRPr="009325D7">
        <w:rPr>
          <w:sz w:val="22"/>
          <w:szCs w:val="22"/>
        </w:rPr>
        <w:t>hh:mm:ss</w:t>
      </w:r>
      <w:proofErr w:type="spellEnd"/>
      <w:r w:rsidRPr="009325D7">
        <w:rPr>
          <w:sz w:val="22"/>
          <w:szCs w:val="22"/>
        </w:rPr>
        <w:t>) generowany wg. czasu lokalnego serwera synchronizowanego z zegarem Głównego Urzędu Miar.</w:t>
      </w:r>
    </w:p>
    <w:p w14:paraId="7AE90A32"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 xml:space="preserve">akceptuje warunki korzystania z </w:t>
      </w:r>
      <w:hyperlink r:id="rId25">
        <w:r w:rsidRPr="009325D7">
          <w:rPr>
            <w:rStyle w:val="Hipercze"/>
            <w:sz w:val="22"/>
            <w:szCs w:val="22"/>
          </w:rPr>
          <w:t>platformazakupowa.pl</w:t>
        </w:r>
      </w:hyperlink>
      <w:r w:rsidRPr="009325D7">
        <w:rPr>
          <w:sz w:val="22"/>
          <w:szCs w:val="22"/>
        </w:rPr>
        <w:t xml:space="preserve"> określone w Regulaminie zamieszczonym na stronie internetowej </w:t>
      </w:r>
      <w:hyperlink r:id="rId26">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7"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8">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Zamawiający informuje, że instrukcje korzystania z </w:t>
      </w:r>
      <w:hyperlink r:id="rId29">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30">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31">
        <w:r w:rsidRPr="009325D7">
          <w:rPr>
            <w:rStyle w:val="Hipercze"/>
            <w:sz w:val="22"/>
            <w:szCs w:val="22"/>
          </w:rPr>
          <w:t>https://platformazakupowa.pl/strona/45-instrukcje</w:t>
        </w:r>
      </w:hyperlink>
    </w:p>
    <w:p w14:paraId="5952E460" w14:textId="77777777" w:rsidR="009325D7" w:rsidRPr="009325D7" w:rsidRDefault="009325D7" w:rsidP="002C287F">
      <w:pPr>
        <w:numPr>
          <w:ilvl w:val="0"/>
          <w:numId w:val="23"/>
        </w:numPr>
        <w:spacing w:line="276" w:lineRule="auto"/>
        <w:ind w:left="426" w:hanging="426"/>
        <w:jc w:val="both"/>
        <w:rPr>
          <w:sz w:val="22"/>
          <w:szCs w:val="22"/>
        </w:rPr>
      </w:pPr>
      <w:bookmarkStart w:id="4" w:name="_wp2umuqo1p7z" w:colFirst="0" w:colLast="0"/>
      <w:bookmarkEnd w:id="4"/>
      <w:r w:rsidRPr="009325D7">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 Zamawiający rekomenduje wykorzystanie formatów: .pdf .</w:t>
      </w:r>
      <w:proofErr w:type="spellStart"/>
      <w:r w:rsidRPr="009325D7">
        <w:rPr>
          <w:sz w:val="22"/>
          <w:szCs w:val="22"/>
        </w:rPr>
        <w:t>doc</w:t>
      </w:r>
      <w:proofErr w:type="spellEnd"/>
      <w:r w:rsidRPr="009325D7">
        <w:rPr>
          <w:sz w:val="22"/>
          <w:szCs w:val="22"/>
        </w:rPr>
        <w:t xml:space="preserve"> .xls .jpg (.</w:t>
      </w:r>
      <w:proofErr w:type="spellStart"/>
      <w:r w:rsidRPr="009325D7">
        <w:rPr>
          <w:sz w:val="22"/>
          <w:szCs w:val="22"/>
        </w:rPr>
        <w:t>jpeg</w:t>
      </w:r>
      <w:proofErr w:type="spellEnd"/>
      <w:r w:rsidRPr="009325D7">
        <w:rPr>
          <w:sz w:val="22"/>
          <w:szCs w:val="22"/>
        </w:rPr>
        <w:t>) ze szczególnym wskazaniem na .pdf. W celu ewentualnej kompresji danych Zamawiający rekomenduje wykorzystanie jednego z formatów: .zip, .7Z.</w:t>
      </w:r>
    </w:p>
    <w:p w14:paraId="6F7ACCDB"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Wśród formatów powszechnych a NIE występujących w rozporządzeniu występują: .</w:t>
      </w:r>
      <w:proofErr w:type="spellStart"/>
      <w:r w:rsidRPr="009325D7">
        <w:rPr>
          <w:sz w:val="22"/>
          <w:szCs w:val="22"/>
        </w:rPr>
        <w:t>rar</w:t>
      </w:r>
      <w:proofErr w:type="spellEnd"/>
      <w:r w:rsidRPr="009325D7">
        <w:rPr>
          <w:sz w:val="22"/>
          <w:szCs w:val="22"/>
        </w:rPr>
        <w:t xml:space="preserve"> .gif .</w:t>
      </w:r>
      <w:proofErr w:type="spellStart"/>
      <w:r w:rsidRPr="009325D7">
        <w:rPr>
          <w:sz w:val="22"/>
          <w:szCs w:val="22"/>
        </w:rPr>
        <w:t>bmp</w:t>
      </w:r>
      <w:proofErr w:type="spellEnd"/>
      <w:r w:rsidRPr="009325D7">
        <w:rPr>
          <w:sz w:val="22"/>
          <w:szCs w:val="22"/>
        </w:rPr>
        <w:t xml:space="preserve"> .</w:t>
      </w:r>
      <w:proofErr w:type="spellStart"/>
      <w:r w:rsidRPr="009325D7">
        <w:rPr>
          <w:sz w:val="22"/>
          <w:szCs w:val="22"/>
        </w:rPr>
        <w:t>numbers</w:t>
      </w:r>
      <w:proofErr w:type="spellEnd"/>
      <w:r w:rsidRPr="009325D7">
        <w:rPr>
          <w:sz w:val="22"/>
          <w:szCs w:val="22"/>
        </w:rPr>
        <w:t xml:space="preserve"> .</w:t>
      </w:r>
      <w:proofErr w:type="spellStart"/>
      <w:r w:rsidRPr="009325D7">
        <w:rPr>
          <w:sz w:val="22"/>
          <w:szCs w:val="22"/>
        </w:rPr>
        <w:t>pages</w:t>
      </w:r>
      <w:proofErr w:type="spellEnd"/>
      <w:r w:rsidRPr="009325D7">
        <w:rPr>
          <w:sz w:val="22"/>
          <w:szCs w:val="22"/>
        </w:rPr>
        <w:t>. Dokumenty złożone w takich plikach zostaną uznane za złożone nieskutecznie.</w:t>
      </w:r>
    </w:p>
    <w:p w14:paraId="5511EA77"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Zamawiający zwraca uwagę na ograniczenia wielkości plików podpisywanych profilem zaufanym, który wynosi max 10MB, oraz na ograniczenie wielkości plików podpisywanych w aplikacji </w:t>
      </w:r>
      <w:proofErr w:type="spellStart"/>
      <w:r w:rsidRPr="009325D7">
        <w:rPr>
          <w:sz w:val="22"/>
          <w:szCs w:val="22"/>
        </w:rPr>
        <w:t>eDoApp</w:t>
      </w:r>
      <w:proofErr w:type="spellEnd"/>
      <w:r w:rsidRPr="009325D7">
        <w:rPr>
          <w:sz w:val="22"/>
          <w:szCs w:val="22"/>
        </w:rPr>
        <w:t xml:space="preserve"> służącej do składania podpisu osobistego, który wynosi max 5MB.</w:t>
      </w:r>
    </w:p>
    <w:p w14:paraId="2B5CA947"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Zalecenia:</w:t>
      </w:r>
    </w:p>
    <w:p w14:paraId="1CD6DEAA" w14:textId="77777777" w:rsidR="009325D7" w:rsidRDefault="009325D7" w:rsidP="007D1E83">
      <w:pPr>
        <w:numPr>
          <w:ilvl w:val="0"/>
          <w:numId w:val="22"/>
        </w:numPr>
        <w:spacing w:line="276" w:lineRule="auto"/>
        <w:ind w:left="851" w:hanging="425"/>
        <w:jc w:val="both"/>
        <w:rPr>
          <w:sz w:val="22"/>
          <w:szCs w:val="22"/>
        </w:rPr>
      </w:pPr>
      <w:r w:rsidRPr="009325D7">
        <w:rPr>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325D7">
        <w:rPr>
          <w:sz w:val="22"/>
          <w:szCs w:val="22"/>
        </w:rPr>
        <w:t>PAdES</w:t>
      </w:r>
      <w:proofErr w:type="spellEnd"/>
      <w:r w:rsidRPr="009325D7">
        <w:rPr>
          <w:sz w:val="22"/>
          <w:szCs w:val="22"/>
        </w:rPr>
        <w:t xml:space="preserve">. </w:t>
      </w:r>
    </w:p>
    <w:p w14:paraId="7A28D960" w14:textId="77777777" w:rsidR="009325D7" w:rsidRDefault="009325D7" w:rsidP="007D1E83">
      <w:pPr>
        <w:numPr>
          <w:ilvl w:val="0"/>
          <w:numId w:val="22"/>
        </w:numPr>
        <w:spacing w:line="276" w:lineRule="auto"/>
        <w:ind w:left="851" w:hanging="425"/>
        <w:jc w:val="both"/>
        <w:rPr>
          <w:sz w:val="22"/>
          <w:szCs w:val="22"/>
        </w:rPr>
      </w:pPr>
      <w:r w:rsidRPr="009325D7">
        <w:rPr>
          <w:sz w:val="22"/>
          <w:szCs w:val="22"/>
        </w:rPr>
        <w:t xml:space="preserve">Pliki w innych formatach niż PDF zaleca się opatrzyć zewnętrznym podpisem </w:t>
      </w:r>
      <w:proofErr w:type="spellStart"/>
      <w:r w:rsidRPr="009325D7">
        <w:rPr>
          <w:sz w:val="22"/>
          <w:szCs w:val="22"/>
        </w:rPr>
        <w:t>XAdES</w:t>
      </w:r>
      <w:proofErr w:type="spellEnd"/>
      <w:r w:rsidRPr="009325D7">
        <w:rPr>
          <w:sz w:val="22"/>
          <w:szCs w:val="22"/>
        </w:rPr>
        <w:t>. Wykonawca powinien pamiętać, aby plik z podpisem przekazywać łącznie z dokumentem podpisywanym.</w:t>
      </w:r>
    </w:p>
    <w:p w14:paraId="0C282BD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Zamawiający rekomenduje wykorzystanie podpisu z kwalifikowanym znacznikiem czasu.</w:t>
      </w:r>
    </w:p>
    <w:p w14:paraId="42D46730"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77777777" w:rsidR="009325D7" w:rsidRPr="009325D7" w:rsidRDefault="009325D7" w:rsidP="007D1E83">
      <w:pPr>
        <w:numPr>
          <w:ilvl w:val="0"/>
          <w:numId w:val="23"/>
        </w:numPr>
        <w:spacing w:line="276" w:lineRule="auto"/>
        <w:ind w:left="426" w:hanging="426"/>
        <w:jc w:val="both"/>
        <w:rPr>
          <w:bCs/>
          <w:sz w:val="22"/>
          <w:szCs w:val="22"/>
        </w:rPr>
      </w:pPr>
      <w:r w:rsidRPr="009325D7">
        <w:rPr>
          <w:bCs/>
          <w:sz w:val="22"/>
          <w:szCs w:val="22"/>
        </w:rPr>
        <w:t xml:space="preserve"> 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77777777" w:rsidR="009325D7" w:rsidRPr="009325D7" w:rsidRDefault="009325D7" w:rsidP="007D1E83">
      <w:pPr>
        <w:numPr>
          <w:ilvl w:val="0"/>
          <w:numId w:val="23"/>
        </w:numPr>
        <w:spacing w:line="276" w:lineRule="auto"/>
        <w:ind w:left="426" w:hanging="426"/>
        <w:jc w:val="both"/>
        <w:rPr>
          <w:bCs/>
          <w:sz w:val="22"/>
          <w:szCs w:val="22"/>
        </w:rPr>
      </w:pPr>
      <w:r w:rsidRPr="009325D7">
        <w:rPr>
          <w:bCs/>
          <w:sz w:val="22"/>
          <w:szCs w:val="22"/>
        </w:rPr>
        <w:t xml:space="preserve"> Osobą uprawnioną do porozumiewania się z wykonawcami jest:</w:t>
      </w:r>
      <w:r w:rsidRPr="009325D7">
        <w:rPr>
          <w:b/>
          <w:bCs/>
          <w:sz w:val="22"/>
          <w:szCs w:val="22"/>
        </w:rPr>
        <w:t xml:space="preserve"> </w:t>
      </w:r>
    </w:p>
    <w:p w14:paraId="454BCC41" w14:textId="5A6D81F1" w:rsidR="009325D7" w:rsidRPr="009325D7" w:rsidRDefault="009325D7" w:rsidP="007D1E83">
      <w:pPr>
        <w:spacing w:line="276" w:lineRule="auto"/>
        <w:ind w:left="426" w:hanging="426"/>
        <w:jc w:val="both"/>
        <w:rPr>
          <w:sz w:val="22"/>
          <w:szCs w:val="22"/>
          <w:u w:val="single"/>
        </w:rPr>
      </w:pPr>
      <w:r w:rsidRPr="009325D7">
        <w:rPr>
          <w:sz w:val="22"/>
          <w:szCs w:val="22"/>
        </w:rPr>
        <w:t xml:space="preserve"> </w:t>
      </w:r>
      <w:r w:rsidR="007D1E83">
        <w:rPr>
          <w:sz w:val="22"/>
          <w:szCs w:val="22"/>
        </w:rPr>
        <w:t xml:space="preserve">        </w:t>
      </w:r>
      <w:r w:rsidRPr="009325D7">
        <w:rPr>
          <w:sz w:val="22"/>
          <w:szCs w:val="22"/>
        </w:rPr>
        <w:t xml:space="preserve">Alicja Wielęgowska-Niepostyn, e mail: </w:t>
      </w:r>
      <w:hyperlink r:id="rId32" w:history="1">
        <w:r w:rsidRPr="009325D7">
          <w:rPr>
            <w:rStyle w:val="Hipercze"/>
            <w:sz w:val="22"/>
            <w:szCs w:val="22"/>
          </w:rPr>
          <w:t>zamowienia.wch@pw.edu.pl</w:t>
        </w:r>
      </w:hyperlink>
      <w:r w:rsidRPr="009325D7">
        <w:rPr>
          <w:sz w:val="22"/>
          <w:szCs w:val="22"/>
        </w:rPr>
        <w:t>,  tel. 222347101</w:t>
      </w:r>
    </w:p>
    <w:p w14:paraId="07E7B208" w14:textId="4FC8097D" w:rsidR="009325D7" w:rsidRPr="009325D7" w:rsidRDefault="009325D7" w:rsidP="007D1E83">
      <w:pPr>
        <w:numPr>
          <w:ilvl w:val="0"/>
          <w:numId w:val="23"/>
        </w:numPr>
        <w:spacing w:line="276" w:lineRule="auto"/>
        <w:ind w:left="426" w:hanging="426"/>
        <w:jc w:val="both"/>
        <w:rPr>
          <w:bCs/>
          <w:sz w:val="22"/>
          <w:szCs w:val="22"/>
        </w:rPr>
      </w:pPr>
      <w:r w:rsidRPr="009325D7">
        <w:rPr>
          <w:sz w:val="22"/>
          <w:szCs w:val="22"/>
        </w:rPr>
        <w:t xml:space="preserve"> W sytuacjach awaryjnych np. w przypadku braku działania platformy zakupowej </w:t>
      </w:r>
      <w:r w:rsidRPr="009002B4">
        <w:rPr>
          <w:sz w:val="22"/>
          <w:szCs w:val="22"/>
        </w:rPr>
        <w:t>https://platformazakupowa.pl/transakcja</w:t>
      </w:r>
      <w:r w:rsidRPr="00E671FE">
        <w:rPr>
          <w:sz w:val="22"/>
          <w:szCs w:val="22"/>
        </w:rPr>
        <w:t>/</w:t>
      </w:r>
      <w:r w:rsidR="00E54D7C">
        <w:rPr>
          <w:sz w:val="22"/>
          <w:szCs w:val="22"/>
        </w:rPr>
        <w:t>10</w:t>
      </w:r>
      <w:r w:rsidR="00F75A83">
        <w:rPr>
          <w:sz w:val="22"/>
          <w:szCs w:val="22"/>
        </w:rPr>
        <w:t>47472</w:t>
      </w:r>
      <w:r w:rsidRPr="009325D7">
        <w:rPr>
          <w:sz w:val="22"/>
          <w:szCs w:val="22"/>
        </w:rPr>
        <w:t xml:space="preserve"> Zamawiający może również komunikować się z wykonawcami za pomocą poczty elektronicznej. </w:t>
      </w:r>
    </w:p>
    <w:p w14:paraId="5EA59D45" w14:textId="42080114"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14:textId="509A26AE" w:rsidR="009325D7" w:rsidRPr="009325D7" w:rsidRDefault="009325D7" w:rsidP="00895296">
      <w:pPr>
        <w:numPr>
          <w:ilvl w:val="0"/>
          <w:numId w:val="23"/>
        </w:numPr>
        <w:spacing w:line="276" w:lineRule="auto"/>
        <w:ind w:left="426" w:hanging="426"/>
        <w:jc w:val="both"/>
        <w:rPr>
          <w:bCs/>
          <w:sz w:val="22"/>
          <w:szCs w:val="22"/>
        </w:rPr>
      </w:pPr>
      <w:r w:rsidRPr="009325D7">
        <w:rPr>
          <w:bCs/>
          <w:sz w:val="22"/>
          <w:szCs w:val="22"/>
        </w:rPr>
        <w:lastRenderedPageBreak/>
        <w:t xml:space="preserve">W uzasadnionych przypadkach zamawiający może przed upływem terminu składania ofert zmienić treść SWZ. Dokonana zmiana udostępniona zostanie za pośrednictwem platformy zakupowej: </w:t>
      </w:r>
      <w:hyperlink r:id="rId33" w:history="1">
        <w:r w:rsidRPr="009325D7">
          <w:rPr>
            <w:rStyle w:val="Hipercze"/>
            <w:bCs/>
            <w:sz w:val="22"/>
            <w:szCs w:val="22"/>
          </w:rPr>
          <w:t xml:space="preserve"> </w:t>
        </w:r>
      </w:hyperlink>
      <w:r w:rsidRPr="009325D7">
        <w:rPr>
          <w:sz w:val="22"/>
          <w:szCs w:val="22"/>
        </w:rPr>
        <w:t xml:space="preserve"> </w:t>
      </w:r>
      <w:r w:rsidRPr="009002B4">
        <w:rPr>
          <w:sz w:val="22"/>
          <w:szCs w:val="22"/>
        </w:rPr>
        <w:t>https://platformazakupowa.pl/</w:t>
      </w:r>
      <w:r w:rsidRPr="00E54D7C">
        <w:rPr>
          <w:sz w:val="22"/>
          <w:szCs w:val="22"/>
        </w:rPr>
        <w:t>transakcja/</w:t>
      </w:r>
      <w:r w:rsidR="00E54D7C" w:rsidRPr="00E54D7C">
        <w:rPr>
          <w:sz w:val="22"/>
          <w:szCs w:val="22"/>
        </w:rPr>
        <w:t>10</w:t>
      </w:r>
      <w:r w:rsidR="00F75A83">
        <w:rPr>
          <w:sz w:val="22"/>
          <w:szCs w:val="22"/>
        </w:rPr>
        <w:t>47472</w:t>
      </w:r>
    </w:p>
    <w:p w14:paraId="1BD86904" w14:textId="13AF4BD3"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Wyjaśnienia i zmiany treści SWZ oraz wszelkie informacje dotyczące przedmiotowego postępowania zamieszczane będą wyłącznie za pośrednictwem platformy zakupowej</w:t>
      </w:r>
      <w:r w:rsidR="00293323">
        <w:rPr>
          <w:sz w:val="22"/>
          <w:szCs w:val="22"/>
        </w:rPr>
        <w:t xml:space="preserve"> </w:t>
      </w:r>
      <w:r w:rsidRPr="009002B4">
        <w:rPr>
          <w:sz w:val="22"/>
          <w:szCs w:val="22"/>
        </w:rPr>
        <w:t>https://platformazakupowa.pl/transakcja/</w:t>
      </w:r>
      <w:r w:rsidR="00E54D7C">
        <w:rPr>
          <w:sz w:val="22"/>
          <w:szCs w:val="22"/>
        </w:rPr>
        <w:t>10</w:t>
      </w:r>
      <w:r w:rsidR="00F75A83">
        <w:rPr>
          <w:sz w:val="22"/>
          <w:szCs w:val="22"/>
        </w:rPr>
        <w:t>47472</w:t>
      </w:r>
      <w:r w:rsidR="00E671FE">
        <w:rPr>
          <w:sz w:val="22"/>
          <w:szCs w:val="22"/>
        </w:rPr>
        <w:t>.</w:t>
      </w:r>
      <w:r w:rsidRPr="009325D7">
        <w:rPr>
          <w:bCs/>
          <w:sz w:val="22"/>
          <w:szCs w:val="22"/>
        </w:rPr>
        <w:t xml:space="preserve">  </w:t>
      </w:r>
      <w:r w:rsidRPr="009325D7">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280D79">
      <w:pPr>
        <w:spacing w:line="276" w:lineRule="auto"/>
        <w:jc w:val="both"/>
        <w:rPr>
          <w:sz w:val="24"/>
          <w:szCs w:val="24"/>
        </w:rPr>
      </w:pPr>
    </w:p>
    <w:p w14:paraId="46B3244C" w14:textId="62EC3E64" w:rsidR="003F3481" w:rsidRPr="00895296" w:rsidRDefault="00C439E0" w:rsidP="00AB4E45">
      <w:pPr>
        <w:numPr>
          <w:ilvl w:val="0"/>
          <w:numId w:val="6"/>
        </w:numPr>
        <w:spacing w:after="120" w:line="276" w:lineRule="auto"/>
        <w:ind w:left="426" w:hanging="426"/>
        <w:jc w:val="both"/>
        <w:rPr>
          <w:sz w:val="22"/>
          <w:szCs w:val="22"/>
        </w:rPr>
      </w:pPr>
      <w:r w:rsidRPr="00895296">
        <w:rPr>
          <w:b/>
          <w:sz w:val="22"/>
          <w:szCs w:val="22"/>
        </w:rPr>
        <w:t xml:space="preserve">OPIS SPOSOBU PRZYGOTOWANIA OFERTY </w:t>
      </w:r>
    </w:p>
    <w:p w14:paraId="1CD5904D" w14:textId="56310D0B" w:rsidR="003F3481" w:rsidRPr="00895296" w:rsidRDefault="003F3481" w:rsidP="00632770">
      <w:pPr>
        <w:numPr>
          <w:ilvl w:val="1"/>
          <w:numId w:val="10"/>
        </w:numPr>
        <w:spacing w:after="120" w:line="276" w:lineRule="auto"/>
        <w:ind w:left="426" w:hanging="426"/>
        <w:jc w:val="both"/>
        <w:rPr>
          <w:sz w:val="22"/>
          <w:szCs w:val="22"/>
        </w:rPr>
      </w:pPr>
      <w:r w:rsidRPr="00895296">
        <w:rPr>
          <w:sz w:val="22"/>
          <w:szCs w:val="22"/>
        </w:rPr>
        <w:t>Oferta wraz z załącznikami składane elektronicznie muszą zostać sporządzone w formie elektronicznej opatrzonej kwalifikowanym podpisem elektronicznym</w:t>
      </w:r>
      <w:r w:rsidR="00FA212C" w:rsidRPr="00895296">
        <w:rPr>
          <w:sz w:val="22"/>
          <w:szCs w:val="22"/>
        </w:rPr>
        <w:t>.</w:t>
      </w:r>
      <w:r w:rsidRPr="00895296">
        <w:rPr>
          <w:sz w:val="22"/>
          <w:szCs w:val="22"/>
        </w:rPr>
        <w:t xml:space="preserve"> </w:t>
      </w:r>
      <w:r w:rsidRPr="00895296">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895296">
        <w:rPr>
          <w:sz w:val="22"/>
          <w:szCs w:val="22"/>
        </w:rPr>
        <w:t>w ogólnie dostępnych formatach danych, w szczególności w formatach: .txt, .rtf, .pdf, .</w:t>
      </w:r>
      <w:proofErr w:type="spellStart"/>
      <w:r w:rsidRPr="00895296">
        <w:rPr>
          <w:sz w:val="22"/>
          <w:szCs w:val="22"/>
        </w:rPr>
        <w:t>doc</w:t>
      </w:r>
      <w:proofErr w:type="spellEnd"/>
      <w:r w:rsidRPr="00895296">
        <w:rPr>
          <w:sz w:val="22"/>
          <w:szCs w:val="22"/>
        </w:rPr>
        <w:t>, .</w:t>
      </w:r>
      <w:proofErr w:type="spellStart"/>
      <w:r w:rsidRPr="00895296">
        <w:rPr>
          <w:sz w:val="22"/>
          <w:szCs w:val="22"/>
        </w:rPr>
        <w:t>docx</w:t>
      </w:r>
      <w:proofErr w:type="spellEnd"/>
      <w:r w:rsidRPr="00895296">
        <w:rPr>
          <w:sz w:val="22"/>
          <w:szCs w:val="22"/>
        </w:rPr>
        <w:t>, .</w:t>
      </w:r>
      <w:proofErr w:type="spellStart"/>
      <w:r w:rsidRPr="00895296">
        <w:rPr>
          <w:sz w:val="22"/>
          <w:szCs w:val="22"/>
        </w:rPr>
        <w:t>odt</w:t>
      </w:r>
      <w:proofErr w:type="spellEnd"/>
      <w:r w:rsidRPr="00895296">
        <w:rPr>
          <w:sz w:val="22"/>
          <w:szCs w:val="22"/>
        </w:rPr>
        <w:t xml:space="preserve">. Do przygotowania oferty zaleca się skorzystanie z Formularza oferty, stanowiącego załącznik nr </w:t>
      </w:r>
      <w:r w:rsidR="00E21DC8" w:rsidRPr="00895296">
        <w:rPr>
          <w:sz w:val="22"/>
          <w:szCs w:val="22"/>
        </w:rPr>
        <w:t>1</w:t>
      </w:r>
      <w:r w:rsidRPr="00895296">
        <w:rPr>
          <w:sz w:val="22"/>
          <w:szCs w:val="22"/>
        </w:rPr>
        <w:t xml:space="preserve"> do SWZ. W przypadku gdy Wykonawca nie korzysta z przygotowanego przez Zamawiającego wzoru Formularza oferty, oferta powinna zawierać wszystkie informacje wymagane we wzorze.</w:t>
      </w:r>
    </w:p>
    <w:p w14:paraId="150CFAF3" w14:textId="5E1D15AE"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W pr</w:t>
      </w:r>
      <w:r w:rsidR="00253062" w:rsidRPr="00895296">
        <w:rPr>
          <w:sz w:val="22"/>
          <w:szCs w:val="22"/>
        </w:rPr>
        <w:t>ocesie składania oferty</w:t>
      </w:r>
      <w:r w:rsidRPr="00895296">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Oferta powinna być:</w:t>
      </w:r>
    </w:p>
    <w:p w14:paraId="338A92CC" w14:textId="61BD013B"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 xml:space="preserve">sporządzona na podstawie załączników </w:t>
      </w:r>
      <w:r w:rsidR="007D1251" w:rsidRPr="00895296">
        <w:rPr>
          <w:sz w:val="22"/>
          <w:szCs w:val="22"/>
        </w:rPr>
        <w:t>niniejszej SWZ w języku polskim;</w:t>
      </w:r>
    </w:p>
    <w:p w14:paraId="662E7832" w14:textId="350D0779"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złożona przy użyciu środków komunikacji elektronicznej tzn. za poś</w:t>
      </w:r>
      <w:r w:rsidR="00314403" w:rsidRPr="00895296">
        <w:rPr>
          <w:sz w:val="22"/>
          <w:szCs w:val="22"/>
        </w:rPr>
        <w:t>rednictwem platformazakupowa.pl</w:t>
      </w:r>
      <w:r w:rsidR="007D1251" w:rsidRPr="00895296">
        <w:rPr>
          <w:sz w:val="22"/>
          <w:szCs w:val="22"/>
        </w:rPr>
        <w:t>;</w:t>
      </w:r>
      <w:r w:rsidR="00314403" w:rsidRPr="00895296">
        <w:rPr>
          <w:sz w:val="22"/>
          <w:szCs w:val="22"/>
        </w:rPr>
        <w:t xml:space="preserve"> </w:t>
      </w:r>
    </w:p>
    <w:p w14:paraId="1FC5F912" w14:textId="5FFD363B"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podpisana kwalifikowanym podpisem elektronicznym lub podpisem zaufanym lub podpisem osobistym przez osobę/osoby upoważnioną/upoważnione</w:t>
      </w:r>
      <w:r w:rsidR="007D1251" w:rsidRPr="00895296">
        <w:rPr>
          <w:sz w:val="22"/>
          <w:szCs w:val="22"/>
        </w:rPr>
        <w:t>.</w:t>
      </w:r>
    </w:p>
    <w:p w14:paraId="08F0F864"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95296">
        <w:rPr>
          <w:sz w:val="22"/>
          <w:szCs w:val="22"/>
        </w:rPr>
        <w:t>eIDAS</w:t>
      </w:r>
      <w:proofErr w:type="spellEnd"/>
      <w:r w:rsidRPr="00895296">
        <w:rPr>
          <w:sz w:val="22"/>
          <w:szCs w:val="22"/>
        </w:rPr>
        <w:t>) (UE) nr 910/2014 - od 1 lipca 2016 roku”.</w:t>
      </w:r>
    </w:p>
    <w:p w14:paraId="1F75C76E"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lastRenderedPageBreak/>
        <w:t xml:space="preserve">W przypadku wykorzystania formatu podpisu </w:t>
      </w:r>
      <w:proofErr w:type="spellStart"/>
      <w:r w:rsidRPr="00895296">
        <w:rPr>
          <w:sz w:val="22"/>
          <w:szCs w:val="22"/>
        </w:rPr>
        <w:t>XAdES</w:t>
      </w:r>
      <w:proofErr w:type="spellEnd"/>
      <w:r w:rsidRPr="00895296">
        <w:rPr>
          <w:sz w:val="22"/>
          <w:szCs w:val="22"/>
        </w:rPr>
        <w:t xml:space="preserve"> zewnętrzny. Zamawiający wymaga dołączenia odpowiedniej ilości plików tj. podpisywanych plików z danymi oraz plików podpisu w formacie </w:t>
      </w:r>
      <w:proofErr w:type="spellStart"/>
      <w:r w:rsidRPr="00895296">
        <w:rPr>
          <w:sz w:val="22"/>
          <w:szCs w:val="22"/>
        </w:rPr>
        <w:t>XAdES</w:t>
      </w:r>
      <w:proofErr w:type="spellEnd"/>
      <w:r w:rsidRPr="00895296">
        <w:rPr>
          <w:sz w:val="22"/>
          <w:szCs w:val="22"/>
        </w:rPr>
        <w:t>.</w:t>
      </w:r>
    </w:p>
    <w:p w14:paraId="04709C29"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 xml:space="preserve">Zgodnie z art. 18 ust. 3 ustawy </w:t>
      </w:r>
      <w:proofErr w:type="spellStart"/>
      <w:r w:rsidRPr="00895296">
        <w:rPr>
          <w:sz w:val="22"/>
          <w:szCs w:val="22"/>
        </w:rPr>
        <w:t>Pzp</w:t>
      </w:r>
      <w:proofErr w:type="spellEnd"/>
      <w:r w:rsidRPr="00895296">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895296">
        <w:rPr>
          <w:sz w:val="22"/>
          <w:szCs w:val="22"/>
        </w:rPr>
        <w:t xml:space="preserve"> </w:t>
      </w:r>
      <w:hyperlink r:id="rId34" w:history="1">
        <w:r w:rsidR="007D1251" w:rsidRPr="00895296">
          <w:rPr>
            <w:rStyle w:val="Hipercze"/>
            <w:sz w:val="22"/>
            <w:szCs w:val="22"/>
          </w:rPr>
          <w:t>https://platformazakupowa.pl/strona/45-instrukcje</w:t>
        </w:r>
      </w:hyperlink>
      <w:r w:rsidR="007D1251" w:rsidRPr="00895296">
        <w:rPr>
          <w:sz w:val="22"/>
          <w:szCs w:val="22"/>
        </w:rPr>
        <w:t>.</w:t>
      </w:r>
    </w:p>
    <w:p w14:paraId="427C1B1C"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Każdy z wykonawców może złożyć tylko jedną ofertę. Złożenie większej liczby ofert lub oferty zawierającej propozycje wariantowe spowoduje podlegać będzie odrzuceniu.</w:t>
      </w:r>
    </w:p>
    <w:p w14:paraId="6D8F947B" w14:textId="61589CAB" w:rsidR="001975AD" w:rsidRPr="00895296" w:rsidRDefault="001975AD" w:rsidP="00AB4E45">
      <w:pPr>
        <w:numPr>
          <w:ilvl w:val="1"/>
          <w:numId w:val="10"/>
        </w:numPr>
        <w:spacing w:after="120" w:line="276" w:lineRule="auto"/>
        <w:ind w:left="426" w:hanging="426"/>
        <w:jc w:val="both"/>
        <w:rPr>
          <w:b/>
          <w:bCs/>
          <w:sz w:val="22"/>
          <w:szCs w:val="22"/>
        </w:rPr>
      </w:pPr>
      <w:r w:rsidRPr="00895296">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7D6919" w:rsidRPr="00895296">
        <w:rPr>
          <w:b/>
          <w:bCs/>
          <w:sz w:val="22"/>
          <w:szCs w:val="22"/>
        </w:rPr>
        <w:t xml:space="preserve"> Zamawiający dopuszcza złożenie </w:t>
      </w:r>
      <w:r w:rsidR="0040452A" w:rsidRPr="00895296">
        <w:rPr>
          <w:b/>
          <w:bCs/>
          <w:sz w:val="22"/>
          <w:szCs w:val="22"/>
        </w:rPr>
        <w:t xml:space="preserve">opisów technicznych w języku angielskim bez tłumaczenia na język polski. </w:t>
      </w:r>
    </w:p>
    <w:p w14:paraId="384012E4" w14:textId="49478BBF" w:rsidR="001975AD" w:rsidRPr="00895296" w:rsidRDefault="001975AD" w:rsidP="00AB4E45">
      <w:pPr>
        <w:numPr>
          <w:ilvl w:val="1"/>
          <w:numId w:val="10"/>
        </w:numPr>
        <w:spacing w:after="120" w:line="276" w:lineRule="auto"/>
        <w:ind w:left="426" w:hanging="426"/>
        <w:jc w:val="both"/>
        <w:rPr>
          <w:sz w:val="22"/>
          <w:szCs w:val="22"/>
        </w:rPr>
      </w:pPr>
      <w:r w:rsidRPr="00895296">
        <w:rPr>
          <w:sz w:val="22"/>
          <w:szCs w:val="22"/>
        </w:rPr>
        <w:t>Zgodnie z definicją dokumentu elektronicznego z art.</w:t>
      </w:r>
      <w:r w:rsidR="00831BF2" w:rsidRPr="00895296">
        <w:rPr>
          <w:sz w:val="22"/>
          <w:szCs w:val="22"/>
        </w:rPr>
        <w:t xml:space="preserve"> </w:t>
      </w:r>
      <w:r w:rsidRPr="00895296">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895296" w:rsidRDefault="001975AD" w:rsidP="00AB4E45">
      <w:pPr>
        <w:numPr>
          <w:ilvl w:val="1"/>
          <w:numId w:val="10"/>
        </w:numPr>
        <w:spacing w:after="120" w:line="276" w:lineRule="auto"/>
        <w:ind w:left="426" w:hanging="426"/>
        <w:jc w:val="both"/>
        <w:rPr>
          <w:sz w:val="22"/>
          <w:szCs w:val="22"/>
        </w:rPr>
      </w:pPr>
      <w:r w:rsidRPr="00895296">
        <w:rPr>
          <w:sz w:val="22"/>
          <w:szCs w:val="22"/>
        </w:rPr>
        <w:t>Maksymalny rozmiar jednego pliku przesyłanego za pośrednictwem dedykowanych formularzy do: złożenia, zmiany, wycofania oferty wynosi 150 MB natomiast przy komunikacji wielkość pliku to maksymalnie 500 MB.</w:t>
      </w:r>
      <w:bookmarkStart w:id="5" w:name="_Hlk69971675"/>
    </w:p>
    <w:p w14:paraId="60FEF684" w14:textId="7261972F" w:rsidR="006A507C" w:rsidRPr="00895296" w:rsidRDefault="006A507C" w:rsidP="00AB4E45">
      <w:pPr>
        <w:numPr>
          <w:ilvl w:val="1"/>
          <w:numId w:val="10"/>
        </w:numPr>
        <w:spacing w:after="120" w:line="276" w:lineRule="auto"/>
        <w:ind w:left="426" w:hanging="426"/>
        <w:jc w:val="both"/>
        <w:rPr>
          <w:b/>
          <w:sz w:val="22"/>
          <w:szCs w:val="22"/>
        </w:rPr>
      </w:pPr>
      <w:r w:rsidRPr="00895296">
        <w:rPr>
          <w:b/>
          <w:sz w:val="22"/>
          <w:szCs w:val="22"/>
        </w:rPr>
        <w:t>Oferta musi zawierać następujące oświadczenia i dokumenty</w:t>
      </w:r>
      <w:r w:rsidR="009B498F" w:rsidRPr="00895296">
        <w:rPr>
          <w:b/>
          <w:sz w:val="22"/>
          <w:szCs w:val="22"/>
        </w:rPr>
        <w:t>:</w:t>
      </w:r>
    </w:p>
    <w:p w14:paraId="30441D51" w14:textId="781EE5FA" w:rsidR="006A507C" w:rsidRDefault="006A507C" w:rsidP="007D2BA1">
      <w:pPr>
        <w:numPr>
          <w:ilvl w:val="0"/>
          <w:numId w:val="11"/>
        </w:numPr>
        <w:spacing w:line="276" w:lineRule="auto"/>
        <w:ind w:left="851" w:hanging="425"/>
        <w:jc w:val="both"/>
        <w:rPr>
          <w:sz w:val="22"/>
          <w:szCs w:val="22"/>
        </w:rPr>
      </w:pPr>
      <w:bookmarkStart w:id="6" w:name="_Hlk95311294"/>
      <w:r w:rsidRPr="00895296">
        <w:rPr>
          <w:sz w:val="22"/>
          <w:szCs w:val="22"/>
        </w:rPr>
        <w:t xml:space="preserve">wypełniony formularz oferty według wzoru stanowiącego załącznik nr </w:t>
      </w:r>
      <w:r w:rsidR="006D30F8">
        <w:rPr>
          <w:sz w:val="22"/>
          <w:szCs w:val="22"/>
        </w:rPr>
        <w:t>2</w:t>
      </w:r>
      <w:r w:rsidRPr="00895296">
        <w:rPr>
          <w:sz w:val="22"/>
          <w:szCs w:val="22"/>
        </w:rPr>
        <w:t xml:space="preserve"> do SWZ;</w:t>
      </w:r>
    </w:p>
    <w:p w14:paraId="6E8C4A01" w14:textId="73180EAB" w:rsidR="002C3A3C" w:rsidRDefault="006A507C" w:rsidP="007D2BA1">
      <w:pPr>
        <w:numPr>
          <w:ilvl w:val="0"/>
          <w:numId w:val="11"/>
        </w:numPr>
        <w:spacing w:line="276" w:lineRule="auto"/>
        <w:ind w:left="851" w:hanging="425"/>
        <w:jc w:val="both"/>
        <w:rPr>
          <w:sz w:val="22"/>
          <w:szCs w:val="22"/>
        </w:rPr>
      </w:pPr>
      <w:r w:rsidRPr="007D2BA1">
        <w:rPr>
          <w:sz w:val="22"/>
          <w:szCs w:val="22"/>
        </w:rPr>
        <w:t xml:space="preserve">wypełniony formularz </w:t>
      </w:r>
      <w:r w:rsidR="00CF4722">
        <w:rPr>
          <w:sz w:val="22"/>
          <w:szCs w:val="22"/>
        </w:rPr>
        <w:t>cenowy</w:t>
      </w:r>
      <w:r w:rsidRPr="007D2BA1">
        <w:rPr>
          <w:sz w:val="22"/>
          <w:szCs w:val="22"/>
        </w:rPr>
        <w:t xml:space="preserve"> według wzoru stanowiącego załącznik nr </w:t>
      </w:r>
      <w:r w:rsidR="006D30F8">
        <w:rPr>
          <w:sz w:val="22"/>
          <w:szCs w:val="22"/>
        </w:rPr>
        <w:t>1</w:t>
      </w:r>
      <w:r w:rsidRPr="007D2BA1">
        <w:rPr>
          <w:sz w:val="22"/>
          <w:szCs w:val="22"/>
        </w:rPr>
        <w:t xml:space="preserve"> do SWZ</w:t>
      </w:r>
      <w:r w:rsidR="00DD3DFA" w:rsidRPr="007D2BA1">
        <w:rPr>
          <w:sz w:val="22"/>
          <w:szCs w:val="22"/>
        </w:rPr>
        <w:t>;</w:t>
      </w:r>
    </w:p>
    <w:p w14:paraId="531C4274" w14:textId="2A79FF85" w:rsidR="006A507C" w:rsidRPr="006D30F8" w:rsidRDefault="006A507C" w:rsidP="006D30F8">
      <w:pPr>
        <w:numPr>
          <w:ilvl w:val="0"/>
          <w:numId w:val="11"/>
        </w:numPr>
        <w:spacing w:line="276" w:lineRule="auto"/>
        <w:ind w:left="851" w:hanging="425"/>
        <w:jc w:val="both"/>
        <w:rPr>
          <w:sz w:val="22"/>
          <w:szCs w:val="22"/>
        </w:rPr>
      </w:pPr>
      <w:bookmarkStart w:id="7" w:name="_Hlk95311488"/>
      <w:bookmarkEnd w:id="6"/>
      <w:r w:rsidRPr="007D2BA1">
        <w:rPr>
          <w:sz w:val="22"/>
          <w:szCs w:val="22"/>
        </w:rPr>
        <w:t xml:space="preserve">oświadczenie wykonawcy o  niepodleganiu  wykluczeniu  z  postępowania o  treści  zgodnej ze wzorem zawartym w załączniku nr </w:t>
      </w:r>
      <w:r w:rsidR="00E11A6F" w:rsidRPr="007D2BA1">
        <w:rPr>
          <w:sz w:val="22"/>
          <w:szCs w:val="22"/>
        </w:rPr>
        <w:t>3</w:t>
      </w:r>
      <w:r w:rsidRPr="007D2BA1">
        <w:rPr>
          <w:sz w:val="22"/>
          <w:szCs w:val="22"/>
        </w:rPr>
        <w:t xml:space="preserve"> do SWZ</w:t>
      </w:r>
      <w:bookmarkEnd w:id="7"/>
      <w:r w:rsidRPr="007D2BA1">
        <w:rPr>
          <w:sz w:val="22"/>
          <w:szCs w:val="22"/>
        </w:rPr>
        <w:t>;</w:t>
      </w:r>
      <w:bookmarkStart w:id="8" w:name="_Hlk95311358"/>
    </w:p>
    <w:bookmarkEnd w:id="8"/>
    <w:p w14:paraId="7E2E47F5" w14:textId="77777777" w:rsidR="006A507C" w:rsidRDefault="006A507C" w:rsidP="00ED16F6">
      <w:pPr>
        <w:numPr>
          <w:ilvl w:val="0"/>
          <w:numId w:val="11"/>
        </w:numPr>
        <w:spacing w:line="276" w:lineRule="auto"/>
        <w:ind w:left="851" w:hanging="425"/>
        <w:jc w:val="both"/>
        <w:rPr>
          <w:rStyle w:val="markedcontent"/>
          <w:sz w:val="22"/>
          <w:szCs w:val="22"/>
        </w:rPr>
      </w:pPr>
      <w:r w:rsidRPr="00ED16F6">
        <w:rPr>
          <w:rStyle w:val="markedcontent"/>
          <w:sz w:val="22"/>
          <w:szCs w:val="22"/>
        </w:rPr>
        <w:t>Odpis lub informacja z Krajowego Rejestru Sądowego, Centralnej Ewidencji i Informacji</w:t>
      </w:r>
      <w:r w:rsidRPr="00ED16F6">
        <w:rPr>
          <w:sz w:val="22"/>
          <w:szCs w:val="22"/>
        </w:rPr>
        <w:t xml:space="preserve"> </w:t>
      </w:r>
      <w:r w:rsidRPr="00ED16F6">
        <w:rPr>
          <w:rStyle w:val="markedcontent"/>
          <w:sz w:val="22"/>
          <w:szCs w:val="22"/>
        </w:rPr>
        <w:t>o działalności Gospodarczej lub innego właściwego rejestru w celu potwierdzenia, że</w:t>
      </w:r>
      <w:r w:rsidRPr="00ED16F6">
        <w:rPr>
          <w:sz w:val="22"/>
          <w:szCs w:val="22"/>
        </w:rPr>
        <w:t xml:space="preserve"> </w:t>
      </w:r>
      <w:r w:rsidRPr="00ED16F6">
        <w:rPr>
          <w:rStyle w:val="markedcontent"/>
          <w:sz w:val="22"/>
          <w:szCs w:val="22"/>
        </w:rPr>
        <w:t>osoba działająca w imieniu Wykonawcy jest umocowana do jego reprezentowania lub dane umożliwiające dostęp do tych dokumentów za pomocą bezpłatnych i ogólnodostępnych baz danych;</w:t>
      </w:r>
    </w:p>
    <w:p w14:paraId="508B90D1" w14:textId="3229C4A0" w:rsidR="006A507C" w:rsidRPr="00ED16F6" w:rsidRDefault="006A507C" w:rsidP="00ED16F6">
      <w:pPr>
        <w:numPr>
          <w:ilvl w:val="0"/>
          <w:numId w:val="11"/>
        </w:numPr>
        <w:spacing w:line="276" w:lineRule="auto"/>
        <w:ind w:left="851" w:hanging="425"/>
        <w:jc w:val="both"/>
        <w:rPr>
          <w:sz w:val="22"/>
          <w:szCs w:val="22"/>
        </w:rPr>
      </w:pPr>
      <w:r w:rsidRPr="00ED16F6">
        <w:rPr>
          <w:sz w:val="22"/>
          <w:szCs w:val="22"/>
        </w:rPr>
        <w:t xml:space="preserve">pełnomocnictwo – </w:t>
      </w:r>
      <w:r w:rsidRPr="00ED16F6">
        <w:rPr>
          <w:color w:val="00B0F0"/>
          <w:sz w:val="22"/>
          <w:szCs w:val="22"/>
        </w:rPr>
        <w:t>(jeżeli dotyczy</w:t>
      </w:r>
      <w:r w:rsidRPr="00ED16F6">
        <w:rPr>
          <w:sz w:val="22"/>
          <w:szCs w:val="22"/>
        </w:rPr>
        <w:t>)</w:t>
      </w:r>
      <w:r w:rsidR="00ED16F6">
        <w:rPr>
          <w:sz w:val="22"/>
          <w:szCs w:val="22"/>
        </w:rPr>
        <w:t>.</w:t>
      </w:r>
    </w:p>
    <w:p w14:paraId="40B251E8" w14:textId="77777777" w:rsidR="006A507C" w:rsidRPr="00895296" w:rsidRDefault="006A507C" w:rsidP="009676DD">
      <w:pPr>
        <w:spacing w:line="276" w:lineRule="auto"/>
        <w:jc w:val="both"/>
        <w:rPr>
          <w:sz w:val="22"/>
          <w:szCs w:val="22"/>
        </w:rPr>
      </w:pPr>
    </w:p>
    <w:p w14:paraId="13FD19F6" w14:textId="77777777" w:rsidR="006A507C" w:rsidRPr="00895296" w:rsidRDefault="006A507C" w:rsidP="00AB4E45">
      <w:pPr>
        <w:pStyle w:val="Akapitzlist"/>
        <w:numPr>
          <w:ilvl w:val="1"/>
          <w:numId w:val="10"/>
        </w:numPr>
        <w:spacing w:after="120" w:line="276" w:lineRule="auto"/>
        <w:ind w:left="426" w:hanging="426"/>
        <w:jc w:val="both"/>
        <w:rPr>
          <w:sz w:val="22"/>
          <w:szCs w:val="22"/>
        </w:rPr>
      </w:pPr>
      <w:r w:rsidRPr="00895296">
        <w:rPr>
          <w:sz w:val="22"/>
          <w:szCs w:val="22"/>
        </w:rPr>
        <w:t xml:space="preserve"> Wykonawcy wspólnie ubiegający się o udzielenie zamówienia składają: </w:t>
      </w:r>
    </w:p>
    <w:p w14:paraId="6FD99C53" w14:textId="77777777" w:rsidR="006A507C" w:rsidRPr="00895296" w:rsidRDefault="006A507C" w:rsidP="00D50B51">
      <w:pPr>
        <w:pStyle w:val="Akapitzlist"/>
        <w:spacing w:after="120" w:line="276" w:lineRule="auto"/>
        <w:ind w:left="426"/>
        <w:jc w:val="both"/>
        <w:rPr>
          <w:sz w:val="22"/>
          <w:szCs w:val="22"/>
        </w:rPr>
      </w:pPr>
      <w:r w:rsidRPr="00895296">
        <w:rPr>
          <w:sz w:val="22"/>
          <w:szCs w:val="22"/>
        </w:rPr>
        <w:t xml:space="preserve">- </w:t>
      </w:r>
      <w:r w:rsidRPr="00895296">
        <w:rPr>
          <w:sz w:val="22"/>
          <w:szCs w:val="22"/>
          <w:u w:val="single"/>
        </w:rPr>
        <w:t>wspólnie</w:t>
      </w:r>
      <w:r w:rsidRPr="00895296">
        <w:rPr>
          <w:sz w:val="22"/>
          <w:szCs w:val="22"/>
        </w:rPr>
        <w:t xml:space="preserve">: </w:t>
      </w:r>
    </w:p>
    <w:p w14:paraId="0A4F1192" w14:textId="43FEAC2D" w:rsidR="006A507C" w:rsidRPr="00895296" w:rsidRDefault="006A507C" w:rsidP="00D50B51">
      <w:pPr>
        <w:pStyle w:val="Akapitzlist"/>
        <w:tabs>
          <w:tab w:val="left" w:pos="1134"/>
        </w:tabs>
        <w:spacing w:after="120" w:line="276" w:lineRule="auto"/>
        <w:ind w:left="851" w:hanging="425"/>
        <w:jc w:val="both"/>
        <w:rPr>
          <w:sz w:val="22"/>
          <w:szCs w:val="22"/>
        </w:rPr>
      </w:pPr>
      <w:r w:rsidRPr="00895296">
        <w:rPr>
          <w:sz w:val="22"/>
          <w:szCs w:val="22"/>
        </w:rPr>
        <w:t>a)</w:t>
      </w:r>
      <w:r w:rsidRPr="00895296">
        <w:rPr>
          <w:sz w:val="22"/>
          <w:szCs w:val="22"/>
        </w:rPr>
        <w:tab/>
        <w:t xml:space="preserve">wypełniony formularz oferty według wzoru stanowiącego załącznik nr </w:t>
      </w:r>
      <w:r w:rsidR="007A5DEA">
        <w:rPr>
          <w:sz w:val="22"/>
          <w:szCs w:val="22"/>
        </w:rPr>
        <w:t>2</w:t>
      </w:r>
      <w:r w:rsidRPr="00895296">
        <w:rPr>
          <w:sz w:val="22"/>
          <w:szCs w:val="22"/>
        </w:rPr>
        <w:t xml:space="preserve"> do SWZ</w:t>
      </w:r>
      <w:r w:rsidR="009676DD" w:rsidRPr="00895296">
        <w:rPr>
          <w:sz w:val="22"/>
          <w:szCs w:val="22"/>
        </w:rPr>
        <w:t>;</w:t>
      </w:r>
    </w:p>
    <w:p w14:paraId="3D2D4EF0" w14:textId="3BA7B9F8" w:rsidR="006A507C" w:rsidRPr="007A5DEA" w:rsidRDefault="006A507C" w:rsidP="007A5DEA">
      <w:pPr>
        <w:pStyle w:val="Akapitzlist"/>
        <w:tabs>
          <w:tab w:val="left" w:pos="1134"/>
        </w:tabs>
        <w:spacing w:after="120" w:line="276" w:lineRule="auto"/>
        <w:ind w:left="851" w:hanging="425"/>
        <w:jc w:val="both"/>
        <w:rPr>
          <w:sz w:val="22"/>
          <w:szCs w:val="22"/>
        </w:rPr>
      </w:pPr>
      <w:r w:rsidRPr="00895296">
        <w:rPr>
          <w:sz w:val="22"/>
          <w:szCs w:val="22"/>
        </w:rPr>
        <w:t>b)</w:t>
      </w:r>
      <w:r w:rsidRPr="00895296">
        <w:rPr>
          <w:sz w:val="22"/>
          <w:szCs w:val="22"/>
        </w:rPr>
        <w:tab/>
        <w:t xml:space="preserve">wypełniony formularz </w:t>
      </w:r>
      <w:r w:rsidR="00964F3E">
        <w:rPr>
          <w:sz w:val="22"/>
          <w:szCs w:val="22"/>
        </w:rPr>
        <w:t xml:space="preserve">cenowy </w:t>
      </w:r>
      <w:r w:rsidRPr="00895296">
        <w:rPr>
          <w:sz w:val="22"/>
          <w:szCs w:val="22"/>
        </w:rPr>
        <w:t xml:space="preserve">według wzoru stanowiącego załącznik nr </w:t>
      </w:r>
      <w:r w:rsidR="007A5DEA">
        <w:rPr>
          <w:sz w:val="22"/>
          <w:szCs w:val="22"/>
        </w:rPr>
        <w:t>1</w:t>
      </w:r>
      <w:r w:rsidRPr="00895296">
        <w:rPr>
          <w:sz w:val="22"/>
          <w:szCs w:val="22"/>
        </w:rPr>
        <w:t xml:space="preserve"> do SWZ</w:t>
      </w:r>
      <w:r w:rsidR="00DD3DFA" w:rsidRPr="00895296">
        <w:rPr>
          <w:sz w:val="22"/>
          <w:szCs w:val="22"/>
        </w:rPr>
        <w:t>;</w:t>
      </w:r>
    </w:p>
    <w:p w14:paraId="0E3A2E13" w14:textId="51B2247A" w:rsidR="006A507C" w:rsidRPr="00895296" w:rsidRDefault="006A507C" w:rsidP="00D50B51">
      <w:pPr>
        <w:pStyle w:val="Akapitzlist"/>
        <w:spacing w:line="276" w:lineRule="auto"/>
        <w:ind w:left="851" w:hanging="425"/>
        <w:rPr>
          <w:sz w:val="22"/>
          <w:szCs w:val="22"/>
        </w:rPr>
      </w:pPr>
      <w:r w:rsidRPr="00895296">
        <w:rPr>
          <w:sz w:val="22"/>
          <w:szCs w:val="22"/>
        </w:rPr>
        <w:t xml:space="preserve">d) </w:t>
      </w:r>
      <w:r w:rsidR="0050587B">
        <w:rPr>
          <w:sz w:val="22"/>
          <w:szCs w:val="22"/>
        </w:rPr>
        <w:t xml:space="preserve">    </w:t>
      </w:r>
      <w:r w:rsidRPr="00895296">
        <w:rPr>
          <w:sz w:val="22"/>
          <w:szCs w:val="22"/>
        </w:rPr>
        <w:t xml:space="preserve">pełnomocnictwo – </w:t>
      </w:r>
      <w:r w:rsidRPr="00895296">
        <w:rPr>
          <w:color w:val="00B0F0"/>
          <w:sz w:val="22"/>
          <w:szCs w:val="22"/>
        </w:rPr>
        <w:t>(jeżeli dotyczy);</w:t>
      </w:r>
    </w:p>
    <w:p w14:paraId="2F613E18" w14:textId="4A9B2BF5" w:rsidR="006A507C" w:rsidRPr="00895296" w:rsidRDefault="006A507C" w:rsidP="00D50B51">
      <w:pPr>
        <w:pStyle w:val="Akapitzlist"/>
        <w:tabs>
          <w:tab w:val="left" w:pos="993"/>
        </w:tabs>
        <w:spacing w:line="276" w:lineRule="auto"/>
        <w:ind w:left="851" w:hanging="425"/>
        <w:contextualSpacing w:val="0"/>
        <w:rPr>
          <w:color w:val="00B0F0"/>
          <w:sz w:val="22"/>
          <w:szCs w:val="22"/>
        </w:rPr>
      </w:pPr>
      <w:r w:rsidRPr="00895296">
        <w:rPr>
          <w:sz w:val="22"/>
          <w:szCs w:val="22"/>
        </w:rPr>
        <w:t>e)</w:t>
      </w:r>
      <w:r w:rsidRPr="00895296">
        <w:rPr>
          <w:sz w:val="22"/>
          <w:szCs w:val="22"/>
        </w:rPr>
        <w:tab/>
        <w:t>dokument stwierdzający ustanowienie przez Wykonawców wspólnie ubiegających się o zamówienie pełnomocnika do reprezentowania ich w postępowaniu o udzielenie zamówienia</w:t>
      </w:r>
    </w:p>
    <w:p w14:paraId="4097E9CC" w14:textId="77777777" w:rsidR="006A507C" w:rsidRPr="00895296" w:rsidRDefault="006A507C" w:rsidP="00D50B51">
      <w:pPr>
        <w:pStyle w:val="Akapitzlist"/>
        <w:tabs>
          <w:tab w:val="left" w:pos="993"/>
        </w:tabs>
        <w:spacing w:after="120" w:line="276" w:lineRule="auto"/>
        <w:ind w:left="993" w:hanging="567"/>
        <w:contextualSpacing w:val="0"/>
        <w:rPr>
          <w:sz w:val="22"/>
          <w:szCs w:val="22"/>
        </w:rPr>
      </w:pPr>
      <w:r w:rsidRPr="00895296">
        <w:rPr>
          <w:sz w:val="22"/>
          <w:szCs w:val="22"/>
        </w:rPr>
        <w:t xml:space="preserve">- </w:t>
      </w:r>
      <w:r w:rsidRPr="00895296">
        <w:rPr>
          <w:sz w:val="22"/>
          <w:szCs w:val="22"/>
          <w:u w:val="single"/>
        </w:rPr>
        <w:t>każdy z Wykonawców</w:t>
      </w:r>
      <w:r w:rsidRPr="00895296">
        <w:rPr>
          <w:sz w:val="22"/>
          <w:szCs w:val="22"/>
        </w:rPr>
        <w:t>:</w:t>
      </w:r>
    </w:p>
    <w:p w14:paraId="1EF1111A" w14:textId="7569E548" w:rsidR="006A507C" w:rsidRPr="00895296" w:rsidRDefault="006A507C" w:rsidP="00D50B51">
      <w:pPr>
        <w:pStyle w:val="Akapitzlist"/>
        <w:tabs>
          <w:tab w:val="left" w:pos="993"/>
        </w:tabs>
        <w:spacing w:line="276" w:lineRule="auto"/>
        <w:ind w:left="993" w:hanging="426"/>
        <w:contextualSpacing w:val="0"/>
        <w:jc w:val="both"/>
        <w:rPr>
          <w:sz w:val="22"/>
          <w:szCs w:val="22"/>
        </w:rPr>
      </w:pPr>
      <w:r w:rsidRPr="00895296">
        <w:rPr>
          <w:sz w:val="22"/>
          <w:szCs w:val="22"/>
        </w:rPr>
        <w:lastRenderedPageBreak/>
        <w:t xml:space="preserve">a) </w:t>
      </w:r>
      <w:r w:rsidR="00D50B51">
        <w:rPr>
          <w:sz w:val="22"/>
          <w:szCs w:val="22"/>
        </w:rPr>
        <w:t xml:space="preserve">  </w:t>
      </w:r>
      <w:r w:rsidRPr="00895296">
        <w:rPr>
          <w:sz w:val="22"/>
          <w:szCs w:val="22"/>
        </w:rPr>
        <w:t xml:space="preserve">oświadczenie wykonawcy o  niepodleganiu  wykluczeniu  z  postępowania o  treści  zgodnej ze wzorem zawartym w załączniku nr </w:t>
      </w:r>
      <w:r w:rsidR="00E11A6F" w:rsidRPr="00895296">
        <w:rPr>
          <w:sz w:val="22"/>
          <w:szCs w:val="22"/>
        </w:rPr>
        <w:t>3</w:t>
      </w:r>
      <w:r w:rsidRPr="00895296">
        <w:rPr>
          <w:sz w:val="22"/>
          <w:szCs w:val="22"/>
        </w:rPr>
        <w:t xml:space="preserve"> do SWZ;</w:t>
      </w:r>
    </w:p>
    <w:p w14:paraId="69473FF0" w14:textId="351BBCB8" w:rsidR="0099019D" w:rsidRPr="00895296" w:rsidRDefault="006A507C" w:rsidP="00D50B51">
      <w:pPr>
        <w:pStyle w:val="Akapitzlist"/>
        <w:tabs>
          <w:tab w:val="left" w:pos="993"/>
          <w:tab w:val="left" w:pos="1276"/>
        </w:tabs>
        <w:spacing w:line="276" w:lineRule="auto"/>
        <w:ind w:left="993" w:hanging="426"/>
        <w:contextualSpacing w:val="0"/>
        <w:jc w:val="both"/>
        <w:rPr>
          <w:sz w:val="22"/>
          <w:szCs w:val="22"/>
        </w:rPr>
      </w:pPr>
      <w:r w:rsidRPr="00895296">
        <w:rPr>
          <w:sz w:val="22"/>
          <w:szCs w:val="22"/>
        </w:rPr>
        <w:t xml:space="preserve">b) </w:t>
      </w:r>
      <w:r w:rsidR="00D50B51">
        <w:rPr>
          <w:sz w:val="22"/>
          <w:szCs w:val="22"/>
        </w:rPr>
        <w:t xml:space="preserve"> </w:t>
      </w:r>
      <w:r w:rsidRPr="00895296">
        <w:rPr>
          <w:sz w:val="22"/>
          <w:szCs w:val="22"/>
        </w:rPr>
        <w:t xml:space="preserve">Odpis lub informacja z Krajowego Rejestru Sądowego, Centralnej Ewidencji i Informacji o </w:t>
      </w:r>
      <w:r w:rsidR="00D50B51">
        <w:rPr>
          <w:sz w:val="22"/>
          <w:szCs w:val="22"/>
        </w:rPr>
        <w:t xml:space="preserve"> </w:t>
      </w:r>
      <w:r w:rsidRPr="00895296">
        <w:rPr>
          <w:sz w:val="22"/>
          <w:szCs w:val="22"/>
        </w:rPr>
        <w:t>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3410CF93" w14:textId="01F36813" w:rsidR="006A507C" w:rsidRPr="00895296" w:rsidRDefault="0099019D" w:rsidP="0099019D">
      <w:pPr>
        <w:spacing w:after="120" w:line="276" w:lineRule="auto"/>
        <w:ind w:left="426" w:hanging="426"/>
        <w:jc w:val="both"/>
        <w:rPr>
          <w:sz w:val="22"/>
          <w:szCs w:val="22"/>
          <w:highlight w:val="yellow"/>
        </w:rPr>
      </w:pPr>
      <w:r w:rsidRPr="00895296">
        <w:rPr>
          <w:sz w:val="22"/>
          <w:szCs w:val="22"/>
        </w:rPr>
        <w:t xml:space="preserve">15.  </w:t>
      </w:r>
      <w:r w:rsidR="006A507C" w:rsidRPr="00895296">
        <w:rPr>
          <w:sz w:val="22"/>
          <w:szCs w:val="22"/>
        </w:rPr>
        <w:t xml:space="preserve">Oferta, której treść jest niezgodna z warunkami zamówienia, z zastrzeżeniem art. 223 ust. 2 pkt. 3  zostanie odrzucona na podstawie art. 226 ust. 1 pkt. 5 ustawy </w:t>
      </w:r>
      <w:proofErr w:type="spellStart"/>
      <w:r w:rsidR="006A507C" w:rsidRPr="00895296">
        <w:rPr>
          <w:sz w:val="22"/>
          <w:szCs w:val="22"/>
        </w:rPr>
        <w:t>Pzp</w:t>
      </w:r>
      <w:proofErr w:type="spellEnd"/>
      <w:r w:rsidR="006A507C" w:rsidRPr="00895296">
        <w:rPr>
          <w:sz w:val="22"/>
          <w:szCs w:val="22"/>
        </w:rPr>
        <w:t>. Wszelkie niejasności i obiekcje dotyczące treści zapisów SWZ warunków zamówienia należy zatem wyjaśnić z Zamawiającym przed terminem składania ofert w trybie przewidzianym w  pkt IX. 8-10  SWZ.</w:t>
      </w:r>
    </w:p>
    <w:bookmarkEnd w:id="5"/>
    <w:p w14:paraId="70B98B82" w14:textId="77777777" w:rsidR="00C439E0" w:rsidRPr="00CC45AF" w:rsidRDefault="00C439E0" w:rsidP="00280D79">
      <w:pPr>
        <w:spacing w:line="276" w:lineRule="auto"/>
        <w:jc w:val="both"/>
        <w:rPr>
          <w:sz w:val="24"/>
          <w:szCs w:val="24"/>
        </w:rPr>
      </w:pPr>
    </w:p>
    <w:p w14:paraId="7720863E" w14:textId="30F2EAAB" w:rsidR="00C439E0" w:rsidRPr="00D50B51" w:rsidRDefault="00C439E0" w:rsidP="00AB4E45">
      <w:pPr>
        <w:numPr>
          <w:ilvl w:val="0"/>
          <w:numId w:val="6"/>
        </w:numPr>
        <w:spacing w:after="120" w:line="276" w:lineRule="auto"/>
        <w:ind w:left="426" w:hanging="426"/>
        <w:jc w:val="both"/>
        <w:rPr>
          <w:sz w:val="22"/>
          <w:szCs w:val="22"/>
        </w:rPr>
      </w:pPr>
      <w:r w:rsidRPr="00D50B51">
        <w:rPr>
          <w:b/>
          <w:bCs/>
          <w:sz w:val="22"/>
          <w:szCs w:val="22"/>
        </w:rPr>
        <w:t>MIEJSCE ORAZ TERMIN SKŁADANIA I OTWARCIA OFERT</w:t>
      </w:r>
    </w:p>
    <w:p w14:paraId="379814ED" w14:textId="07ACAF47" w:rsidR="00F7407D" w:rsidRPr="001E4D8B" w:rsidRDefault="00987C70" w:rsidP="00AB4E45">
      <w:pPr>
        <w:numPr>
          <w:ilvl w:val="1"/>
          <w:numId w:val="9"/>
        </w:numPr>
        <w:spacing w:after="120" w:line="276" w:lineRule="auto"/>
        <w:ind w:left="284" w:hanging="284"/>
        <w:jc w:val="both"/>
        <w:rPr>
          <w:b/>
          <w:bCs/>
          <w:sz w:val="22"/>
          <w:szCs w:val="22"/>
        </w:rPr>
      </w:pPr>
      <w:r w:rsidRPr="00D50B51">
        <w:rPr>
          <w:sz w:val="22"/>
          <w:szCs w:val="22"/>
        </w:rPr>
        <w:t>Ofertę wraz z załącznikami należy złożyć za pośrednictwem platformy zakupowej pod adresem:</w:t>
      </w:r>
      <w:r w:rsidR="0099019D" w:rsidRPr="00D50B51">
        <w:rPr>
          <w:sz w:val="22"/>
          <w:szCs w:val="22"/>
        </w:rPr>
        <w:t xml:space="preserve"> </w:t>
      </w:r>
      <w:r w:rsidRPr="00D50B51">
        <w:rPr>
          <w:sz w:val="22"/>
          <w:szCs w:val="22"/>
        </w:rPr>
        <w:t xml:space="preserve"> </w:t>
      </w:r>
      <w:hyperlink r:id="rId35" w:history="1">
        <w:r w:rsidR="007D49E2" w:rsidRPr="00B93227">
          <w:rPr>
            <w:rStyle w:val="Hipercze"/>
            <w:sz w:val="22"/>
            <w:szCs w:val="22"/>
          </w:rPr>
          <w:t xml:space="preserve">https://platformazakupowa.pl/transakcja/1047472 </w:t>
        </w:r>
      </w:hyperlink>
      <w:r w:rsidRPr="00D50B51">
        <w:rPr>
          <w:sz w:val="22"/>
          <w:szCs w:val="22"/>
        </w:rPr>
        <w:t xml:space="preserve">do </w:t>
      </w:r>
      <w:r w:rsidRPr="00825D2A">
        <w:rPr>
          <w:sz w:val="22"/>
          <w:szCs w:val="22"/>
        </w:rPr>
        <w:t>dnia</w:t>
      </w:r>
      <w:r w:rsidR="00035B3B" w:rsidRPr="00825D2A">
        <w:rPr>
          <w:sz w:val="22"/>
          <w:szCs w:val="22"/>
        </w:rPr>
        <w:t xml:space="preserve"> </w:t>
      </w:r>
      <w:r w:rsidR="006E33C1" w:rsidRPr="00825D2A">
        <w:rPr>
          <w:b/>
          <w:bCs/>
          <w:sz w:val="22"/>
          <w:szCs w:val="22"/>
        </w:rPr>
        <w:t>2</w:t>
      </w:r>
      <w:r w:rsidR="00825D2A" w:rsidRPr="00825D2A">
        <w:rPr>
          <w:b/>
          <w:bCs/>
          <w:sz w:val="22"/>
          <w:szCs w:val="22"/>
        </w:rPr>
        <w:t>8</w:t>
      </w:r>
      <w:r w:rsidR="006E33C1" w:rsidRPr="00825D2A">
        <w:rPr>
          <w:b/>
          <w:bCs/>
          <w:sz w:val="22"/>
          <w:szCs w:val="22"/>
        </w:rPr>
        <w:t>.01.2025</w:t>
      </w:r>
      <w:r w:rsidR="00452000" w:rsidRPr="00825D2A">
        <w:rPr>
          <w:b/>
          <w:bCs/>
          <w:sz w:val="22"/>
          <w:szCs w:val="22"/>
        </w:rPr>
        <w:t>r.</w:t>
      </w:r>
      <w:r w:rsidR="00452000" w:rsidRPr="001E4D8B">
        <w:rPr>
          <w:b/>
          <w:bCs/>
          <w:sz w:val="22"/>
          <w:szCs w:val="22"/>
        </w:rPr>
        <w:t xml:space="preserve"> do godz. </w:t>
      </w:r>
      <w:r w:rsidR="00573458" w:rsidRPr="001E4D8B">
        <w:rPr>
          <w:b/>
          <w:bCs/>
          <w:sz w:val="22"/>
          <w:szCs w:val="22"/>
        </w:rPr>
        <w:t>1</w:t>
      </w:r>
      <w:r w:rsidR="00964F3E">
        <w:rPr>
          <w:b/>
          <w:bCs/>
          <w:sz w:val="22"/>
          <w:szCs w:val="22"/>
        </w:rPr>
        <w:t>0</w:t>
      </w:r>
      <w:r w:rsidR="00573458" w:rsidRPr="001E4D8B">
        <w:rPr>
          <w:b/>
          <w:bCs/>
          <w:sz w:val="22"/>
          <w:szCs w:val="22"/>
        </w:rPr>
        <w:t>:</w:t>
      </w:r>
      <w:r w:rsidR="007B01F5">
        <w:rPr>
          <w:b/>
          <w:bCs/>
          <w:sz w:val="22"/>
          <w:szCs w:val="22"/>
        </w:rPr>
        <w:t>0</w:t>
      </w:r>
      <w:r w:rsidR="00964F3E">
        <w:rPr>
          <w:b/>
          <w:bCs/>
          <w:sz w:val="22"/>
          <w:szCs w:val="22"/>
        </w:rPr>
        <w:t>0</w:t>
      </w:r>
    </w:p>
    <w:p w14:paraId="7CD7C1EA" w14:textId="0A971E70" w:rsidR="00987C70" w:rsidRPr="00D50B51" w:rsidRDefault="00987C70" w:rsidP="00AB4E45">
      <w:pPr>
        <w:numPr>
          <w:ilvl w:val="1"/>
          <w:numId w:val="9"/>
        </w:numPr>
        <w:spacing w:after="120" w:line="276" w:lineRule="auto"/>
        <w:ind w:left="284" w:hanging="284"/>
        <w:jc w:val="both"/>
        <w:rPr>
          <w:sz w:val="22"/>
          <w:szCs w:val="22"/>
        </w:rPr>
      </w:pPr>
      <w:r w:rsidRPr="00D50B51">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50B51" w:rsidRDefault="0077065E" w:rsidP="00AB4E45">
      <w:pPr>
        <w:pStyle w:val="Akapitzlist"/>
        <w:numPr>
          <w:ilvl w:val="1"/>
          <w:numId w:val="9"/>
        </w:numPr>
        <w:spacing w:after="120" w:line="276" w:lineRule="auto"/>
        <w:ind w:left="284" w:hanging="284"/>
        <w:contextualSpacing w:val="0"/>
        <w:jc w:val="both"/>
        <w:rPr>
          <w:sz w:val="22"/>
          <w:szCs w:val="22"/>
        </w:rPr>
      </w:pPr>
      <w:r w:rsidRPr="00D50B51">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28D6FD61" w:rsidR="00987C70" w:rsidRPr="00144DAA" w:rsidRDefault="00987C70" w:rsidP="00AB4E45">
      <w:pPr>
        <w:numPr>
          <w:ilvl w:val="1"/>
          <w:numId w:val="9"/>
        </w:numPr>
        <w:spacing w:after="120" w:line="276" w:lineRule="auto"/>
        <w:ind w:left="284" w:hanging="284"/>
        <w:jc w:val="both"/>
        <w:rPr>
          <w:sz w:val="22"/>
          <w:szCs w:val="22"/>
        </w:rPr>
      </w:pPr>
      <w:r w:rsidRPr="00144DAA">
        <w:rPr>
          <w:sz w:val="22"/>
          <w:szCs w:val="22"/>
        </w:rPr>
        <w:t>Otw</w:t>
      </w:r>
      <w:r w:rsidR="00452000" w:rsidRPr="00144DAA">
        <w:rPr>
          <w:sz w:val="22"/>
          <w:szCs w:val="22"/>
        </w:rPr>
        <w:t>arcie ofert nastąpi w dni</w:t>
      </w:r>
      <w:r w:rsidR="00144DAA" w:rsidRPr="00144DAA">
        <w:rPr>
          <w:sz w:val="22"/>
          <w:szCs w:val="22"/>
        </w:rPr>
        <w:t>u</w:t>
      </w:r>
      <w:r w:rsidR="00825D2A">
        <w:rPr>
          <w:sz w:val="22"/>
          <w:szCs w:val="22"/>
        </w:rPr>
        <w:t xml:space="preserve"> 28.</w:t>
      </w:r>
      <w:r w:rsidR="00825D2A" w:rsidRPr="00825D2A">
        <w:rPr>
          <w:sz w:val="22"/>
          <w:szCs w:val="22"/>
        </w:rPr>
        <w:t>01.2025</w:t>
      </w:r>
      <w:r w:rsidR="00452000" w:rsidRPr="00825D2A">
        <w:rPr>
          <w:sz w:val="22"/>
          <w:szCs w:val="22"/>
        </w:rPr>
        <w:t>r.</w:t>
      </w:r>
      <w:r w:rsidR="00452000" w:rsidRPr="00144DAA">
        <w:rPr>
          <w:sz w:val="22"/>
          <w:szCs w:val="22"/>
        </w:rPr>
        <w:t xml:space="preserve"> o godz.</w:t>
      </w:r>
      <w:r w:rsidR="00E61761" w:rsidRPr="00144DAA">
        <w:rPr>
          <w:sz w:val="22"/>
          <w:szCs w:val="22"/>
        </w:rPr>
        <w:t xml:space="preserve"> </w:t>
      </w:r>
      <w:r w:rsidR="00573458" w:rsidRPr="00144DAA">
        <w:rPr>
          <w:sz w:val="22"/>
          <w:szCs w:val="22"/>
        </w:rPr>
        <w:t>1</w:t>
      </w:r>
      <w:r w:rsidR="007B01F5" w:rsidRPr="00144DAA">
        <w:rPr>
          <w:sz w:val="22"/>
          <w:szCs w:val="22"/>
        </w:rPr>
        <w:t>0</w:t>
      </w:r>
      <w:r w:rsidR="00573458" w:rsidRPr="00144DAA">
        <w:rPr>
          <w:sz w:val="22"/>
          <w:szCs w:val="22"/>
        </w:rPr>
        <w:t>:</w:t>
      </w:r>
      <w:r w:rsidR="007B01F5" w:rsidRPr="00144DAA">
        <w:rPr>
          <w:sz w:val="22"/>
          <w:szCs w:val="22"/>
        </w:rPr>
        <w:t>10</w:t>
      </w:r>
    </w:p>
    <w:p w14:paraId="3A9C670E" w14:textId="78EE4A2F" w:rsidR="00987C70" w:rsidRPr="00D50B51" w:rsidRDefault="00987C70" w:rsidP="00AB4E45">
      <w:pPr>
        <w:numPr>
          <w:ilvl w:val="1"/>
          <w:numId w:val="9"/>
        </w:numPr>
        <w:spacing w:after="120" w:line="276" w:lineRule="auto"/>
        <w:ind w:left="284" w:hanging="284"/>
        <w:jc w:val="both"/>
        <w:rPr>
          <w:sz w:val="22"/>
          <w:szCs w:val="22"/>
        </w:rPr>
      </w:pPr>
      <w:r w:rsidRPr="00D50B51">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AB4E45">
      <w:pPr>
        <w:numPr>
          <w:ilvl w:val="1"/>
          <w:numId w:val="9"/>
        </w:numPr>
        <w:spacing w:after="120" w:line="276" w:lineRule="auto"/>
        <w:ind w:left="284" w:hanging="284"/>
        <w:jc w:val="both"/>
        <w:rPr>
          <w:sz w:val="22"/>
          <w:szCs w:val="22"/>
        </w:rPr>
      </w:pPr>
      <w:r w:rsidRPr="00D50B51">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AB4E45">
      <w:pPr>
        <w:numPr>
          <w:ilvl w:val="0"/>
          <w:numId w:val="12"/>
        </w:numPr>
        <w:spacing w:after="120" w:line="276" w:lineRule="auto"/>
        <w:ind w:left="709" w:hanging="284"/>
        <w:jc w:val="both"/>
        <w:rPr>
          <w:sz w:val="22"/>
          <w:szCs w:val="22"/>
        </w:rPr>
      </w:pPr>
      <w:r w:rsidRPr="00D50B51">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AB4E45">
      <w:pPr>
        <w:numPr>
          <w:ilvl w:val="0"/>
          <w:numId w:val="12"/>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AB4E45">
      <w:pPr>
        <w:numPr>
          <w:ilvl w:val="0"/>
          <w:numId w:val="6"/>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AB4E45">
      <w:pPr>
        <w:numPr>
          <w:ilvl w:val="0"/>
          <w:numId w:val="6"/>
        </w:numPr>
        <w:spacing w:after="120" w:line="276" w:lineRule="auto"/>
        <w:ind w:left="567" w:hanging="567"/>
        <w:jc w:val="both"/>
        <w:rPr>
          <w:b/>
          <w:bCs/>
          <w:sz w:val="22"/>
          <w:szCs w:val="22"/>
        </w:rPr>
      </w:pPr>
      <w:r w:rsidRPr="007C4575">
        <w:rPr>
          <w:b/>
          <w:bCs/>
          <w:sz w:val="22"/>
          <w:szCs w:val="22"/>
        </w:rPr>
        <w:t>TERMIN ZWIĄZANIA OFERTĄ</w:t>
      </w:r>
    </w:p>
    <w:p w14:paraId="6F945C09" w14:textId="707958CD" w:rsidR="00C439E0" w:rsidRPr="0027236C" w:rsidRDefault="00C439E0" w:rsidP="00AB4E45">
      <w:pPr>
        <w:numPr>
          <w:ilvl w:val="0"/>
          <w:numId w:val="13"/>
        </w:numPr>
        <w:spacing w:after="120" w:line="276" w:lineRule="auto"/>
        <w:ind w:left="284" w:hanging="284"/>
        <w:jc w:val="both"/>
        <w:rPr>
          <w:sz w:val="22"/>
          <w:szCs w:val="22"/>
        </w:rPr>
      </w:pPr>
      <w:r w:rsidRPr="0027236C">
        <w:rPr>
          <w:sz w:val="22"/>
          <w:szCs w:val="22"/>
        </w:rPr>
        <w:t>Wykonawcy bę</w:t>
      </w:r>
      <w:r w:rsidR="00E62372" w:rsidRPr="0027236C">
        <w:rPr>
          <w:sz w:val="22"/>
          <w:szCs w:val="22"/>
        </w:rPr>
        <w:t>dą związani ofertą przez okres 3</w:t>
      </w:r>
      <w:r w:rsidRPr="0027236C">
        <w:rPr>
          <w:sz w:val="22"/>
          <w:szCs w:val="22"/>
        </w:rPr>
        <w:t xml:space="preserve">0 dni od dnia upływu terminu składania ofert tj. do dnia </w:t>
      </w:r>
      <w:r w:rsidR="00483D14">
        <w:rPr>
          <w:sz w:val="22"/>
          <w:szCs w:val="22"/>
        </w:rPr>
        <w:t>26.02.2025</w:t>
      </w:r>
      <w:r w:rsidRPr="0027236C">
        <w:rPr>
          <w:sz w:val="22"/>
          <w:szCs w:val="22"/>
        </w:rPr>
        <w:t xml:space="preserve"> roku (</w:t>
      </w:r>
      <w:r w:rsidR="00E62372" w:rsidRPr="0027236C">
        <w:rPr>
          <w:sz w:val="22"/>
          <w:szCs w:val="22"/>
        </w:rPr>
        <w:t>art. 307 ust.</w:t>
      </w:r>
      <w:r w:rsidR="00704CD6" w:rsidRPr="0027236C">
        <w:rPr>
          <w:sz w:val="22"/>
          <w:szCs w:val="22"/>
        </w:rPr>
        <w:t xml:space="preserve"> </w:t>
      </w:r>
      <w:r w:rsidR="00E62372" w:rsidRPr="0027236C">
        <w:rPr>
          <w:sz w:val="22"/>
          <w:szCs w:val="22"/>
        </w:rPr>
        <w:t>1</w:t>
      </w:r>
      <w:r w:rsidRPr="0027236C">
        <w:rPr>
          <w:sz w:val="22"/>
          <w:szCs w:val="22"/>
        </w:rPr>
        <w:t xml:space="preserve"> ustawy </w:t>
      </w:r>
      <w:proofErr w:type="spellStart"/>
      <w:r w:rsidRPr="0027236C">
        <w:rPr>
          <w:sz w:val="22"/>
          <w:szCs w:val="22"/>
        </w:rPr>
        <w:t>P</w:t>
      </w:r>
      <w:r w:rsidR="00704CD6" w:rsidRPr="0027236C">
        <w:rPr>
          <w:sz w:val="22"/>
          <w:szCs w:val="22"/>
        </w:rPr>
        <w:t>zp</w:t>
      </w:r>
      <w:proofErr w:type="spellEnd"/>
      <w:r w:rsidRPr="0027236C">
        <w:rPr>
          <w:sz w:val="22"/>
          <w:szCs w:val="22"/>
        </w:rPr>
        <w:t>).</w:t>
      </w:r>
    </w:p>
    <w:p w14:paraId="299BBB0F" w14:textId="5A78F602" w:rsidR="00C439E0" w:rsidRPr="007C4575" w:rsidRDefault="00C439E0" w:rsidP="00AB4E45">
      <w:pPr>
        <w:numPr>
          <w:ilvl w:val="0"/>
          <w:numId w:val="13"/>
        </w:numPr>
        <w:spacing w:after="120" w:line="276" w:lineRule="auto"/>
        <w:ind w:left="284" w:hanging="284"/>
        <w:jc w:val="both"/>
        <w:rPr>
          <w:sz w:val="22"/>
          <w:szCs w:val="22"/>
        </w:rPr>
      </w:pPr>
      <w:r w:rsidRPr="007C4575">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7C4575">
        <w:rPr>
          <w:sz w:val="22"/>
          <w:szCs w:val="22"/>
        </w:rPr>
        <w:t>z niego okres, nie dłuższy niż 3</w:t>
      </w:r>
      <w:r w:rsidRPr="007C4575">
        <w:rPr>
          <w:sz w:val="22"/>
          <w:szCs w:val="22"/>
        </w:rPr>
        <w:t>0 dni.</w:t>
      </w:r>
    </w:p>
    <w:p w14:paraId="5663F69B" w14:textId="6768A9F8" w:rsidR="00C439E0" w:rsidRPr="007C4575" w:rsidRDefault="00C439E0" w:rsidP="00AB4E45">
      <w:pPr>
        <w:numPr>
          <w:ilvl w:val="0"/>
          <w:numId w:val="13"/>
        </w:numPr>
        <w:spacing w:after="120" w:line="276" w:lineRule="auto"/>
        <w:ind w:left="284" w:hanging="284"/>
        <w:jc w:val="both"/>
        <w:rPr>
          <w:sz w:val="22"/>
          <w:szCs w:val="22"/>
        </w:rPr>
      </w:pPr>
      <w:r w:rsidRPr="007C4575">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AB4E45">
      <w:pPr>
        <w:numPr>
          <w:ilvl w:val="0"/>
          <w:numId w:val="13"/>
        </w:numPr>
        <w:spacing w:after="120" w:line="276" w:lineRule="auto"/>
        <w:ind w:left="284" w:hanging="284"/>
        <w:jc w:val="both"/>
        <w:rPr>
          <w:sz w:val="22"/>
          <w:szCs w:val="22"/>
        </w:rPr>
      </w:pPr>
      <w:r w:rsidRPr="007C4575">
        <w:rPr>
          <w:sz w:val="22"/>
          <w:szCs w:val="22"/>
        </w:rPr>
        <w:t xml:space="preserve">Zamawiający na podstawie art. 226 ust. 1 pkt 12 ustawy </w:t>
      </w:r>
      <w:proofErr w:type="spellStart"/>
      <w:r w:rsidRPr="007C4575">
        <w:rPr>
          <w:sz w:val="22"/>
          <w:szCs w:val="22"/>
        </w:rPr>
        <w:t>Pzp</w:t>
      </w:r>
      <w:proofErr w:type="spellEnd"/>
      <w:r w:rsidRPr="007C4575">
        <w:rPr>
          <w:sz w:val="22"/>
          <w:szCs w:val="22"/>
        </w:rPr>
        <w:t xml:space="preserve"> odrzuci ofertę Wykonawcy, który nie zgodzi się na przedłużenie terminu związania ofertą.</w:t>
      </w:r>
    </w:p>
    <w:p w14:paraId="08CCE378" w14:textId="2CD3FB50" w:rsidR="0024730F" w:rsidRPr="007C4575" w:rsidRDefault="00C439E0" w:rsidP="00AB4E45">
      <w:pPr>
        <w:numPr>
          <w:ilvl w:val="0"/>
          <w:numId w:val="6"/>
        </w:numPr>
        <w:spacing w:line="276" w:lineRule="auto"/>
        <w:ind w:left="567" w:hanging="567"/>
        <w:jc w:val="both"/>
        <w:rPr>
          <w:sz w:val="22"/>
          <w:szCs w:val="22"/>
        </w:rPr>
      </w:pPr>
      <w:r w:rsidRPr="007C4575">
        <w:rPr>
          <w:b/>
          <w:bCs/>
          <w:sz w:val="22"/>
          <w:szCs w:val="22"/>
        </w:rPr>
        <w:lastRenderedPageBreak/>
        <w:t>OPIS SPOSOBU OBLICZENIA CENY</w:t>
      </w:r>
    </w:p>
    <w:p w14:paraId="7553C7E5" w14:textId="77777777" w:rsidR="004D06FF" w:rsidRPr="004A375D" w:rsidRDefault="004D06FF" w:rsidP="000E304B">
      <w:pPr>
        <w:spacing w:before="120" w:after="120" w:line="276" w:lineRule="auto"/>
        <w:jc w:val="both"/>
        <w:rPr>
          <w:b/>
          <w:sz w:val="22"/>
          <w:szCs w:val="22"/>
        </w:rPr>
      </w:pPr>
      <w:r w:rsidRPr="004A375D">
        <w:rPr>
          <w:bCs/>
          <w:sz w:val="22"/>
          <w:szCs w:val="22"/>
        </w:rPr>
        <w:t>Opis sposobu obliczenia ceny brutto zamówienia zgodnie z formularzem cenowym:</w:t>
      </w:r>
    </w:p>
    <w:p w14:paraId="4ACB23CF" w14:textId="1E047CA3" w:rsidR="008C28E0" w:rsidRDefault="008C28E0" w:rsidP="000E304B">
      <w:pPr>
        <w:pStyle w:val="Akapitzlist"/>
        <w:numPr>
          <w:ilvl w:val="1"/>
          <w:numId w:val="23"/>
        </w:numPr>
        <w:spacing w:line="276" w:lineRule="auto"/>
        <w:ind w:left="851" w:hanging="425"/>
        <w:jc w:val="both"/>
        <w:rPr>
          <w:sz w:val="22"/>
          <w:szCs w:val="22"/>
        </w:rPr>
      </w:pPr>
      <w:bookmarkStart w:id="9" w:name="_Hlk132809294"/>
      <w:r w:rsidRPr="009527BE">
        <w:rPr>
          <w:sz w:val="22"/>
          <w:szCs w:val="22"/>
        </w:rPr>
        <w:t>Cena oferty brutto stanowi sumę wartości brutto (</w:t>
      </w:r>
      <w:r>
        <w:rPr>
          <w:sz w:val="22"/>
          <w:szCs w:val="22"/>
        </w:rPr>
        <w:t>poz. 1 - poz. 3 formularza cenowego</w:t>
      </w:r>
      <w:r w:rsidRPr="009527BE">
        <w:rPr>
          <w:sz w:val="22"/>
          <w:szCs w:val="22"/>
        </w:rPr>
        <w:t xml:space="preserve">)  wynikającą z  pomnożenia </w:t>
      </w:r>
      <w:r>
        <w:rPr>
          <w:sz w:val="22"/>
          <w:szCs w:val="22"/>
        </w:rPr>
        <w:t xml:space="preserve">planowanej </w:t>
      </w:r>
      <w:r w:rsidRPr="009527BE">
        <w:rPr>
          <w:sz w:val="22"/>
          <w:szCs w:val="22"/>
        </w:rPr>
        <w:t>ilości przez cenę jednostkową netto  i powiększoną o stawkę podatku VAT  formularza cenowego</w:t>
      </w:r>
      <w:r>
        <w:rPr>
          <w:sz w:val="22"/>
          <w:szCs w:val="22"/>
        </w:rPr>
        <w:t>.</w:t>
      </w:r>
    </w:p>
    <w:bookmarkEnd w:id="9"/>
    <w:p w14:paraId="440C10CE" w14:textId="2B7B3881" w:rsidR="00372245" w:rsidRPr="00DA512F" w:rsidRDefault="004D06FF" w:rsidP="000E304B">
      <w:pPr>
        <w:pStyle w:val="Akapitzlist"/>
        <w:numPr>
          <w:ilvl w:val="1"/>
          <w:numId w:val="23"/>
        </w:numPr>
        <w:spacing w:line="276" w:lineRule="auto"/>
        <w:ind w:left="851" w:hanging="425"/>
        <w:jc w:val="both"/>
        <w:rPr>
          <w:sz w:val="22"/>
          <w:szCs w:val="22"/>
        </w:rPr>
      </w:pPr>
      <w:r w:rsidRPr="00BC19F7">
        <w:rPr>
          <w:bCs/>
          <w:sz w:val="22"/>
          <w:szCs w:val="22"/>
        </w:rPr>
        <w:t>Cenę   brutto należy przenieść do</w:t>
      </w:r>
      <w:r w:rsidR="001E24CC" w:rsidRPr="00BC19F7">
        <w:rPr>
          <w:bCs/>
          <w:sz w:val="22"/>
          <w:szCs w:val="22"/>
        </w:rPr>
        <w:t xml:space="preserve"> z formularza cenowego do </w:t>
      </w:r>
      <w:r w:rsidRPr="00BC19F7">
        <w:rPr>
          <w:bCs/>
          <w:sz w:val="22"/>
          <w:szCs w:val="22"/>
        </w:rPr>
        <w:t xml:space="preserve"> formularza ofertowego</w:t>
      </w:r>
      <w:r w:rsidR="007D49E2" w:rsidRPr="00BC19F7">
        <w:rPr>
          <w:bCs/>
          <w:sz w:val="22"/>
          <w:szCs w:val="22"/>
        </w:rPr>
        <w:t>.</w:t>
      </w:r>
    </w:p>
    <w:p w14:paraId="30A99E8D" w14:textId="264D3A58" w:rsidR="00DA512F" w:rsidRDefault="00DA512F" w:rsidP="000E304B">
      <w:pPr>
        <w:pStyle w:val="Akapitzlist"/>
        <w:numPr>
          <w:ilvl w:val="1"/>
          <w:numId w:val="23"/>
        </w:numPr>
        <w:spacing w:line="276" w:lineRule="auto"/>
        <w:ind w:left="851" w:hanging="425"/>
        <w:rPr>
          <w:sz w:val="22"/>
          <w:szCs w:val="22"/>
        </w:rPr>
      </w:pPr>
      <w:r w:rsidRPr="00DA512F">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A8FC987" w14:textId="77777777" w:rsidR="00A408F7" w:rsidRPr="00A408F7" w:rsidRDefault="00A408F7" w:rsidP="000E304B">
      <w:pPr>
        <w:pStyle w:val="Akapitzlist"/>
        <w:numPr>
          <w:ilvl w:val="1"/>
          <w:numId w:val="23"/>
        </w:numPr>
        <w:spacing w:line="276" w:lineRule="auto"/>
        <w:ind w:left="851" w:hanging="425"/>
        <w:rPr>
          <w:sz w:val="22"/>
          <w:szCs w:val="22"/>
        </w:rPr>
      </w:pPr>
      <w:r w:rsidRPr="00A408F7">
        <w:rPr>
          <w:sz w:val="22"/>
          <w:szCs w:val="22"/>
        </w:rPr>
        <w:t>Rozliczenia pomiędzy Wykonawcą, a Zamawiającym będą dokonywane w złotych polskich (PLN).</w:t>
      </w:r>
    </w:p>
    <w:p w14:paraId="731B4BB1" w14:textId="602AEC03" w:rsidR="005C0120" w:rsidRPr="000E304B" w:rsidRDefault="00A408F7" w:rsidP="000E304B">
      <w:pPr>
        <w:pStyle w:val="Akapitzlist"/>
        <w:numPr>
          <w:ilvl w:val="1"/>
          <w:numId w:val="23"/>
        </w:numPr>
        <w:spacing w:line="276" w:lineRule="auto"/>
        <w:ind w:left="851" w:hanging="425"/>
        <w:rPr>
          <w:sz w:val="22"/>
          <w:szCs w:val="22"/>
        </w:rPr>
      </w:pPr>
      <w:r w:rsidRPr="00A408F7">
        <w:rPr>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6BA5CC45" w14:textId="3A2E1335" w:rsidR="00D603F3" w:rsidRPr="001C3A95" w:rsidRDefault="00C439E0" w:rsidP="005632A0">
      <w:pPr>
        <w:numPr>
          <w:ilvl w:val="0"/>
          <w:numId w:val="6"/>
        </w:numPr>
        <w:spacing w:before="120" w:after="120" w:line="276" w:lineRule="auto"/>
        <w:ind w:left="499" w:hanging="499"/>
        <w:jc w:val="both"/>
        <w:rPr>
          <w:sz w:val="22"/>
          <w:szCs w:val="22"/>
        </w:rPr>
      </w:pPr>
      <w:r w:rsidRPr="001C3A95">
        <w:rPr>
          <w:b/>
          <w:sz w:val="22"/>
          <w:szCs w:val="22"/>
        </w:rPr>
        <w:t>OPIS KRYTERIÓW I ICH WAG ORAZ SPOSOBU OCENY OFERT</w:t>
      </w:r>
    </w:p>
    <w:p w14:paraId="3B9FB3D8" w14:textId="77777777" w:rsidR="00CB62DC" w:rsidRPr="00130AA7" w:rsidRDefault="00CB62DC" w:rsidP="00CB62DC">
      <w:pPr>
        <w:numPr>
          <w:ilvl w:val="1"/>
          <w:numId w:val="6"/>
        </w:numPr>
        <w:spacing w:line="276" w:lineRule="auto"/>
        <w:ind w:left="426" w:hanging="426"/>
        <w:jc w:val="both"/>
        <w:rPr>
          <w:sz w:val="22"/>
          <w:szCs w:val="22"/>
        </w:rPr>
      </w:pPr>
      <w:r w:rsidRPr="00130AA7">
        <w:rPr>
          <w:sz w:val="22"/>
          <w:szCs w:val="22"/>
        </w:rPr>
        <w:t>Zamawiający dokona oceny ofert  zamówienia  kierując się następującymi kryteriami oceny ofert i ich wagami.</w:t>
      </w:r>
    </w:p>
    <w:p w14:paraId="78C33ACF" w14:textId="77777777" w:rsidR="00CB62DC" w:rsidRPr="00130AA7" w:rsidRDefault="00CB62DC" w:rsidP="00CB62DC">
      <w:pPr>
        <w:numPr>
          <w:ilvl w:val="1"/>
          <w:numId w:val="6"/>
        </w:numPr>
        <w:spacing w:line="276" w:lineRule="auto"/>
        <w:ind w:left="426" w:hanging="426"/>
        <w:jc w:val="both"/>
        <w:rPr>
          <w:sz w:val="22"/>
          <w:szCs w:val="22"/>
        </w:rPr>
      </w:pPr>
      <w:r w:rsidRPr="00130AA7">
        <w:rPr>
          <w:rFonts w:eastAsia="Calibri"/>
          <w:sz w:val="22"/>
          <w:szCs w:val="22"/>
          <w:lang w:eastAsia="en-US"/>
        </w:rPr>
        <w:t>Punktacja przyznana ofertom będzie liczona z dokładnością do dwóch miejsc po przecinku.</w:t>
      </w:r>
    </w:p>
    <w:p w14:paraId="74B41321" w14:textId="77777777" w:rsidR="00CB62DC" w:rsidRPr="00421E21" w:rsidRDefault="00CB62DC" w:rsidP="00CB62DC">
      <w:pPr>
        <w:numPr>
          <w:ilvl w:val="1"/>
          <w:numId w:val="6"/>
        </w:numPr>
        <w:spacing w:line="276" w:lineRule="auto"/>
        <w:ind w:left="426" w:hanging="426"/>
        <w:jc w:val="both"/>
        <w:rPr>
          <w:sz w:val="22"/>
          <w:szCs w:val="22"/>
        </w:rPr>
      </w:pPr>
      <w:r w:rsidRPr="00130AA7">
        <w:rPr>
          <w:rFonts w:eastAsia="Calibri"/>
          <w:sz w:val="22"/>
          <w:szCs w:val="22"/>
          <w:lang w:eastAsia="en-US"/>
        </w:rPr>
        <w:t xml:space="preserve">Zamawiający udzieli zamówienia Wykonawcy, którego oferta odpowiadać będzie wszystkim wymaganiom przedstawionym w ustawie </w:t>
      </w:r>
      <w:proofErr w:type="spellStart"/>
      <w:r w:rsidRPr="00130AA7">
        <w:rPr>
          <w:rFonts w:eastAsia="Calibri"/>
          <w:sz w:val="22"/>
          <w:szCs w:val="22"/>
          <w:lang w:eastAsia="en-US"/>
        </w:rPr>
        <w:t>Pzp</w:t>
      </w:r>
      <w:proofErr w:type="spellEnd"/>
      <w:r w:rsidRPr="00130AA7">
        <w:rPr>
          <w:rFonts w:eastAsia="Calibri"/>
          <w:sz w:val="22"/>
          <w:szCs w:val="22"/>
          <w:lang w:eastAsia="en-US"/>
        </w:rPr>
        <w:t xml:space="preserve"> oraz w SWZ i zostanie oceniona jako najkorzystniejsza w oparciu o podane poniżej kryteria oceny.</w:t>
      </w:r>
    </w:p>
    <w:p w14:paraId="5CBCA399" w14:textId="77777777" w:rsidR="00421E21" w:rsidRPr="00421E21" w:rsidRDefault="00421E21" w:rsidP="00421E21">
      <w:pPr>
        <w:numPr>
          <w:ilvl w:val="1"/>
          <w:numId w:val="6"/>
        </w:numPr>
        <w:spacing w:line="276" w:lineRule="auto"/>
        <w:ind w:left="426" w:hanging="426"/>
        <w:jc w:val="both"/>
        <w:rPr>
          <w:sz w:val="22"/>
          <w:szCs w:val="22"/>
        </w:rPr>
      </w:pPr>
      <w:bookmarkStart w:id="10" w:name="_Ref462395203"/>
      <w:r w:rsidRPr="00421E21">
        <w:rPr>
          <w:sz w:val="22"/>
          <w:szCs w:val="22"/>
        </w:rPr>
        <w:t>Zamawiający oceniając oferty zastosuje następujące kryteria i ich wagi:</w:t>
      </w:r>
      <w:bookmarkEnd w:id="10"/>
    </w:p>
    <w:p w14:paraId="4BDD1280" w14:textId="2B36C867" w:rsidR="00421E21" w:rsidRPr="00421E21" w:rsidRDefault="00421E21" w:rsidP="00421E21">
      <w:pPr>
        <w:pStyle w:val="Akapitzlist"/>
        <w:numPr>
          <w:ilvl w:val="1"/>
          <w:numId w:val="8"/>
        </w:numPr>
        <w:spacing w:before="120" w:after="120"/>
        <w:ind w:left="851" w:hanging="425"/>
        <w:jc w:val="both"/>
        <w:rPr>
          <w:b/>
          <w:sz w:val="22"/>
          <w:szCs w:val="22"/>
        </w:rPr>
      </w:pPr>
      <w:r w:rsidRPr="00421E21">
        <w:rPr>
          <w:b/>
          <w:sz w:val="22"/>
          <w:szCs w:val="22"/>
        </w:rPr>
        <w:t>Cena: (C) 80%</w:t>
      </w:r>
    </w:p>
    <w:p w14:paraId="7B1BA43E" w14:textId="77777777" w:rsidR="00421E21" w:rsidRDefault="00421E21" w:rsidP="00421E21">
      <w:pPr>
        <w:ind w:left="1288" w:hanging="437"/>
        <w:jc w:val="both"/>
        <w:rPr>
          <w:sz w:val="22"/>
          <w:szCs w:val="22"/>
        </w:rPr>
      </w:pPr>
      <w:r>
        <w:rPr>
          <w:sz w:val="22"/>
          <w:szCs w:val="22"/>
        </w:rPr>
        <w:t>ofertom zostaną przyznane punkty w zakresie 0 – 80 pkt zgodnie z poniższym wzorem:</w:t>
      </w:r>
    </w:p>
    <w:p w14:paraId="6E78E65E" w14:textId="77777777" w:rsidR="00421E21" w:rsidRPr="00172E43" w:rsidRDefault="00421E21" w:rsidP="00421E21">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w:t>
      </w:r>
      <w:r>
        <w:rPr>
          <w:bCs/>
          <w:sz w:val="22"/>
          <w:szCs w:val="22"/>
          <w:u w:val="single"/>
        </w:rPr>
        <w:t>8</w:t>
      </w:r>
      <w:r w:rsidRPr="00172E43">
        <w:rPr>
          <w:bCs/>
          <w:sz w:val="22"/>
          <w:szCs w:val="22"/>
          <w:u w:val="single"/>
        </w:rPr>
        <w:t>0</w:t>
      </w:r>
    </w:p>
    <w:p w14:paraId="2F2A8A21" w14:textId="77777777" w:rsidR="00421E21" w:rsidRPr="00172E43" w:rsidRDefault="00421E21" w:rsidP="00421E21">
      <w:pPr>
        <w:tabs>
          <w:tab w:val="left" w:pos="426"/>
        </w:tabs>
        <w:spacing w:after="120"/>
        <w:jc w:val="center"/>
        <w:rPr>
          <w:bCs/>
          <w:sz w:val="22"/>
          <w:szCs w:val="22"/>
        </w:rPr>
      </w:pPr>
      <w:r w:rsidRPr="00172E43">
        <w:rPr>
          <w:bCs/>
          <w:sz w:val="22"/>
          <w:szCs w:val="22"/>
        </w:rPr>
        <w:t>cena oferty</w:t>
      </w:r>
    </w:p>
    <w:p w14:paraId="0E01CFB6" w14:textId="6BB3027C" w:rsidR="00421E21" w:rsidRPr="00421E21" w:rsidRDefault="00421E21" w:rsidP="00421E21">
      <w:pPr>
        <w:pStyle w:val="Akapitzlist"/>
        <w:numPr>
          <w:ilvl w:val="1"/>
          <w:numId w:val="8"/>
        </w:numPr>
        <w:spacing w:before="120" w:after="120"/>
        <w:ind w:left="851" w:hanging="425"/>
        <w:jc w:val="both"/>
        <w:rPr>
          <w:b/>
          <w:color w:val="000000" w:themeColor="text1"/>
          <w:sz w:val="22"/>
          <w:szCs w:val="22"/>
        </w:rPr>
      </w:pPr>
      <w:bookmarkStart w:id="11" w:name="_Ref462838428"/>
      <w:r w:rsidRPr="00421E21">
        <w:rPr>
          <w:b/>
          <w:color w:val="000000" w:themeColor="text1"/>
          <w:sz w:val="22"/>
          <w:szCs w:val="22"/>
        </w:rPr>
        <w:t>Termin realizacji zamówienia jednostkowego (T) 20%</w:t>
      </w:r>
      <w:bookmarkEnd w:id="11"/>
      <w:r w:rsidRPr="00421E21">
        <w:rPr>
          <w:b/>
          <w:color w:val="000000" w:themeColor="text1"/>
          <w:sz w:val="22"/>
          <w:szCs w:val="22"/>
        </w:rPr>
        <w:t xml:space="preserve"> </w:t>
      </w:r>
    </w:p>
    <w:p w14:paraId="768A23AC" w14:textId="77777777" w:rsidR="00421E21" w:rsidRPr="002734AA" w:rsidRDefault="00421E21" w:rsidP="002B2761">
      <w:pPr>
        <w:spacing w:before="120" w:after="120"/>
        <w:ind w:left="1276" w:hanging="425"/>
        <w:jc w:val="both"/>
        <w:rPr>
          <w:bCs/>
          <w:color w:val="000000" w:themeColor="text1"/>
          <w:sz w:val="22"/>
          <w:szCs w:val="22"/>
        </w:rPr>
      </w:pPr>
      <w:r w:rsidRPr="002734AA">
        <w:rPr>
          <w:bCs/>
          <w:color w:val="000000" w:themeColor="text1"/>
          <w:sz w:val="22"/>
          <w:szCs w:val="22"/>
        </w:rPr>
        <w:t xml:space="preserve">W ramach kryterium </w:t>
      </w:r>
      <w:r>
        <w:rPr>
          <w:bCs/>
          <w:color w:val="000000" w:themeColor="text1"/>
          <w:sz w:val="22"/>
          <w:szCs w:val="22"/>
        </w:rPr>
        <w:t>termin realizacji</w:t>
      </w:r>
      <w:r w:rsidRPr="002734AA">
        <w:rPr>
          <w:bCs/>
          <w:color w:val="000000" w:themeColor="text1"/>
          <w:sz w:val="22"/>
          <w:szCs w:val="22"/>
        </w:rPr>
        <w:t xml:space="preserve"> punkty zostaną przyznane wg następujących reguł:</w:t>
      </w:r>
    </w:p>
    <w:p w14:paraId="65399D2B" w14:textId="24DC8B32" w:rsidR="00421E21" w:rsidRDefault="00421E21" w:rsidP="002B2761">
      <w:pPr>
        <w:spacing w:before="120" w:after="120"/>
        <w:ind w:left="1276" w:hanging="425"/>
        <w:jc w:val="both"/>
        <w:rPr>
          <w:bCs/>
          <w:color w:val="000000" w:themeColor="text1"/>
          <w:sz w:val="22"/>
          <w:szCs w:val="22"/>
        </w:rPr>
      </w:pPr>
      <w:r w:rsidRPr="002734AA">
        <w:rPr>
          <w:bCs/>
          <w:color w:val="000000" w:themeColor="text1"/>
          <w:sz w:val="22"/>
          <w:szCs w:val="22"/>
        </w:rPr>
        <w:t xml:space="preserve">- </w:t>
      </w:r>
      <w:r>
        <w:rPr>
          <w:bCs/>
          <w:color w:val="000000" w:themeColor="text1"/>
          <w:sz w:val="22"/>
          <w:szCs w:val="22"/>
        </w:rPr>
        <w:t xml:space="preserve">do </w:t>
      </w:r>
      <w:r w:rsidR="00B37B2B">
        <w:rPr>
          <w:bCs/>
          <w:color w:val="000000" w:themeColor="text1"/>
          <w:sz w:val="22"/>
          <w:szCs w:val="22"/>
        </w:rPr>
        <w:t>4</w:t>
      </w:r>
      <w:r>
        <w:rPr>
          <w:bCs/>
          <w:color w:val="000000" w:themeColor="text1"/>
          <w:sz w:val="22"/>
          <w:szCs w:val="22"/>
        </w:rPr>
        <w:t xml:space="preserve"> dni roboczych – 0 pkt</w:t>
      </w:r>
    </w:p>
    <w:p w14:paraId="2C878448" w14:textId="751D1C63" w:rsidR="00421E21" w:rsidRPr="002734AA" w:rsidRDefault="00421E21" w:rsidP="002B2761">
      <w:pPr>
        <w:spacing w:before="120" w:after="120"/>
        <w:ind w:left="1276" w:hanging="425"/>
        <w:jc w:val="both"/>
        <w:rPr>
          <w:bCs/>
          <w:color w:val="000000" w:themeColor="text1"/>
          <w:sz w:val="22"/>
          <w:szCs w:val="22"/>
        </w:rPr>
      </w:pPr>
      <w:r>
        <w:rPr>
          <w:bCs/>
          <w:color w:val="000000" w:themeColor="text1"/>
          <w:sz w:val="22"/>
          <w:szCs w:val="22"/>
        </w:rPr>
        <w:t>- do 3 dni roboczych</w:t>
      </w:r>
      <w:r w:rsidRPr="002734AA">
        <w:rPr>
          <w:bCs/>
          <w:color w:val="000000" w:themeColor="text1"/>
          <w:sz w:val="22"/>
          <w:szCs w:val="22"/>
        </w:rPr>
        <w:t xml:space="preserve"> – </w:t>
      </w:r>
      <w:r>
        <w:rPr>
          <w:bCs/>
          <w:color w:val="000000" w:themeColor="text1"/>
          <w:sz w:val="22"/>
          <w:szCs w:val="22"/>
        </w:rPr>
        <w:t>1</w:t>
      </w:r>
      <w:r w:rsidRPr="002734AA">
        <w:rPr>
          <w:bCs/>
          <w:color w:val="000000" w:themeColor="text1"/>
          <w:sz w:val="22"/>
          <w:szCs w:val="22"/>
        </w:rPr>
        <w:t xml:space="preserve">0 pkt </w:t>
      </w:r>
    </w:p>
    <w:p w14:paraId="65EA8F4D" w14:textId="61E86317" w:rsidR="00421E21" w:rsidRDefault="00421E21" w:rsidP="002B2761">
      <w:pPr>
        <w:spacing w:before="120" w:after="120"/>
        <w:ind w:left="1276" w:hanging="425"/>
        <w:jc w:val="both"/>
        <w:rPr>
          <w:bCs/>
          <w:color w:val="000000" w:themeColor="text1"/>
          <w:sz w:val="22"/>
          <w:szCs w:val="22"/>
        </w:rPr>
      </w:pPr>
      <w:r w:rsidRPr="002734AA">
        <w:rPr>
          <w:bCs/>
          <w:color w:val="000000" w:themeColor="text1"/>
          <w:sz w:val="22"/>
          <w:szCs w:val="22"/>
        </w:rPr>
        <w:t xml:space="preserve">- </w:t>
      </w:r>
      <w:bookmarkStart w:id="12" w:name="_Hlk131504717"/>
      <w:r w:rsidRPr="002734AA">
        <w:rPr>
          <w:bCs/>
          <w:color w:val="000000" w:themeColor="text1"/>
          <w:sz w:val="22"/>
          <w:szCs w:val="22"/>
        </w:rPr>
        <w:t>do</w:t>
      </w:r>
      <w:r>
        <w:rPr>
          <w:bCs/>
          <w:color w:val="000000" w:themeColor="text1"/>
          <w:sz w:val="22"/>
          <w:szCs w:val="22"/>
        </w:rPr>
        <w:t xml:space="preserve"> 2 dni roboczych</w:t>
      </w:r>
      <w:r w:rsidRPr="002734AA">
        <w:rPr>
          <w:bCs/>
          <w:color w:val="000000" w:themeColor="text1"/>
          <w:sz w:val="22"/>
          <w:szCs w:val="22"/>
        </w:rPr>
        <w:t xml:space="preserve"> – </w:t>
      </w:r>
      <w:r>
        <w:rPr>
          <w:bCs/>
          <w:color w:val="000000" w:themeColor="text1"/>
          <w:sz w:val="22"/>
          <w:szCs w:val="22"/>
        </w:rPr>
        <w:t>20</w:t>
      </w:r>
      <w:r w:rsidRPr="002734AA">
        <w:rPr>
          <w:bCs/>
          <w:color w:val="000000" w:themeColor="text1"/>
          <w:sz w:val="22"/>
          <w:szCs w:val="22"/>
        </w:rPr>
        <w:t xml:space="preserve"> pkt </w:t>
      </w:r>
      <w:bookmarkEnd w:id="12"/>
    </w:p>
    <w:p w14:paraId="77962BC5" w14:textId="462C2ED3" w:rsidR="00421E21" w:rsidRDefault="002B2761" w:rsidP="002B2761">
      <w:pPr>
        <w:spacing w:line="276" w:lineRule="auto"/>
        <w:ind w:left="426" w:hanging="426"/>
        <w:jc w:val="both"/>
        <w:rPr>
          <w:bCs/>
          <w:sz w:val="22"/>
        </w:rPr>
      </w:pPr>
      <w:r>
        <w:rPr>
          <w:bCs/>
          <w:sz w:val="22"/>
        </w:rPr>
        <w:t>5</w:t>
      </w:r>
      <w:r w:rsidR="00421E21" w:rsidRPr="009B4A7A">
        <w:rPr>
          <w:bCs/>
          <w:sz w:val="22"/>
        </w:rPr>
        <w:t>.</w:t>
      </w:r>
      <w:r w:rsidR="00421E21" w:rsidRPr="009B4A7A">
        <w:rPr>
          <w:bCs/>
          <w:sz w:val="22"/>
        </w:rPr>
        <w:tab/>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sidR="00421E21">
        <w:rPr>
          <w:bCs/>
          <w:sz w:val="22"/>
        </w:rPr>
        <w:t>T</w:t>
      </w:r>
      <w:r>
        <w:rPr>
          <w:bCs/>
          <w:sz w:val="22"/>
        </w:rPr>
        <w:t>.</w:t>
      </w:r>
    </w:p>
    <w:p w14:paraId="3E6EDBE6" w14:textId="5D086327" w:rsidR="00D603F3" w:rsidRDefault="002B2761" w:rsidP="002B2761">
      <w:pPr>
        <w:spacing w:line="276" w:lineRule="auto"/>
        <w:ind w:left="426" w:hanging="426"/>
        <w:jc w:val="both"/>
        <w:rPr>
          <w:sz w:val="22"/>
          <w:szCs w:val="22"/>
        </w:rPr>
      </w:pPr>
      <w:r>
        <w:rPr>
          <w:bCs/>
          <w:sz w:val="22"/>
        </w:rPr>
        <w:t xml:space="preserve">6.   </w:t>
      </w:r>
      <w:r w:rsidR="00D603F3" w:rsidRPr="00F07DA9">
        <w:rPr>
          <w:sz w:val="22"/>
          <w:szCs w:val="22"/>
        </w:rPr>
        <w:t>Za najkorzystniejszą ofertę zostanie uznana oferta z największą liczbą punktów, Wyliczenie punktów zostanie dokonane z dokładnością do dwóch miejsc po przecinku, zgodnie z zasadą zaokrąglania od 5 w górę.</w:t>
      </w:r>
    </w:p>
    <w:p w14:paraId="3DF6E99D" w14:textId="25D0A7A9" w:rsidR="00D603F3" w:rsidRPr="002B2761" w:rsidRDefault="002B2761" w:rsidP="002B2761">
      <w:pPr>
        <w:spacing w:line="276" w:lineRule="auto"/>
        <w:ind w:left="426" w:hanging="426"/>
        <w:jc w:val="both"/>
        <w:rPr>
          <w:bCs/>
          <w:sz w:val="22"/>
        </w:rPr>
      </w:pPr>
      <w:r>
        <w:rPr>
          <w:sz w:val="22"/>
          <w:szCs w:val="22"/>
        </w:rPr>
        <w:t xml:space="preserve">7. </w:t>
      </w:r>
      <w:r>
        <w:rPr>
          <w:bCs/>
          <w:sz w:val="22"/>
        </w:rPr>
        <w:t xml:space="preserve">   </w:t>
      </w:r>
      <w:r w:rsidR="00D603F3" w:rsidRPr="004A35D3">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2D42FD30" w14:textId="77777777" w:rsidR="00E72C03" w:rsidRPr="007631A0" w:rsidRDefault="00E72C03" w:rsidP="00AB668D">
      <w:pPr>
        <w:pStyle w:val="Akapitzlist"/>
        <w:ind w:left="567"/>
        <w:jc w:val="both"/>
        <w:rPr>
          <w:sz w:val="22"/>
          <w:szCs w:val="22"/>
        </w:rPr>
      </w:pPr>
    </w:p>
    <w:p w14:paraId="0AD2163D" w14:textId="04DFE2EA" w:rsidR="00C439E0" w:rsidRPr="00CC45AF" w:rsidRDefault="00C439E0" w:rsidP="00280D79">
      <w:pPr>
        <w:pStyle w:val="Akapitzlist"/>
        <w:spacing w:line="276" w:lineRule="auto"/>
        <w:ind w:left="284"/>
        <w:jc w:val="both"/>
        <w:rPr>
          <w:sz w:val="24"/>
          <w:szCs w:val="24"/>
        </w:rPr>
      </w:pPr>
    </w:p>
    <w:p w14:paraId="31D3CF89" w14:textId="7157A3DB" w:rsidR="00C439E0" w:rsidRPr="008F617B" w:rsidRDefault="00C439E0" w:rsidP="008F617B">
      <w:pPr>
        <w:pStyle w:val="Akapitzlist"/>
        <w:numPr>
          <w:ilvl w:val="0"/>
          <w:numId w:val="6"/>
        </w:numPr>
        <w:spacing w:after="120" w:line="276" w:lineRule="auto"/>
        <w:ind w:left="567" w:hanging="567"/>
        <w:jc w:val="both"/>
        <w:rPr>
          <w:bCs/>
          <w:sz w:val="22"/>
          <w:szCs w:val="22"/>
        </w:rPr>
      </w:pPr>
      <w:r w:rsidRPr="008F617B">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AB4E45">
      <w:pPr>
        <w:numPr>
          <w:ilvl w:val="0"/>
          <w:numId w:val="14"/>
        </w:numPr>
        <w:spacing w:after="120" w:line="276" w:lineRule="auto"/>
        <w:ind w:left="284" w:hanging="284"/>
        <w:jc w:val="both"/>
        <w:rPr>
          <w:bCs/>
          <w:sz w:val="22"/>
          <w:szCs w:val="22"/>
        </w:rPr>
      </w:pPr>
      <w:r w:rsidRPr="0042040C">
        <w:rPr>
          <w:bCs/>
          <w:sz w:val="22"/>
          <w:szCs w:val="22"/>
        </w:rPr>
        <w:t xml:space="preserve">Niezwłocznie po dokonaniu wyboru najkorzystniejszej oferty, Zamawiający zawiadomi wykonawców którzy złożyli oferty o wynikach postępowania zgodnie z art. 253 ustawy </w:t>
      </w:r>
      <w:proofErr w:type="spellStart"/>
      <w:r w:rsidRPr="0042040C">
        <w:rPr>
          <w:bCs/>
          <w:sz w:val="22"/>
          <w:szCs w:val="22"/>
        </w:rPr>
        <w:t>Pzp</w:t>
      </w:r>
      <w:proofErr w:type="spellEnd"/>
      <w:r w:rsidRPr="0042040C">
        <w:rPr>
          <w:bCs/>
          <w:sz w:val="22"/>
          <w:szCs w:val="22"/>
        </w:rPr>
        <w:t xml:space="preserve"> oraz udostępni te informacje na stronie internetowej prowadzoneg</w:t>
      </w:r>
      <w:r w:rsidR="00137C51" w:rsidRPr="0042040C">
        <w:rPr>
          <w:bCs/>
          <w:sz w:val="22"/>
          <w:szCs w:val="22"/>
        </w:rPr>
        <w:t>o postępowania</w:t>
      </w:r>
      <w:r w:rsidRPr="0042040C">
        <w:rPr>
          <w:bCs/>
          <w:sz w:val="22"/>
          <w:szCs w:val="22"/>
        </w:rPr>
        <w:t>.</w:t>
      </w:r>
    </w:p>
    <w:p w14:paraId="336C8220" w14:textId="77777777" w:rsidR="00C439E0" w:rsidRPr="0042040C" w:rsidRDefault="00C439E0" w:rsidP="00AB4E45">
      <w:pPr>
        <w:numPr>
          <w:ilvl w:val="0"/>
          <w:numId w:val="14"/>
        </w:numPr>
        <w:spacing w:line="276" w:lineRule="auto"/>
        <w:ind w:left="284" w:hanging="284"/>
        <w:jc w:val="both"/>
        <w:rPr>
          <w:bCs/>
          <w:sz w:val="22"/>
          <w:szCs w:val="22"/>
        </w:rPr>
      </w:pPr>
      <w:r w:rsidRPr="0042040C">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8F617B">
      <w:pPr>
        <w:numPr>
          <w:ilvl w:val="0"/>
          <w:numId w:val="6"/>
        </w:numPr>
        <w:spacing w:after="120" w:line="276" w:lineRule="auto"/>
        <w:ind w:left="426" w:hanging="426"/>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8F617B">
      <w:pPr>
        <w:numPr>
          <w:ilvl w:val="0"/>
          <w:numId w:val="6"/>
        </w:numPr>
        <w:tabs>
          <w:tab w:val="left" w:pos="709"/>
        </w:tabs>
        <w:spacing w:after="120" w:line="276" w:lineRule="auto"/>
        <w:ind w:left="709" w:hanging="709"/>
        <w:jc w:val="both"/>
        <w:rPr>
          <w:bCs/>
          <w:sz w:val="22"/>
          <w:szCs w:val="22"/>
        </w:rPr>
      </w:pPr>
      <w:r w:rsidRPr="00A9158E">
        <w:rPr>
          <w:b/>
          <w:sz w:val="22"/>
          <w:szCs w:val="22"/>
        </w:rPr>
        <w:t>PROJEKTOWANE POSTANOWIENIA UMOWY W SPRAWIE ZAMÓWIENIA PUBLICZNEGO, KTÓRE ZOSTANĄ WPROWADZONE DO TREŚCI TEJ UMOWY</w:t>
      </w:r>
    </w:p>
    <w:p w14:paraId="28FAC14E" w14:textId="7743DC1C" w:rsidR="00C439E0" w:rsidRPr="00A9158E" w:rsidRDefault="00AA5300" w:rsidP="00AB4E45">
      <w:pPr>
        <w:numPr>
          <w:ilvl w:val="0"/>
          <w:numId w:val="15"/>
        </w:numPr>
        <w:spacing w:after="120" w:line="276" w:lineRule="auto"/>
        <w:ind w:left="284" w:hanging="284"/>
        <w:jc w:val="both"/>
        <w:rPr>
          <w:bCs/>
          <w:sz w:val="22"/>
          <w:szCs w:val="22"/>
        </w:rPr>
      </w:pPr>
      <w:r w:rsidRPr="00A9158E">
        <w:rPr>
          <w:bCs/>
          <w:sz w:val="22"/>
          <w:szCs w:val="22"/>
        </w:rPr>
        <w:t>Projektowane</w:t>
      </w:r>
      <w:r w:rsidR="00C439E0" w:rsidRPr="00A9158E">
        <w:rPr>
          <w:bCs/>
          <w:sz w:val="22"/>
          <w:szCs w:val="22"/>
        </w:rPr>
        <w:t xml:space="preserve"> postanowienia umowy w sprawie zamówienia publicznego zost</w:t>
      </w:r>
      <w:r w:rsidR="002633B4" w:rsidRPr="00A9158E">
        <w:rPr>
          <w:bCs/>
          <w:sz w:val="22"/>
          <w:szCs w:val="22"/>
        </w:rPr>
        <w:t xml:space="preserve">ały zawarte w Załączniku nr </w:t>
      </w:r>
      <w:r w:rsidR="007F1376" w:rsidRPr="00A9158E">
        <w:rPr>
          <w:bCs/>
          <w:sz w:val="22"/>
          <w:szCs w:val="22"/>
        </w:rPr>
        <w:t>4</w:t>
      </w:r>
      <w:r w:rsidR="00C439E0" w:rsidRPr="00A9158E">
        <w:rPr>
          <w:bCs/>
          <w:sz w:val="22"/>
          <w:szCs w:val="22"/>
        </w:rPr>
        <w:t xml:space="preserve"> do  SWZ.</w:t>
      </w:r>
    </w:p>
    <w:p w14:paraId="36D6842F" w14:textId="5D692015" w:rsidR="00C439E0" w:rsidRPr="00A9158E" w:rsidRDefault="00C439E0" w:rsidP="00AB4E45">
      <w:pPr>
        <w:numPr>
          <w:ilvl w:val="0"/>
          <w:numId w:val="15"/>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w:t>
      </w:r>
      <w:proofErr w:type="spellStart"/>
      <w:r w:rsidRPr="00A9158E">
        <w:rPr>
          <w:bCs/>
          <w:sz w:val="22"/>
          <w:szCs w:val="22"/>
        </w:rPr>
        <w:t>Pzp</w:t>
      </w:r>
      <w:proofErr w:type="spellEnd"/>
      <w:r w:rsidRPr="00A9158E">
        <w:rPr>
          <w:bCs/>
          <w:sz w:val="22"/>
          <w:szCs w:val="22"/>
        </w:rPr>
        <w:t xml:space="preserve">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875C8D" w:rsidRPr="00A9158E">
        <w:rPr>
          <w:bCs/>
          <w:sz w:val="22"/>
          <w:szCs w:val="22"/>
        </w:rPr>
        <w:t>4</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FF60B2" w:rsidRDefault="00C439E0" w:rsidP="008F617B">
      <w:pPr>
        <w:numPr>
          <w:ilvl w:val="0"/>
          <w:numId w:val="6"/>
        </w:numPr>
        <w:spacing w:after="120" w:line="276" w:lineRule="auto"/>
        <w:ind w:left="499" w:hanging="499"/>
        <w:jc w:val="both"/>
        <w:rPr>
          <w:bCs/>
          <w:sz w:val="22"/>
          <w:szCs w:val="22"/>
        </w:rPr>
      </w:pPr>
      <w:r w:rsidRPr="00FF60B2">
        <w:rPr>
          <w:b/>
          <w:sz w:val="22"/>
          <w:szCs w:val="22"/>
        </w:rPr>
        <w:t>POUCZENIE O ŚRODKACH OCHRONY PRAWNEJ</w:t>
      </w:r>
    </w:p>
    <w:p w14:paraId="5F8D041D" w14:textId="77777777" w:rsidR="00C439E0" w:rsidRPr="00A9158E" w:rsidRDefault="00C439E0" w:rsidP="00AB4E45">
      <w:pPr>
        <w:numPr>
          <w:ilvl w:val="0"/>
          <w:numId w:val="16"/>
        </w:numPr>
        <w:spacing w:after="120" w:line="276" w:lineRule="auto"/>
        <w:ind w:left="284" w:hanging="284"/>
        <w:jc w:val="both"/>
        <w:rPr>
          <w:b/>
          <w:sz w:val="22"/>
          <w:szCs w:val="22"/>
        </w:rPr>
      </w:pPr>
      <w:r w:rsidRPr="00A9158E">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A9158E">
        <w:rPr>
          <w:sz w:val="22"/>
          <w:szCs w:val="22"/>
        </w:rPr>
        <w:t>Pzp</w:t>
      </w:r>
      <w:proofErr w:type="spellEnd"/>
      <w:r w:rsidRPr="00A9158E">
        <w:rPr>
          <w:sz w:val="22"/>
          <w:szCs w:val="22"/>
        </w:rPr>
        <w:t xml:space="preserve"> przysługują środki ochrony prawnej przewidziane w dziale IX ustawy </w:t>
      </w:r>
      <w:proofErr w:type="spellStart"/>
      <w:r w:rsidRPr="00A9158E">
        <w:rPr>
          <w:sz w:val="22"/>
          <w:szCs w:val="22"/>
        </w:rPr>
        <w:t>Pzp</w:t>
      </w:r>
      <w:proofErr w:type="spellEnd"/>
      <w:r w:rsidRPr="00A9158E">
        <w:rPr>
          <w:sz w:val="22"/>
          <w:szCs w:val="22"/>
        </w:rPr>
        <w:t>.</w:t>
      </w:r>
    </w:p>
    <w:p w14:paraId="3FE3B85B" w14:textId="77777777" w:rsidR="00C439E0" w:rsidRPr="00CC45AF" w:rsidRDefault="00C439E0" w:rsidP="00AB4E45">
      <w:pPr>
        <w:numPr>
          <w:ilvl w:val="0"/>
          <w:numId w:val="16"/>
        </w:numPr>
        <w:spacing w:line="276" w:lineRule="auto"/>
        <w:ind w:left="284" w:hanging="284"/>
        <w:jc w:val="both"/>
        <w:rPr>
          <w:b/>
          <w:sz w:val="24"/>
          <w:szCs w:val="24"/>
        </w:rPr>
      </w:pPr>
      <w:r w:rsidRPr="00A9158E">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9158E">
        <w:rPr>
          <w:sz w:val="22"/>
          <w:szCs w:val="22"/>
        </w:rPr>
        <w:t>Pzp</w:t>
      </w:r>
      <w:proofErr w:type="spellEnd"/>
      <w:r w:rsidRPr="00A9158E">
        <w:rPr>
          <w:sz w:val="22"/>
          <w:szCs w:val="22"/>
        </w:rPr>
        <w:t xml:space="preserve">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8F617B">
      <w:pPr>
        <w:numPr>
          <w:ilvl w:val="0"/>
          <w:numId w:val="6"/>
        </w:numPr>
        <w:tabs>
          <w:tab w:val="left" w:pos="709"/>
        </w:tabs>
        <w:spacing w:after="120" w:line="276" w:lineRule="auto"/>
        <w:ind w:left="499" w:hanging="499"/>
        <w:jc w:val="both"/>
        <w:rPr>
          <w:b/>
          <w:sz w:val="24"/>
          <w:szCs w:val="24"/>
        </w:rPr>
      </w:pPr>
      <w:r w:rsidRPr="00CC45AF">
        <w:rPr>
          <w:b/>
          <w:sz w:val="24"/>
          <w:szCs w:val="24"/>
        </w:rPr>
        <w:t>DALSZE POSTANOWIENIA</w:t>
      </w:r>
    </w:p>
    <w:p w14:paraId="13E9ABA3" w14:textId="77777777" w:rsidR="00C439E0" w:rsidRPr="00A9158E" w:rsidRDefault="00C439E0" w:rsidP="00AB4E45">
      <w:pPr>
        <w:numPr>
          <w:ilvl w:val="0"/>
          <w:numId w:val="17"/>
        </w:numPr>
        <w:spacing w:line="276" w:lineRule="auto"/>
        <w:ind w:left="284" w:hanging="284"/>
        <w:jc w:val="both"/>
        <w:rPr>
          <w:bCs/>
          <w:sz w:val="22"/>
          <w:szCs w:val="22"/>
        </w:rPr>
      </w:pPr>
      <w:r w:rsidRPr="00A9158E">
        <w:rPr>
          <w:bCs/>
          <w:sz w:val="22"/>
          <w:szCs w:val="22"/>
        </w:rPr>
        <w:t>Rozliczenia będą prowadzone w złotych polskich.</w:t>
      </w:r>
    </w:p>
    <w:p w14:paraId="066A356E" w14:textId="77777777" w:rsidR="00C439E0" w:rsidRPr="00A9158E" w:rsidRDefault="00C439E0" w:rsidP="00AB4E45">
      <w:pPr>
        <w:numPr>
          <w:ilvl w:val="0"/>
          <w:numId w:val="17"/>
        </w:numPr>
        <w:spacing w:line="276" w:lineRule="auto"/>
        <w:ind w:left="284" w:hanging="284"/>
        <w:jc w:val="both"/>
        <w:rPr>
          <w:bCs/>
          <w:sz w:val="22"/>
          <w:szCs w:val="22"/>
        </w:rPr>
      </w:pPr>
      <w:r w:rsidRPr="00A9158E">
        <w:rPr>
          <w:bCs/>
          <w:sz w:val="22"/>
          <w:szCs w:val="22"/>
        </w:rPr>
        <w:t>Zamawiający nie przewiduje zwrotu kosztów udziału w postępowaniu.</w:t>
      </w:r>
    </w:p>
    <w:p w14:paraId="33906CB1" w14:textId="77777777" w:rsidR="00C439E0" w:rsidRPr="00A9158E" w:rsidRDefault="00C439E0" w:rsidP="00280D79">
      <w:pPr>
        <w:spacing w:line="276" w:lineRule="auto"/>
        <w:jc w:val="both"/>
        <w:rPr>
          <w:bCs/>
          <w:sz w:val="22"/>
          <w:szCs w:val="22"/>
        </w:rPr>
      </w:pPr>
    </w:p>
    <w:p w14:paraId="7F0ED646" w14:textId="6663EB9D" w:rsidR="00C439E0" w:rsidRPr="00A9158E" w:rsidRDefault="00C439E0" w:rsidP="008F617B">
      <w:pPr>
        <w:numPr>
          <w:ilvl w:val="0"/>
          <w:numId w:val="6"/>
        </w:numPr>
        <w:spacing w:after="120" w:line="276" w:lineRule="auto"/>
        <w:ind w:left="567" w:hanging="567"/>
        <w:jc w:val="both"/>
        <w:rPr>
          <w:bCs/>
          <w:sz w:val="22"/>
          <w:szCs w:val="22"/>
        </w:rPr>
      </w:pPr>
      <w:bookmarkStart w:id="13"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607A1BAC" w14:textId="194C7CBF" w:rsidR="00C439E0" w:rsidRDefault="00C439E0" w:rsidP="001179F4">
      <w:pPr>
        <w:numPr>
          <w:ilvl w:val="0"/>
          <w:numId w:val="18"/>
        </w:numPr>
        <w:spacing w:line="276" w:lineRule="auto"/>
        <w:ind w:left="284" w:hanging="284"/>
        <w:jc w:val="both"/>
        <w:rPr>
          <w:bCs/>
          <w:sz w:val="22"/>
          <w:szCs w:val="22"/>
        </w:rPr>
      </w:pPr>
      <w:r w:rsidRPr="00A9158E">
        <w:rPr>
          <w:bCs/>
          <w:sz w:val="22"/>
          <w:szCs w:val="22"/>
        </w:rPr>
        <w:t xml:space="preserve">Załącznik nr </w:t>
      </w:r>
      <w:r w:rsidR="00F07DA9">
        <w:rPr>
          <w:bCs/>
          <w:sz w:val="22"/>
          <w:szCs w:val="22"/>
        </w:rPr>
        <w:t>1</w:t>
      </w:r>
      <w:r w:rsidRPr="00A9158E">
        <w:rPr>
          <w:bCs/>
          <w:sz w:val="22"/>
          <w:szCs w:val="22"/>
        </w:rPr>
        <w:t xml:space="preserve"> – </w:t>
      </w:r>
      <w:r w:rsidR="00723F4B" w:rsidRPr="00A9158E">
        <w:rPr>
          <w:bCs/>
          <w:sz w:val="22"/>
          <w:szCs w:val="22"/>
        </w:rPr>
        <w:t xml:space="preserve">Formularz </w:t>
      </w:r>
      <w:r w:rsidR="00D52525">
        <w:rPr>
          <w:bCs/>
          <w:sz w:val="22"/>
          <w:szCs w:val="22"/>
        </w:rPr>
        <w:t>cenowy/OPZ</w:t>
      </w:r>
    </w:p>
    <w:p w14:paraId="76F8734B" w14:textId="65DA1DAC" w:rsidR="00F07DA9" w:rsidRPr="00F07DA9" w:rsidRDefault="00F07DA9" w:rsidP="00F07DA9">
      <w:pPr>
        <w:pStyle w:val="Akapitzlist"/>
        <w:numPr>
          <w:ilvl w:val="0"/>
          <w:numId w:val="18"/>
        </w:numPr>
        <w:ind w:left="284" w:hanging="284"/>
        <w:rPr>
          <w:bCs/>
          <w:sz w:val="22"/>
          <w:szCs w:val="22"/>
        </w:rPr>
      </w:pPr>
      <w:r w:rsidRPr="00F07DA9">
        <w:rPr>
          <w:bCs/>
          <w:sz w:val="22"/>
          <w:szCs w:val="22"/>
        </w:rPr>
        <w:t xml:space="preserve">Załącznik nr </w:t>
      </w:r>
      <w:r>
        <w:rPr>
          <w:bCs/>
          <w:sz w:val="22"/>
          <w:szCs w:val="22"/>
        </w:rPr>
        <w:t>2</w:t>
      </w:r>
      <w:r w:rsidRPr="00F07DA9">
        <w:rPr>
          <w:bCs/>
          <w:sz w:val="22"/>
          <w:szCs w:val="22"/>
        </w:rPr>
        <w:t xml:space="preserve"> – Formularz oferty</w:t>
      </w:r>
    </w:p>
    <w:p w14:paraId="5F521C8B" w14:textId="29263CD4" w:rsidR="00723F4B" w:rsidRPr="00A9158E" w:rsidRDefault="00191FAD" w:rsidP="001179F4">
      <w:pPr>
        <w:numPr>
          <w:ilvl w:val="0"/>
          <w:numId w:val="18"/>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p>
    <w:p w14:paraId="25460479" w14:textId="088BA8B2" w:rsidR="009657B3" w:rsidRPr="00BA1228" w:rsidRDefault="00723F4B" w:rsidP="00BA1228">
      <w:pPr>
        <w:numPr>
          <w:ilvl w:val="0"/>
          <w:numId w:val="18"/>
        </w:numPr>
        <w:tabs>
          <w:tab w:val="left" w:pos="284"/>
        </w:tabs>
        <w:spacing w:line="276" w:lineRule="auto"/>
        <w:ind w:left="142" w:hanging="142"/>
        <w:jc w:val="both"/>
        <w:rPr>
          <w:bCs/>
          <w:sz w:val="22"/>
          <w:szCs w:val="22"/>
        </w:rPr>
      </w:pPr>
      <w:bookmarkStart w:id="14" w:name="_Hlk69993232"/>
      <w:r w:rsidRPr="00A9158E">
        <w:rPr>
          <w:bCs/>
          <w:sz w:val="22"/>
          <w:szCs w:val="22"/>
        </w:rPr>
        <w:lastRenderedPageBreak/>
        <w:t xml:space="preserve">Załącznik nr </w:t>
      </w:r>
      <w:r w:rsidR="001179F4" w:rsidRPr="00A9158E">
        <w:rPr>
          <w:bCs/>
          <w:sz w:val="22"/>
          <w:szCs w:val="22"/>
        </w:rPr>
        <w:t>4</w:t>
      </w:r>
      <w:r w:rsidR="00C439E0" w:rsidRPr="00A9158E">
        <w:rPr>
          <w:bCs/>
          <w:sz w:val="22"/>
          <w:szCs w:val="22"/>
        </w:rPr>
        <w:t xml:space="preserve"> –</w:t>
      </w:r>
      <w:bookmarkEnd w:id="14"/>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bookmarkEnd w:id="13"/>
    </w:p>
    <w:p w14:paraId="262C11AC" w14:textId="0A26628A" w:rsidR="00354DBB" w:rsidRPr="00635D56" w:rsidRDefault="00354DBB" w:rsidP="00280D79">
      <w:pPr>
        <w:pStyle w:val="Tekstprzypisudolnego"/>
        <w:spacing w:before="600" w:after="120" w:line="276" w:lineRule="auto"/>
        <w:rPr>
          <w:rFonts w:ascii="Times New Roman" w:hAnsi="Times New Roman"/>
          <w:sz w:val="22"/>
          <w:szCs w:val="22"/>
        </w:rPr>
      </w:pPr>
      <w:r w:rsidRPr="00635D56">
        <w:rPr>
          <w:rFonts w:ascii="Times New Roman" w:hAnsi="Times New Roman"/>
          <w:b/>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AB4E45">
      <w:pPr>
        <w:numPr>
          <w:ilvl w:val="3"/>
          <w:numId w:val="3"/>
        </w:numPr>
        <w:shd w:val="clear" w:color="auto" w:fill="FFFFFF"/>
        <w:tabs>
          <w:tab w:val="clear" w:pos="1857"/>
        </w:tabs>
        <w:spacing w:before="120" w:after="120" w:line="276" w:lineRule="auto"/>
        <w:ind w:left="426" w:hanging="426"/>
        <w:jc w:val="both"/>
        <w:rPr>
          <w:sz w:val="22"/>
          <w:szCs w:val="22"/>
        </w:rPr>
      </w:pPr>
      <w:r w:rsidRPr="00635D56">
        <w:rPr>
          <w:sz w:val="22"/>
          <w:szCs w:val="22"/>
        </w:rPr>
        <w:t>administratorem Pani/Pana danych osobowych jest Politechnika Warszawska, Politechnika Warszawska, Plac Politechniki 1, 00-661 Warszawa, tel. (22) 234 7211;</w:t>
      </w:r>
    </w:p>
    <w:p w14:paraId="6936F9DE" w14:textId="77777777" w:rsidR="00354DBB" w:rsidRPr="00635D56" w:rsidRDefault="00354DBB" w:rsidP="00AB4E45">
      <w:pPr>
        <w:numPr>
          <w:ilvl w:val="3"/>
          <w:numId w:val="3"/>
        </w:numPr>
        <w:tabs>
          <w:tab w:val="clear" w:pos="1857"/>
        </w:tabs>
        <w:spacing w:before="120" w:after="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3405C93F" w:rsidR="00354DBB" w:rsidRPr="00635D56" w:rsidRDefault="00354DBB" w:rsidP="00AB4E45">
      <w:pPr>
        <w:numPr>
          <w:ilvl w:val="3"/>
          <w:numId w:val="3"/>
        </w:numPr>
        <w:spacing w:before="120" w:after="120" w:line="276" w:lineRule="auto"/>
        <w:ind w:left="426" w:hanging="426"/>
        <w:jc w:val="both"/>
        <w:rPr>
          <w:sz w:val="22"/>
          <w:szCs w:val="22"/>
        </w:rPr>
      </w:pPr>
      <w:r w:rsidRPr="00635D56">
        <w:rPr>
          <w:sz w:val="22"/>
          <w:szCs w:val="22"/>
        </w:rPr>
        <w:t xml:space="preserve">Pani/Pana dane osobowe przetwarzane będą na podstawie art. 6 ust. 1 lit. c RODO w celu związanym z postępowaniem o udzielenie </w:t>
      </w:r>
      <w:r w:rsidR="00723F4B" w:rsidRPr="00635D56">
        <w:rPr>
          <w:sz w:val="22"/>
          <w:szCs w:val="22"/>
        </w:rPr>
        <w:t>zamówienia publicznego na</w:t>
      </w:r>
      <w:r w:rsidRPr="00635D56">
        <w:rPr>
          <w:sz w:val="22"/>
          <w:szCs w:val="22"/>
        </w:rPr>
        <w:t xml:space="preserve"> </w:t>
      </w:r>
      <w:r w:rsidR="00773519">
        <w:rPr>
          <w:sz w:val="22"/>
          <w:szCs w:val="22"/>
        </w:rPr>
        <w:t>sukcesywne usługi drukowania</w:t>
      </w:r>
      <w:r w:rsidR="006842A5" w:rsidRPr="00635D56">
        <w:rPr>
          <w:sz w:val="22"/>
          <w:szCs w:val="22"/>
        </w:rPr>
        <w:t>, nr postępowani</w:t>
      </w:r>
      <w:r w:rsidR="00723F4B" w:rsidRPr="00635D56">
        <w:rPr>
          <w:sz w:val="22"/>
          <w:szCs w:val="22"/>
        </w:rPr>
        <w:t xml:space="preserve">a </w:t>
      </w:r>
      <w:r w:rsidR="00003E1D">
        <w:rPr>
          <w:sz w:val="22"/>
          <w:szCs w:val="22"/>
        </w:rPr>
        <w:t>SZPiZ.261.</w:t>
      </w:r>
      <w:r w:rsidR="00BB3567">
        <w:rPr>
          <w:sz w:val="22"/>
          <w:szCs w:val="22"/>
        </w:rPr>
        <w:t>1.2025</w:t>
      </w:r>
      <w:r w:rsidRPr="00635D56">
        <w:rPr>
          <w:sz w:val="22"/>
          <w:szCs w:val="22"/>
        </w:rPr>
        <w:t xml:space="preserve"> prowadzonym w trybie </w:t>
      </w:r>
      <w:r w:rsidR="00EF15AE" w:rsidRPr="00635D56">
        <w:rPr>
          <w:sz w:val="22"/>
          <w:szCs w:val="22"/>
        </w:rPr>
        <w:t xml:space="preserve">podstawowym (wariant 1) </w:t>
      </w:r>
      <w:r w:rsidRPr="00635D56">
        <w:rPr>
          <w:sz w:val="22"/>
          <w:szCs w:val="22"/>
        </w:rPr>
        <w:t xml:space="preserve">na podstawie </w:t>
      </w:r>
      <w:r w:rsidR="00EF15AE" w:rsidRPr="00635D56">
        <w:rPr>
          <w:sz w:val="22"/>
          <w:szCs w:val="22"/>
        </w:rPr>
        <w:t xml:space="preserve">art. 275 pkt 1 </w:t>
      </w:r>
      <w:r w:rsidRPr="00635D56">
        <w:rPr>
          <w:sz w:val="22"/>
          <w:szCs w:val="22"/>
        </w:rPr>
        <w:t>ustawy</w:t>
      </w:r>
      <w:r w:rsidR="00EF15AE" w:rsidRPr="00635D56">
        <w:rPr>
          <w:sz w:val="22"/>
          <w:szCs w:val="22"/>
        </w:rPr>
        <w:t xml:space="preserve"> </w:t>
      </w:r>
      <w:proofErr w:type="spellStart"/>
      <w:r w:rsidR="00EF15AE" w:rsidRPr="00635D56">
        <w:rPr>
          <w:sz w:val="22"/>
          <w:szCs w:val="22"/>
        </w:rPr>
        <w:t>Pzp</w:t>
      </w:r>
      <w:proofErr w:type="spellEnd"/>
      <w:r w:rsidRPr="00635D56">
        <w:rPr>
          <w:sz w:val="22"/>
          <w:szCs w:val="22"/>
        </w:rPr>
        <w:t>;</w:t>
      </w:r>
    </w:p>
    <w:p w14:paraId="4CB78F8E"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w:t>
      </w:r>
      <w:proofErr w:type="spellStart"/>
      <w:r w:rsidRPr="00635D56">
        <w:rPr>
          <w:sz w:val="22"/>
          <w:szCs w:val="22"/>
        </w:rPr>
        <w:t>Pzp</w:t>
      </w:r>
      <w:proofErr w:type="spellEnd"/>
      <w:r w:rsidRPr="00635D56">
        <w:rPr>
          <w:sz w:val="22"/>
          <w:szCs w:val="22"/>
        </w:rPr>
        <w:t xml:space="preserve">, związanym z udziałem w postępowaniu </w:t>
      </w:r>
      <w:r w:rsidRPr="00635D56">
        <w:rPr>
          <w:sz w:val="22"/>
          <w:szCs w:val="22"/>
        </w:rPr>
        <w:br/>
        <w:t xml:space="preserve">o udzielenie zamówienia publicznego; konsekwencje niepodania określonych danych wynikają z ustawy </w:t>
      </w:r>
      <w:proofErr w:type="spellStart"/>
      <w:r w:rsidRPr="00635D56">
        <w:rPr>
          <w:sz w:val="22"/>
          <w:szCs w:val="22"/>
        </w:rPr>
        <w:t>Pzp</w:t>
      </w:r>
      <w:proofErr w:type="spellEnd"/>
      <w:r w:rsidRPr="00635D56">
        <w:rPr>
          <w:sz w:val="22"/>
          <w:szCs w:val="22"/>
        </w:rPr>
        <w:t xml:space="preserve">;  </w:t>
      </w:r>
    </w:p>
    <w:p w14:paraId="0063DE8F"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AB4E45">
      <w:pPr>
        <w:pStyle w:val="Akapitzlist"/>
        <w:numPr>
          <w:ilvl w:val="0"/>
          <w:numId w:val="4"/>
        </w:numPr>
        <w:spacing w:after="120" w:line="276" w:lineRule="auto"/>
        <w:ind w:left="709" w:hanging="283"/>
        <w:contextualSpacing w:val="0"/>
        <w:jc w:val="both"/>
        <w:rPr>
          <w:i/>
          <w:sz w:val="22"/>
          <w:szCs w:val="22"/>
        </w:rPr>
      </w:pPr>
      <w:r w:rsidRPr="00635D56">
        <w:rPr>
          <w:sz w:val="22"/>
          <w:szCs w:val="22"/>
        </w:rPr>
        <w:t>prawo do wniesienia skargi do Prezesa Urzędu Ochrony Danych Osobowych, gdy uzna Pani/Pan, że przetwarzanie danych osobowych Pani/Pana dotyczących narusza przepisy RODO;</w:t>
      </w:r>
    </w:p>
    <w:p w14:paraId="6B567160"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AB4E45">
      <w:pPr>
        <w:pStyle w:val="Akapitzlist"/>
        <w:numPr>
          <w:ilvl w:val="0"/>
          <w:numId w:val="5"/>
        </w:numPr>
        <w:spacing w:after="120"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AB4E45">
      <w:pPr>
        <w:pStyle w:val="Akapitzlist"/>
        <w:numPr>
          <w:ilvl w:val="0"/>
          <w:numId w:val="5"/>
        </w:numPr>
        <w:spacing w:after="120" w:line="276" w:lineRule="auto"/>
        <w:ind w:left="709" w:hanging="283"/>
        <w:contextualSpacing w:val="0"/>
        <w:jc w:val="both"/>
        <w:rPr>
          <w:b/>
          <w:i/>
          <w:sz w:val="22"/>
          <w:szCs w:val="22"/>
        </w:rPr>
      </w:pPr>
      <w:r w:rsidRPr="00635D56">
        <w:rPr>
          <w:sz w:val="22"/>
          <w:szCs w:val="22"/>
        </w:rPr>
        <w:t>prawo do przenoszenia danych osobowych, o którym mowa w art. 20 RODO;</w:t>
      </w:r>
    </w:p>
    <w:p w14:paraId="011B1636" w14:textId="237D2F95" w:rsidR="00354DBB" w:rsidRPr="00B76EF5" w:rsidRDefault="00354DBB" w:rsidP="00280D79">
      <w:pPr>
        <w:pStyle w:val="Akapitzlist"/>
        <w:numPr>
          <w:ilvl w:val="0"/>
          <w:numId w:val="5"/>
        </w:numPr>
        <w:spacing w:after="120"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280D79">
      <w:pPr>
        <w:tabs>
          <w:tab w:val="center" w:pos="7371"/>
        </w:tabs>
        <w:spacing w:line="276" w:lineRule="auto"/>
        <w:jc w:val="both"/>
      </w:pPr>
      <w:r w:rsidRPr="00E531F9">
        <w:t xml:space="preserve">*) Skorzystanie z prawa do sprostowania nie może skutkować zmianą wyniku postępowania o udzielenie zamówienia publicznego ani zmianą postanowień umowy w zakresie niezgodnym z ustawą </w:t>
      </w:r>
      <w:proofErr w:type="spellStart"/>
      <w:r w:rsidRPr="00E531F9">
        <w:t>Pzp</w:t>
      </w:r>
      <w:proofErr w:type="spellEnd"/>
      <w:r w:rsidRPr="00E531F9">
        <w:t xml:space="preserve">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lastRenderedPageBreak/>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6"/>
      <w:footerReference w:type="first" r:id="rId37"/>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E2B7" w14:textId="77777777" w:rsidR="00320FE3" w:rsidRDefault="00320FE3">
      <w:r>
        <w:separator/>
      </w:r>
    </w:p>
  </w:endnote>
  <w:endnote w:type="continuationSeparator" w:id="0">
    <w:p w14:paraId="5196DE61" w14:textId="77777777" w:rsidR="00320FE3" w:rsidRDefault="003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6442"/>
      <w:docPartObj>
        <w:docPartGallery w:val="Page Numbers (Bottom of Page)"/>
        <w:docPartUnique/>
      </w:docPartObj>
    </w:sdt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8BCA" w14:textId="77777777" w:rsidR="00320FE3" w:rsidRDefault="00320FE3">
      <w:r>
        <w:separator/>
      </w:r>
    </w:p>
  </w:footnote>
  <w:footnote w:type="continuationSeparator" w:id="0">
    <w:p w14:paraId="11193A82" w14:textId="77777777" w:rsidR="00320FE3" w:rsidRDefault="003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06226366"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7C52FC">
      <w:t>SZPiZ.261.</w:t>
    </w:r>
    <w:r w:rsidR="00F75A83">
      <w:t>1</w:t>
    </w:r>
    <w:r w:rsidR="007C52FC">
      <w:t>.202</w:t>
    </w:r>
    <w:r w:rsidR="00F75A83">
      <w:t>5</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CF3" w14:textId="2EFB6E4A" w:rsidR="00E61761" w:rsidRDefault="00E21544" w:rsidP="00392A6F">
    <w:pPr>
      <w:pStyle w:val="Stopka"/>
      <w:tabs>
        <w:tab w:val="clear" w:pos="4536"/>
        <w:tab w:val="clear" w:pos="9072"/>
        <w:tab w:val="left" w:pos="5010"/>
      </w:tabs>
      <w:rPr>
        <w:i/>
        <w:sz w:val="16"/>
        <w:szCs w:val="16"/>
      </w:rPr>
    </w:pPr>
    <w:r>
      <w:rPr>
        <w:i/>
        <w:noProof/>
        <w:sz w:val="16"/>
        <w:szCs w:val="16"/>
      </w:rPr>
      <w:drawing>
        <wp:inline distT="0" distB="0" distL="0" distR="0" wp14:anchorId="77ECF65F" wp14:editId="4253EB97">
          <wp:extent cx="5761355" cy="1243965"/>
          <wp:effectExtent l="0" t="0" r="0" b="0"/>
          <wp:docPr id="9388219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21955"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1CF" w14:textId="34B333A8" w:rsidR="001F00C4" w:rsidRPr="001F00C4" w:rsidRDefault="001F00C4" w:rsidP="001F00C4">
    <w:pPr>
      <w:tabs>
        <w:tab w:val="center" w:pos="4536"/>
        <w:tab w:val="right" w:pos="9072"/>
      </w:tabs>
      <w:jc w:val="right"/>
    </w:pPr>
    <w:r w:rsidRPr="001F00C4">
      <w:t xml:space="preserve">nr postępowania  </w:t>
    </w:r>
    <w:r w:rsidR="00A256AB">
      <w:t>SZPiZ.261.</w:t>
    </w:r>
    <w:r w:rsidR="000E1D5E">
      <w:t>1</w:t>
    </w:r>
    <w:r w:rsidR="00A256AB">
      <w:t>.202</w:t>
    </w:r>
    <w:r w:rsidR="000E1D5E">
      <w:t>5</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EF1"/>
    <w:multiLevelType w:val="hybridMultilevel"/>
    <w:tmpl w:val="B1D6DD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FA146F"/>
    <w:multiLevelType w:val="multilevel"/>
    <w:tmpl w:val="095694A0"/>
    <w:lvl w:ilvl="0">
      <w:start w:val="1"/>
      <w:numFmt w:val="decimal"/>
      <w:lvlText w:val="%1."/>
      <w:lvlJc w:val="left"/>
      <w:pPr>
        <w:ind w:left="928" w:hanging="360"/>
      </w:pPr>
      <w:rPr>
        <w:b w:val="0"/>
        <w:bCs/>
        <w:u w:val="none"/>
      </w:rPr>
    </w:lvl>
    <w:lvl w:ilvl="1">
      <w:start w:val="1"/>
      <w:numFmt w:val="decimal"/>
      <w:lvlText w:val="%2)"/>
      <w:lvlJc w:val="left"/>
      <w:pPr>
        <w:ind w:left="1440" w:hanging="360"/>
      </w:pPr>
      <w:rPr>
        <w:b w:val="0"/>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644"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6" w15:restartNumberingAfterBreak="0">
    <w:nsid w:val="0A4108F7"/>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9139EA"/>
    <w:multiLevelType w:val="multilevel"/>
    <w:tmpl w:val="D7DA55B4"/>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8"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7623C"/>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1EBF4E99"/>
    <w:multiLevelType w:val="multilevel"/>
    <w:tmpl w:val="FF82DD5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3424AD2"/>
    <w:multiLevelType w:val="hybridMultilevel"/>
    <w:tmpl w:val="62806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DE571B"/>
    <w:multiLevelType w:val="hybridMultilevel"/>
    <w:tmpl w:val="84B0EB98"/>
    <w:lvl w:ilvl="0" w:tplc="FFFFFFFF">
      <w:start w:val="1"/>
      <w:numFmt w:val="lowerLetter"/>
      <w:lvlText w:val="%1)"/>
      <w:lvlJc w:val="left"/>
      <w:pPr>
        <w:ind w:left="3338"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9"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1845BB3"/>
    <w:multiLevelType w:val="hybridMultilevel"/>
    <w:tmpl w:val="72243F34"/>
    <w:lvl w:ilvl="0" w:tplc="F8B4D1EE">
      <w:start w:val="1"/>
      <w:numFmt w:val="decimal"/>
      <w:lvlText w:val="%1)"/>
      <w:lvlJc w:val="left"/>
      <w:pPr>
        <w:ind w:left="720" w:hanging="360"/>
      </w:pPr>
      <w:rPr>
        <w:rFonts w:eastAsia="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93F8F"/>
    <w:multiLevelType w:val="hybridMultilevel"/>
    <w:tmpl w:val="1D9A1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265AD"/>
    <w:multiLevelType w:val="hybridMultilevel"/>
    <w:tmpl w:val="6E947E5E"/>
    <w:lvl w:ilvl="0" w:tplc="998644CE">
      <w:start w:val="1"/>
      <w:numFmt w:val="decimal"/>
      <w:lvlText w:val="%1."/>
      <w:lvlJc w:val="left"/>
      <w:pPr>
        <w:ind w:left="720" w:hanging="360"/>
      </w:pPr>
      <w:rPr>
        <w:rFonts w:hint="default"/>
        <w:b w:val="0"/>
        <w:bCs/>
        <w:sz w:val="22"/>
        <w:szCs w:val="22"/>
      </w:rPr>
    </w:lvl>
    <w:lvl w:ilvl="1" w:tplc="49DE3096">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3AA635B5"/>
    <w:multiLevelType w:val="hybridMultilevel"/>
    <w:tmpl w:val="D9C2AAD8"/>
    <w:lvl w:ilvl="0" w:tplc="0B2C04E4">
      <w:start w:val="1"/>
      <w:numFmt w:val="upperRoman"/>
      <w:lvlText w:val="%1."/>
      <w:lvlJc w:val="left"/>
      <w:pPr>
        <w:ind w:left="1353" w:hanging="360"/>
      </w:pPr>
      <w:rPr>
        <w:rFonts w:hint="default"/>
        <w:b/>
      </w:rPr>
    </w:lvl>
    <w:lvl w:ilvl="1" w:tplc="CD189E1C">
      <w:start w:val="1"/>
      <w:numFmt w:val="decimal"/>
      <w:lvlText w:val="%2."/>
      <w:lvlJc w:val="left"/>
      <w:pPr>
        <w:ind w:left="1004" w:hanging="360"/>
      </w:pPr>
      <w:rPr>
        <w:b w:val="0"/>
        <w:bCs/>
      </w:rPr>
    </w:lvl>
    <w:lvl w:ilvl="2" w:tplc="FD9C1598">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B72D5"/>
    <w:multiLevelType w:val="hybridMultilevel"/>
    <w:tmpl w:val="CC380F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492748"/>
    <w:multiLevelType w:val="hybridMultilevel"/>
    <w:tmpl w:val="84B0EB98"/>
    <w:lvl w:ilvl="0" w:tplc="FFFFFFFF">
      <w:start w:val="1"/>
      <w:numFmt w:val="lowerLetter"/>
      <w:lvlText w:val="%1)"/>
      <w:lvlJc w:val="left"/>
      <w:pPr>
        <w:ind w:left="3338"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2B5638F"/>
    <w:multiLevelType w:val="hybridMultilevel"/>
    <w:tmpl w:val="015C73CA"/>
    <w:lvl w:ilvl="0" w:tplc="914C8F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36E3D"/>
    <w:multiLevelType w:val="hybridMultilevel"/>
    <w:tmpl w:val="E3001E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153928"/>
    <w:multiLevelType w:val="hybridMultilevel"/>
    <w:tmpl w:val="87BEEC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B11CA"/>
    <w:multiLevelType w:val="hybridMultilevel"/>
    <w:tmpl w:val="0F56A1A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8" w15:restartNumberingAfterBreak="0">
    <w:nsid w:val="4B443F12"/>
    <w:multiLevelType w:val="hybridMultilevel"/>
    <w:tmpl w:val="D5603F3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62EFE"/>
    <w:multiLevelType w:val="hybridMultilevel"/>
    <w:tmpl w:val="F01E5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75EF6"/>
    <w:multiLevelType w:val="hybridMultilevel"/>
    <w:tmpl w:val="2A18627C"/>
    <w:lvl w:ilvl="0" w:tplc="9482BF9E">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3" w15:restartNumberingAfterBreak="0">
    <w:nsid w:val="5D0E31DF"/>
    <w:multiLevelType w:val="hybridMultilevel"/>
    <w:tmpl w:val="46EA024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B117BF"/>
    <w:multiLevelType w:val="multilevel"/>
    <w:tmpl w:val="7B5C073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8"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15:restartNumberingAfterBreak="0">
    <w:nsid w:val="6CE55B80"/>
    <w:multiLevelType w:val="multilevel"/>
    <w:tmpl w:val="076C0648"/>
    <w:lvl w:ilvl="0">
      <w:start w:val="1"/>
      <w:numFmt w:val="decimal"/>
      <w:lvlText w:val="%1)"/>
      <w:lvlJc w:val="left"/>
      <w:pPr>
        <w:ind w:left="1713" w:hanging="360"/>
      </w:pPr>
      <w:rPr>
        <w:rFonts w:ascii="Times New Roman" w:hAnsi="Times New Roman"/>
        <w:b w:val="0"/>
        <w:color w:val="auto"/>
        <w:sz w:val="24"/>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0"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26"/>
  </w:num>
  <w:num w:numId="2" w16cid:durableId="319122177">
    <w:abstractNumId w:val="14"/>
  </w:num>
  <w:num w:numId="3" w16cid:durableId="1702121278">
    <w:abstractNumId w:val="39"/>
  </w:num>
  <w:num w:numId="4" w16cid:durableId="1042169258">
    <w:abstractNumId w:val="12"/>
  </w:num>
  <w:num w:numId="5" w16cid:durableId="438646911">
    <w:abstractNumId w:val="23"/>
  </w:num>
  <w:num w:numId="6" w16cid:durableId="1050227260">
    <w:abstractNumId w:val="27"/>
  </w:num>
  <w:num w:numId="7" w16cid:durableId="1330794699">
    <w:abstractNumId w:val="41"/>
  </w:num>
  <w:num w:numId="8" w16cid:durableId="1806776915">
    <w:abstractNumId w:val="25"/>
  </w:num>
  <w:num w:numId="9" w16cid:durableId="324668947">
    <w:abstractNumId w:val="50"/>
  </w:num>
  <w:num w:numId="10" w16cid:durableId="1187256915">
    <w:abstractNumId w:val="2"/>
  </w:num>
  <w:num w:numId="11" w16cid:durableId="105976480">
    <w:abstractNumId w:val="46"/>
  </w:num>
  <w:num w:numId="12" w16cid:durableId="391075832">
    <w:abstractNumId w:val="34"/>
  </w:num>
  <w:num w:numId="13" w16cid:durableId="2136363096">
    <w:abstractNumId w:val="40"/>
  </w:num>
  <w:num w:numId="14" w16cid:durableId="896817995">
    <w:abstractNumId w:val="30"/>
  </w:num>
  <w:num w:numId="15" w16cid:durableId="673722752">
    <w:abstractNumId w:val="45"/>
  </w:num>
  <w:num w:numId="16" w16cid:durableId="1234579717">
    <w:abstractNumId w:val="53"/>
  </w:num>
  <w:num w:numId="17" w16cid:durableId="839656863">
    <w:abstractNumId w:val="54"/>
  </w:num>
  <w:num w:numId="18" w16cid:durableId="1405176654">
    <w:abstractNumId w:val="36"/>
  </w:num>
  <w:num w:numId="19" w16cid:durableId="341585659">
    <w:abstractNumId w:val="9"/>
  </w:num>
  <w:num w:numId="20" w16cid:durableId="1336612919">
    <w:abstractNumId w:val="7"/>
  </w:num>
  <w:num w:numId="21" w16cid:durableId="118499738">
    <w:abstractNumId w:val="18"/>
  </w:num>
  <w:num w:numId="22" w16cid:durableId="199979948">
    <w:abstractNumId w:val="51"/>
  </w:num>
  <w:num w:numId="23" w16cid:durableId="238488089">
    <w:abstractNumId w:val="1"/>
  </w:num>
  <w:num w:numId="24" w16cid:durableId="310058931">
    <w:abstractNumId w:val="48"/>
  </w:num>
  <w:num w:numId="25" w16cid:durableId="1284847173">
    <w:abstractNumId w:val="4"/>
  </w:num>
  <w:num w:numId="26" w16cid:durableId="632370260">
    <w:abstractNumId w:val="8"/>
  </w:num>
  <w:num w:numId="27" w16cid:durableId="452984989">
    <w:abstractNumId w:val="19"/>
  </w:num>
  <w:num w:numId="28" w16cid:durableId="750353719">
    <w:abstractNumId w:val="10"/>
  </w:num>
  <w:num w:numId="29" w16cid:durableId="366102243">
    <w:abstractNumId w:val="28"/>
  </w:num>
  <w:num w:numId="30" w16cid:durableId="70735936">
    <w:abstractNumId w:val="44"/>
  </w:num>
  <w:num w:numId="31" w16cid:durableId="1572539919">
    <w:abstractNumId w:val="20"/>
  </w:num>
  <w:num w:numId="32" w16cid:durableId="760299854">
    <w:abstractNumId w:val="22"/>
  </w:num>
  <w:num w:numId="33" w16cid:durableId="1229538271">
    <w:abstractNumId w:val="24"/>
  </w:num>
  <w:num w:numId="34" w16cid:durableId="1451820083">
    <w:abstractNumId w:val="47"/>
  </w:num>
  <w:num w:numId="35" w16cid:durableId="48193359">
    <w:abstractNumId w:val="31"/>
  </w:num>
  <w:num w:numId="36" w16cid:durableId="1593973311">
    <w:abstractNumId w:val="52"/>
  </w:num>
  <w:num w:numId="37" w16cid:durableId="1256935780">
    <w:abstractNumId w:val="35"/>
  </w:num>
  <w:num w:numId="38" w16cid:durableId="1587152037">
    <w:abstractNumId w:val="11"/>
  </w:num>
  <w:num w:numId="39" w16cid:durableId="1000735080">
    <w:abstractNumId w:val="37"/>
  </w:num>
  <w:num w:numId="40" w16cid:durableId="1824930829">
    <w:abstractNumId w:val="16"/>
  </w:num>
  <w:num w:numId="41" w16cid:durableId="1335649849">
    <w:abstractNumId w:val="0"/>
  </w:num>
  <w:num w:numId="42" w16cid:durableId="1385301111">
    <w:abstractNumId w:val="21"/>
  </w:num>
  <w:num w:numId="43" w16cid:durableId="1708219612">
    <w:abstractNumId w:val="3"/>
  </w:num>
  <w:num w:numId="44" w16cid:durableId="1377774336">
    <w:abstractNumId w:val="49"/>
  </w:num>
  <w:num w:numId="45" w16cid:durableId="2081322864">
    <w:abstractNumId w:val="5"/>
  </w:num>
  <w:num w:numId="46" w16cid:durableId="2036424554">
    <w:abstractNumId w:val="15"/>
  </w:num>
  <w:num w:numId="47" w16cid:durableId="472137594">
    <w:abstractNumId w:val="6"/>
  </w:num>
  <w:num w:numId="48" w16cid:durableId="1862208309">
    <w:abstractNumId w:val="33"/>
  </w:num>
  <w:num w:numId="49" w16cid:durableId="164132196">
    <w:abstractNumId w:val="42"/>
  </w:num>
  <w:num w:numId="50" w16cid:durableId="1064335763">
    <w:abstractNumId w:val="29"/>
  </w:num>
  <w:num w:numId="51" w16cid:durableId="2004964311">
    <w:abstractNumId w:val="17"/>
  </w:num>
  <w:num w:numId="52" w16cid:durableId="296373303">
    <w:abstractNumId w:val="43"/>
  </w:num>
  <w:num w:numId="53" w16cid:durableId="978534746">
    <w:abstractNumId w:val="38"/>
  </w:num>
  <w:num w:numId="54" w16cid:durableId="1886748170">
    <w:abstractNumId w:val="13"/>
  </w:num>
  <w:num w:numId="55" w16cid:durableId="3782393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04AB"/>
    <w:rsid w:val="00003E1D"/>
    <w:rsid w:val="000050BB"/>
    <w:rsid w:val="000070B9"/>
    <w:rsid w:val="00007B10"/>
    <w:rsid w:val="00007DD2"/>
    <w:rsid w:val="00007E0A"/>
    <w:rsid w:val="00010CF0"/>
    <w:rsid w:val="000113C1"/>
    <w:rsid w:val="00013F4D"/>
    <w:rsid w:val="00015B22"/>
    <w:rsid w:val="00015B3A"/>
    <w:rsid w:val="00015BA0"/>
    <w:rsid w:val="0002040E"/>
    <w:rsid w:val="0002505C"/>
    <w:rsid w:val="00025DEB"/>
    <w:rsid w:val="00025FCE"/>
    <w:rsid w:val="000265D0"/>
    <w:rsid w:val="0003163C"/>
    <w:rsid w:val="00033407"/>
    <w:rsid w:val="00035B3B"/>
    <w:rsid w:val="00036398"/>
    <w:rsid w:val="00036483"/>
    <w:rsid w:val="000372BC"/>
    <w:rsid w:val="000373CE"/>
    <w:rsid w:val="0003765F"/>
    <w:rsid w:val="00041EAA"/>
    <w:rsid w:val="000423AC"/>
    <w:rsid w:val="000450B7"/>
    <w:rsid w:val="00045E29"/>
    <w:rsid w:val="00046C25"/>
    <w:rsid w:val="00052247"/>
    <w:rsid w:val="000563DC"/>
    <w:rsid w:val="00056556"/>
    <w:rsid w:val="0005770A"/>
    <w:rsid w:val="00057AE1"/>
    <w:rsid w:val="00057C7A"/>
    <w:rsid w:val="0006073A"/>
    <w:rsid w:val="0006131E"/>
    <w:rsid w:val="00061699"/>
    <w:rsid w:val="00061EA7"/>
    <w:rsid w:val="000630FA"/>
    <w:rsid w:val="00064AFA"/>
    <w:rsid w:val="00067374"/>
    <w:rsid w:val="00070E53"/>
    <w:rsid w:val="0007417B"/>
    <w:rsid w:val="00077774"/>
    <w:rsid w:val="000804A9"/>
    <w:rsid w:val="0008158E"/>
    <w:rsid w:val="00081E39"/>
    <w:rsid w:val="00082BD4"/>
    <w:rsid w:val="00083B94"/>
    <w:rsid w:val="0008651E"/>
    <w:rsid w:val="00086BCF"/>
    <w:rsid w:val="00090264"/>
    <w:rsid w:val="000917F6"/>
    <w:rsid w:val="00092C39"/>
    <w:rsid w:val="000930C2"/>
    <w:rsid w:val="00093ABF"/>
    <w:rsid w:val="00094759"/>
    <w:rsid w:val="00094B24"/>
    <w:rsid w:val="00095F76"/>
    <w:rsid w:val="00096504"/>
    <w:rsid w:val="0009690F"/>
    <w:rsid w:val="0009692A"/>
    <w:rsid w:val="000A302F"/>
    <w:rsid w:val="000A3372"/>
    <w:rsid w:val="000A3565"/>
    <w:rsid w:val="000A51FA"/>
    <w:rsid w:val="000A612B"/>
    <w:rsid w:val="000A6803"/>
    <w:rsid w:val="000A747D"/>
    <w:rsid w:val="000B1CBD"/>
    <w:rsid w:val="000B2EDB"/>
    <w:rsid w:val="000B532A"/>
    <w:rsid w:val="000B6BC3"/>
    <w:rsid w:val="000B710C"/>
    <w:rsid w:val="000B7D62"/>
    <w:rsid w:val="000C2A46"/>
    <w:rsid w:val="000C30B9"/>
    <w:rsid w:val="000C3CCA"/>
    <w:rsid w:val="000C42FE"/>
    <w:rsid w:val="000C53A3"/>
    <w:rsid w:val="000C7AD8"/>
    <w:rsid w:val="000C7B6E"/>
    <w:rsid w:val="000D3B7E"/>
    <w:rsid w:val="000D43E7"/>
    <w:rsid w:val="000D49B0"/>
    <w:rsid w:val="000D4E1E"/>
    <w:rsid w:val="000D524C"/>
    <w:rsid w:val="000D7DBF"/>
    <w:rsid w:val="000E0869"/>
    <w:rsid w:val="000E1D5E"/>
    <w:rsid w:val="000E304B"/>
    <w:rsid w:val="000E3E93"/>
    <w:rsid w:val="000E47DC"/>
    <w:rsid w:val="000E61C4"/>
    <w:rsid w:val="000E795D"/>
    <w:rsid w:val="000E7EA8"/>
    <w:rsid w:val="000E7FD7"/>
    <w:rsid w:val="000F1468"/>
    <w:rsid w:val="000F2167"/>
    <w:rsid w:val="000F3574"/>
    <w:rsid w:val="000F3579"/>
    <w:rsid w:val="000F5C0C"/>
    <w:rsid w:val="000F5CBA"/>
    <w:rsid w:val="000F5ED0"/>
    <w:rsid w:val="000F6227"/>
    <w:rsid w:val="000F7021"/>
    <w:rsid w:val="00101684"/>
    <w:rsid w:val="00101B65"/>
    <w:rsid w:val="00104B3F"/>
    <w:rsid w:val="001064E4"/>
    <w:rsid w:val="00107A30"/>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4644"/>
    <w:rsid w:val="00144961"/>
    <w:rsid w:val="00144DAA"/>
    <w:rsid w:val="001474E8"/>
    <w:rsid w:val="00160A1C"/>
    <w:rsid w:val="00160BCC"/>
    <w:rsid w:val="00161760"/>
    <w:rsid w:val="00161833"/>
    <w:rsid w:val="00162922"/>
    <w:rsid w:val="0016428F"/>
    <w:rsid w:val="00164E83"/>
    <w:rsid w:val="0016549A"/>
    <w:rsid w:val="00173B61"/>
    <w:rsid w:val="00173D05"/>
    <w:rsid w:val="00175919"/>
    <w:rsid w:val="00175932"/>
    <w:rsid w:val="00176080"/>
    <w:rsid w:val="00180F15"/>
    <w:rsid w:val="00181E16"/>
    <w:rsid w:val="001827D1"/>
    <w:rsid w:val="00182F13"/>
    <w:rsid w:val="001834E8"/>
    <w:rsid w:val="0018499B"/>
    <w:rsid w:val="0018694D"/>
    <w:rsid w:val="0019154E"/>
    <w:rsid w:val="00191CA2"/>
    <w:rsid w:val="00191FAD"/>
    <w:rsid w:val="00192EAD"/>
    <w:rsid w:val="00194DA1"/>
    <w:rsid w:val="0019568F"/>
    <w:rsid w:val="001975AD"/>
    <w:rsid w:val="001A16E3"/>
    <w:rsid w:val="001A2772"/>
    <w:rsid w:val="001A3315"/>
    <w:rsid w:val="001A3B30"/>
    <w:rsid w:val="001A4083"/>
    <w:rsid w:val="001A46B7"/>
    <w:rsid w:val="001A492B"/>
    <w:rsid w:val="001A4BC2"/>
    <w:rsid w:val="001A60A6"/>
    <w:rsid w:val="001B0FA4"/>
    <w:rsid w:val="001B16C6"/>
    <w:rsid w:val="001B1739"/>
    <w:rsid w:val="001B248C"/>
    <w:rsid w:val="001B27C0"/>
    <w:rsid w:val="001B3D4A"/>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5BF5"/>
    <w:rsid w:val="001D7D09"/>
    <w:rsid w:val="001E10EC"/>
    <w:rsid w:val="001E1D19"/>
    <w:rsid w:val="001E23F1"/>
    <w:rsid w:val="001E24CC"/>
    <w:rsid w:val="001E3819"/>
    <w:rsid w:val="001E4937"/>
    <w:rsid w:val="001E4C28"/>
    <w:rsid w:val="001E4D8B"/>
    <w:rsid w:val="001E4ECC"/>
    <w:rsid w:val="001E5C97"/>
    <w:rsid w:val="001E7E00"/>
    <w:rsid w:val="001F0033"/>
    <w:rsid w:val="001F00C4"/>
    <w:rsid w:val="001F02AD"/>
    <w:rsid w:val="001F02AE"/>
    <w:rsid w:val="001F0904"/>
    <w:rsid w:val="001F0FE1"/>
    <w:rsid w:val="001F1A20"/>
    <w:rsid w:val="001F3F5A"/>
    <w:rsid w:val="001F436E"/>
    <w:rsid w:val="001F6935"/>
    <w:rsid w:val="00201343"/>
    <w:rsid w:val="002015CC"/>
    <w:rsid w:val="0020353A"/>
    <w:rsid w:val="00203D7F"/>
    <w:rsid w:val="002040D2"/>
    <w:rsid w:val="002049AE"/>
    <w:rsid w:val="00204BEC"/>
    <w:rsid w:val="00206634"/>
    <w:rsid w:val="00206E17"/>
    <w:rsid w:val="0020785E"/>
    <w:rsid w:val="00207878"/>
    <w:rsid w:val="0021356A"/>
    <w:rsid w:val="002149AC"/>
    <w:rsid w:val="00216B2B"/>
    <w:rsid w:val="00220369"/>
    <w:rsid w:val="0022072F"/>
    <w:rsid w:val="00221312"/>
    <w:rsid w:val="00223026"/>
    <w:rsid w:val="002237ED"/>
    <w:rsid w:val="00224822"/>
    <w:rsid w:val="002259DA"/>
    <w:rsid w:val="00227CBE"/>
    <w:rsid w:val="00233FD2"/>
    <w:rsid w:val="002344AD"/>
    <w:rsid w:val="00234A2A"/>
    <w:rsid w:val="0023667F"/>
    <w:rsid w:val="00237B6A"/>
    <w:rsid w:val="0024191D"/>
    <w:rsid w:val="00241B2B"/>
    <w:rsid w:val="00242396"/>
    <w:rsid w:val="002458DA"/>
    <w:rsid w:val="0024730F"/>
    <w:rsid w:val="00247898"/>
    <w:rsid w:val="002509D9"/>
    <w:rsid w:val="00253062"/>
    <w:rsid w:val="002538EB"/>
    <w:rsid w:val="0025723B"/>
    <w:rsid w:val="00257483"/>
    <w:rsid w:val="002602F6"/>
    <w:rsid w:val="00260587"/>
    <w:rsid w:val="002606D2"/>
    <w:rsid w:val="0026271B"/>
    <w:rsid w:val="002633B4"/>
    <w:rsid w:val="00263FF8"/>
    <w:rsid w:val="00265C6F"/>
    <w:rsid w:val="00266369"/>
    <w:rsid w:val="00267050"/>
    <w:rsid w:val="002672E6"/>
    <w:rsid w:val="0026765F"/>
    <w:rsid w:val="00267B5B"/>
    <w:rsid w:val="00270662"/>
    <w:rsid w:val="0027236C"/>
    <w:rsid w:val="0027369E"/>
    <w:rsid w:val="00275232"/>
    <w:rsid w:val="00275602"/>
    <w:rsid w:val="00280D79"/>
    <w:rsid w:val="00280F54"/>
    <w:rsid w:val="0028109C"/>
    <w:rsid w:val="00283DCE"/>
    <w:rsid w:val="00291369"/>
    <w:rsid w:val="0029198C"/>
    <w:rsid w:val="00293323"/>
    <w:rsid w:val="002936FF"/>
    <w:rsid w:val="00293934"/>
    <w:rsid w:val="0029513C"/>
    <w:rsid w:val="00296E83"/>
    <w:rsid w:val="00297D5B"/>
    <w:rsid w:val="002A0EB8"/>
    <w:rsid w:val="002A179C"/>
    <w:rsid w:val="002A67E4"/>
    <w:rsid w:val="002A6D76"/>
    <w:rsid w:val="002A7334"/>
    <w:rsid w:val="002B0A57"/>
    <w:rsid w:val="002B1119"/>
    <w:rsid w:val="002B21FE"/>
    <w:rsid w:val="002B2435"/>
    <w:rsid w:val="002B2761"/>
    <w:rsid w:val="002B3C89"/>
    <w:rsid w:val="002B4039"/>
    <w:rsid w:val="002B52F9"/>
    <w:rsid w:val="002B6717"/>
    <w:rsid w:val="002B6E4E"/>
    <w:rsid w:val="002C1051"/>
    <w:rsid w:val="002C1FCE"/>
    <w:rsid w:val="002C287F"/>
    <w:rsid w:val="002C29DB"/>
    <w:rsid w:val="002C35B8"/>
    <w:rsid w:val="002C36FD"/>
    <w:rsid w:val="002C3A3C"/>
    <w:rsid w:val="002C3E3C"/>
    <w:rsid w:val="002C4143"/>
    <w:rsid w:val="002C4DD9"/>
    <w:rsid w:val="002C557E"/>
    <w:rsid w:val="002C58A6"/>
    <w:rsid w:val="002C6E6C"/>
    <w:rsid w:val="002D0E7D"/>
    <w:rsid w:val="002D0ECC"/>
    <w:rsid w:val="002D1074"/>
    <w:rsid w:val="002D2396"/>
    <w:rsid w:val="002D27CF"/>
    <w:rsid w:val="002D33F5"/>
    <w:rsid w:val="002D36D8"/>
    <w:rsid w:val="002D4728"/>
    <w:rsid w:val="002D54AA"/>
    <w:rsid w:val="002D798B"/>
    <w:rsid w:val="002D7A54"/>
    <w:rsid w:val="002E132A"/>
    <w:rsid w:val="002E2537"/>
    <w:rsid w:val="002E4B3B"/>
    <w:rsid w:val="002E5865"/>
    <w:rsid w:val="002F0BD6"/>
    <w:rsid w:val="002F1927"/>
    <w:rsid w:val="002F1B48"/>
    <w:rsid w:val="002F1DD2"/>
    <w:rsid w:val="002F2F1A"/>
    <w:rsid w:val="002F3453"/>
    <w:rsid w:val="002F54FC"/>
    <w:rsid w:val="002F56E8"/>
    <w:rsid w:val="002F5722"/>
    <w:rsid w:val="002F6AE5"/>
    <w:rsid w:val="003005F2"/>
    <w:rsid w:val="00300636"/>
    <w:rsid w:val="0030283B"/>
    <w:rsid w:val="00303895"/>
    <w:rsid w:val="00303DE9"/>
    <w:rsid w:val="00305DDF"/>
    <w:rsid w:val="003121F0"/>
    <w:rsid w:val="00314403"/>
    <w:rsid w:val="003165D4"/>
    <w:rsid w:val="00320FE3"/>
    <w:rsid w:val="00325263"/>
    <w:rsid w:val="00325289"/>
    <w:rsid w:val="0032633E"/>
    <w:rsid w:val="00326574"/>
    <w:rsid w:val="003307AB"/>
    <w:rsid w:val="0033104A"/>
    <w:rsid w:val="0033111C"/>
    <w:rsid w:val="0033128B"/>
    <w:rsid w:val="0033208A"/>
    <w:rsid w:val="003336D5"/>
    <w:rsid w:val="003356E3"/>
    <w:rsid w:val="00335F83"/>
    <w:rsid w:val="00336A6C"/>
    <w:rsid w:val="00341950"/>
    <w:rsid w:val="0034442B"/>
    <w:rsid w:val="0035387D"/>
    <w:rsid w:val="00354DBB"/>
    <w:rsid w:val="00355C14"/>
    <w:rsid w:val="00357B76"/>
    <w:rsid w:val="00357F69"/>
    <w:rsid w:val="003605A8"/>
    <w:rsid w:val="003634D8"/>
    <w:rsid w:val="00364DF1"/>
    <w:rsid w:val="00372245"/>
    <w:rsid w:val="00372EE1"/>
    <w:rsid w:val="003740FC"/>
    <w:rsid w:val="003763E7"/>
    <w:rsid w:val="00376CAB"/>
    <w:rsid w:val="00380438"/>
    <w:rsid w:val="0038415F"/>
    <w:rsid w:val="0038607F"/>
    <w:rsid w:val="003873FE"/>
    <w:rsid w:val="003911E1"/>
    <w:rsid w:val="00392919"/>
    <w:rsid w:val="00392A6F"/>
    <w:rsid w:val="00393155"/>
    <w:rsid w:val="003933A9"/>
    <w:rsid w:val="00393676"/>
    <w:rsid w:val="00394FD4"/>
    <w:rsid w:val="003967C9"/>
    <w:rsid w:val="003A6FE5"/>
    <w:rsid w:val="003B0C52"/>
    <w:rsid w:val="003B0E69"/>
    <w:rsid w:val="003B1C2B"/>
    <w:rsid w:val="003B2B22"/>
    <w:rsid w:val="003C07CF"/>
    <w:rsid w:val="003C19FF"/>
    <w:rsid w:val="003C2154"/>
    <w:rsid w:val="003C4668"/>
    <w:rsid w:val="003C5102"/>
    <w:rsid w:val="003C6884"/>
    <w:rsid w:val="003D08A4"/>
    <w:rsid w:val="003D1170"/>
    <w:rsid w:val="003D1360"/>
    <w:rsid w:val="003D2FB8"/>
    <w:rsid w:val="003D40F1"/>
    <w:rsid w:val="003D4289"/>
    <w:rsid w:val="003D5015"/>
    <w:rsid w:val="003D5344"/>
    <w:rsid w:val="003E2AAE"/>
    <w:rsid w:val="003E41D2"/>
    <w:rsid w:val="003E4F55"/>
    <w:rsid w:val="003E541A"/>
    <w:rsid w:val="003E60B7"/>
    <w:rsid w:val="003E74CD"/>
    <w:rsid w:val="003F13C2"/>
    <w:rsid w:val="003F33A3"/>
    <w:rsid w:val="003F3481"/>
    <w:rsid w:val="003F3BD1"/>
    <w:rsid w:val="003F7B26"/>
    <w:rsid w:val="004000E5"/>
    <w:rsid w:val="00401B26"/>
    <w:rsid w:val="00401B33"/>
    <w:rsid w:val="00401C14"/>
    <w:rsid w:val="004029BA"/>
    <w:rsid w:val="00402AD8"/>
    <w:rsid w:val="0040452A"/>
    <w:rsid w:val="0040768D"/>
    <w:rsid w:val="00410477"/>
    <w:rsid w:val="00410481"/>
    <w:rsid w:val="004111BF"/>
    <w:rsid w:val="00411E60"/>
    <w:rsid w:val="00413B8C"/>
    <w:rsid w:val="00420246"/>
    <w:rsid w:val="0042040C"/>
    <w:rsid w:val="00421213"/>
    <w:rsid w:val="00421BE5"/>
    <w:rsid w:val="00421E21"/>
    <w:rsid w:val="00424BA4"/>
    <w:rsid w:val="00426A34"/>
    <w:rsid w:val="00426ADB"/>
    <w:rsid w:val="0043002E"/>
    <w:rsid w:val="00430332"/>
    <w:rsid w:val="0043079A"/>
    <w:rsid w:val="004314EB"/>
    <w:rsid w:val="0043233A"/>
    <w:rsid w:val="0043354D"/>
    <w:rsid w:val="00434000"/>
    <w:rsid w:val="004345A5"/>
    <w:rsid w:val="0043482C"/>
    <w:rsid w:val="00435986"/>
    <w:rsid w:val="00436A37"/>
    <w:rsid w:val="004373D4"/>
    <w:rsid w:val="00437501"/>
    <w:rsid w:val="004408E0"/>
    <w:rsid w:val="00441A9D"/>
    <w:rsid w:val="00445667"/>
    <w:rsid w:val="00445B83"/>
    <w:rsid w:val="00446C50"/>
    <w:rsid w:val="00447225"/>
    <w:rsid w:val="00450A7B"/>
    <w:rsid w:val="00450A98"/>
    <w:rsid w:val="0045130E"/>
    <w:rsid w:val="00452000"/>
    <w:rsid w:val="0045327B"/>
    <w:rsid w:val="00454A58"/>
    <w:rsid w:val="00462E26"/>
    <w:rsid w:val="00463595"/>
    <w:rsid w:val="00465474"/>
    <w:rsid w:val="00470C03"/>
    <w:rsid w:val="00471E24"/>
    <w:rsid w:val="00472155"/>
    <w:rsid w:val="00472783"/>
    <w:rsid w:val="00473190"/>
    <w:rsid w:val="00476898"/>
    <w:rsid w:val="00481D60"/>
    <w:rsid w:val="00481DAD"/>
    <w:rsid w:val="00482420"/>
    <w:rsid w:val="004825DA"/>
    <w:rsid w:val="004826E5"/>
    <w:rsid w:val="00483D14"/>
    <w:rsid w:val="004854ED"/>
    <w:rsid w:val="0048562C"/>
    <w:rsid w:val="004927DC"/>
    <w:rsid w:val="00492D23"/>
    <w:rsid w:val="00492E94"/>
    <w:rsid w:val="00492F86"/>
    <w:rsid w:val="004937B3"/>
    <w:rsid w:val="004A140A"/>
    <w:rsid w:val="004A35D3"/>
    <w:rsid w:val="004A375D"/>
    <w:rsid w:val="004B0E10"/>
    <w:rsid w:val="004B2666"/>
    <w:rsid w:val="004B3E29"/>
    <w:rsid w:val="004B3F9A"/>
    <w:rsid w:val="004B46D8"/>
    <w:rsid w:val="004B60A6"/>
    <w:rsid w:val="004B6431"/>
    <w:rsid w:val="004B6593"/>
    <w:rsid w:val="004C07B3"/>
    <w:rsid w:val="004C0F02"/>
    <w:rsid w:val="004C1D88"/>
    <w:rsid w:val="004C1FFF"/>
    <w:rsid w:val="004C2158"/>
    <w:rsid w:val="004C29D6"/>
    <w:rsid w:val="004C390B"/>
    <w:rsid w:val="004C5A62"/>
    <w:rsid w:val="004C6A2B"/>
    <w:rsid w:val="004C71E9"/>
    <w:rsid w:val="004C7803"/>
    <w:rsid w:val="004D06FF"/>
    <w:rsid w:val="004D10ED"/>
    <w:rsid w:val="004D239B"/>
    <w:rsid w:val="004D2A63"/>
    <w:rsid w:val="004D3FFD"/>
    <w:rsid w:val="004D432F"/>
    <w:rsid w:val="004D4B00"/>
    <w:rsid w:val="004D5561"/>
    <w:rsid w:val="004E0495"/>
    <w:rsid w:val="004E3464"/>
    <w:rsid w:val="004E3F58"/>
    <w:rsid w:val="004E4C9E"/>
    <w:rsid w:val="004E5AD9"/>
    <w:rsid w:val="004E6560"/>
    <w:rsid w:val="004F06CC"/>
    <w:rsid w:val="004F3114"/>
    <w:rsid w:val="004F4297"/>
    <w:rsid w:val="004F4D21"/>
    <w:rsid w:val="004F529E"/>
    <w:rsid w:val="004F576D"/>
    <w:rsid w:val="004F692A"/>
    <w:rsid w:val="00501626"/>
    <w:rsid w:val="00501D54"/>
    <w:rsid w:val="005023F0"/>
    <w:rsid w:val="00502C6D"/>
    <w:rsid w:val="00503D1B"/>
    <w:rsid w:val="0050587B"/>
    <w:rsid w:val="00505D2D"/>
    <w:rsid w:val="00506161"/>
    <w:rsid w:val="00507C04"/>
    <w:rsid w:val="005107E8"/>
    <w:rsid w:val="005163AC"/>
    <w:rsid w:val="005172A0"/>
    <w:rsid w:val="00521820"/>
    <w:rsid w:val="005227EC"/>
    <w:rsid w:val="0052453F"/>
    <w:rsid w:val="00524755"/>
    <w:rsid w:val="00526C7D"/>
    <w:rsid w:val="00530099"/>
    <w:rsid w:val="00530106"/>
    <w:rsid w:val="00530517"/>
    <w:rsid w:val="00531D6C"/>
    <w:rsid w:val="00533619"/>
    <w:rsid w:val="00535F71"/>
    <w:rsid w:val="0053684F"/>
    <w:rsid w:val="00536F45"/>
    <w:rsid w:val="00537522"/>
    <w:rsid w:val="005431CB"/>
    <w:rsid w:val="00543C93"/>
    <w:rsid w:val="005441A5"/>
    <w:rsid w:val="00546068"/>
    <w:rsid w:val="005460A4"/>
    <w:rsid w:val="005506A1"/>
    <w:rsid w:val="00552B1F"/>
    <w:rsid w:val="00553C09"/>
    <w:rsid w:val="005541C9"/>
    <w:rsid w:val="00554250"/>
    <w:rsid w:val="00554D26"/>
    <w:rsid w:val="00554E1B"/>
    <w:rsid w:val="00554ED5"/>
    <w:rsid w:val="00556214"/>
    <w:rsid w:val="005564A5"/>
    <w:rsid w:val="005566DA"/>
    <w:rsid w:val="00556AD3"/>
    <w:rsid w:val="00557B62"/>
    <w:rsid w:val="00560077"/>
    <w:rsid w:val="0056208B"/>
    <w:rsid w:val="00562BD1"/>
    <w:rsid w:val="00563DDA"/>
    <w:rsid w:val="00563E5D"/>
    <w:rsid w:val="00570954"/>
    <w:rsid w:val="00573458"/>
    <w:rsid w:val="00574F5E"/>
    <w:rsid w:val="0058054C"/>
    <w:rsid w:val="00580C39"/>
    <w:rsid w:val="0058235B"/>
    <w:rsid w:val="005860F6"/>
    <w:rsid w:val="0059004C"/>
    <w:rsid w:val="00590C3D"/>
    <w:rsid w:val="0059163F"/>
    <w:rsid w:val="00591F0E"/>
    <w:rsid w:val="00592375"/>
    <w:rsid w:val="00594E8A"/>
    <w:rsid w:val="00595DD0"/>
    <w:rsid w:val="005973EA"/>
    <w:rsid w:val="005A1DC0"/>
    <w:rsid w:val="005A447D"/>
    <w:rsid w:val="005A456F"/>
    <w:rsid w:val="005A47A6"/>
    <w:rsid w:val="005A6251"/>
    <w:rsid w:val="005B0533"/>
    <w:rsid w:val="005B2068"/>
    <w:rsid w:val="005B24DE"/>
    <w:rsid w:val="005B343E"/>
    <w:rsid w:val="005B3B2B"/>
    <w:rsid w:val="005B56F3"/>
    <w:rsid w:val="005B5A2E"/>
    <w:rsid w:val="005B65C3"/>
    <w:rsid w:val="005B7319"/>
    <w:rsid w:val="005B7708"/>
    <w:rsid w:val="005C0120"/>
    <w:rsid w:val="005C5BCA"/>
    <w:rsid w:val="005D00B7"/>
    <w:rsid w:val="005D0FA0"/>
    <w:rsid w:val="005D1195"/>
    <w:rsid w:val="005D1F9C"/>
    <w:rsid w:val="005D3DC1"/>
    <w:rsid w:val="005D5482"/>
    <w:rsid w:val="005D5A68"/>
    <w:rsid w:val="005D6B66"/>
    <w:rsid w:val="005D7130"/>
    <w:rsid w:val="005D7372"/>
    <w:rsid w:val="005D7F37"/>
    <w:rsid w:val="005E04B2"/>
    <w:rsid w:val="005E091F"/>
    <w:rsid w:val="005E1E25"/>
    <w:rsid w:val="005E253F"/>
    <w:rsid w:val="005E3A52"/>
    <w:rsid w:val="005E3F60"/>
    <w:rsid w:val="005E3F9F"/>
    <w:rsid w:val="005F082A"/>
    <w:rsid w:val="005F1062"/>
    <w:rsid w:val="005F241F"/>
    <w:rsid w:val="005F3817"/>
    <w:rsid w:val="005F38B4"/>
    <w:rsid w:val="00600B6A"/>
    <w:rsid w:val="00601FFE"/>
    <w:rsid w:val="00603433"/>
    <w:rsid w:val="00606C91"/>
    <w:rsid w:val="00607247"/>
    <w:rsid w:val="0060763A"/>
    <w:rsid w:val="006103C3"/>
    <w:rsid w:val="006107E3"/>
    <w:rsid w:val="0061131F"/>
    <w:rsid w:val="00612F2C"/>
    <w:rsid w:val="00617478"/>
    <w:rsid w:val="00617F49"/>
    <w:rsid w:val="0062024B"/>
    <w:rsid w:val="00622496"/>
    <w:rsid w:val="0062304D"/>
    <w:rsid w:val="00623E63"/>
    <w:rsid w:val="00624569"/>
    <w:rsid w:val="00625A2F"/>
    <w:rsid w:val="00626767"/>
    <w:rsid w:val="00627A15"/>
    <w:rsid w:val="00632339"/>
    <w:rsid w:val="00632770"/>
    <w:rsid w:val="00635D56"/>
    <w:rsid w:val="00635E01"/>
    <w:rsid w:val="006376BE"/>
    <w:rsid w:val="00637921"/>
    <w:rsid w:val="006407CC"/>
    <w:rsid w:val="0064136B"/>
    <w:rsid w:val="00642CF4"/>
    <w:rsid w:val="0064488A"/>
    <w:rsid w:val="00644C3F"/>
    <w:rsid w:val="00647642"/>
    <w:rsid w:val="0065038F"/>
    <w:rsid w:val="006511B1"/>
    <w:rsid w:val="00654422"/>
    <w:rsid w:val="006565D1"/>
    <w:rsid w:val="006570BE"/>
    <w:rsid w:val="00657F09"/>
    <w:rsid w:val="00670124"/>
    <w:rsid w:val="00670DC1"/>
    <w:rsid w:val="00671522"/>
    <w:rsid w:val="00671D70"/>
    <w:rsid w:val="00673512"/>
    <w:rsid w:val="00677E52"/>
    <w:rsid w:val="00680C06"/>
    <w:rsid w:val="00682971"/>
    <w:rsid w:val="00683758"/>
    <w:rsid w:val="006842A5"/>
    <w:rsid w:val="00686FBE"/>
    <w:rsid w:val="00687B4D"/>
    <w:rsid w:val="00687DA3"/>
    <w:rsid w:val="00692C61"/>
    <w:rsid w:val="00694D51"/>
    <w:rsid w:val="00695354"/>
    <w:rsid w:val="006965AD"/>
    <w:rsid w:val="00696868"/>
    <w:rsid w:val="00696A89"/>
    <w:rsid w:val="00696F79"/>
    <w:rsid w:val="0069728A"/>
    <w:rsid w:val="00697DA3"/>
    <w:rsid w:val="006A02D3"/>
    <w:rsid w:val="006A07A5"/>
    <w:rsid w:val="006A1D73"/>
    <w:rsid w:val="006A282E"/>
    <w:rsid w:val="006A2D2D"/>
    <w:rsid w:val="006A3603"/>
    <w:rsid w:val="006A507C"/>
    <w:rsid w:val="006A5396"/>
    <w:rsid w:val="006A5620"/>
    <w:rsid w:val="006A578B"/>
    <w:rsid w:val="006A5A02"/>
    <w:rsid w:val="006A6E0C"/>
    <w:rsid w:val="006B3822"/>
    <w:rsid w:val="006B5680"/>
    <w:rsid w:val="006B6016"/>
    <w:rsid w:val="006B6EDC"/>
    <w:rsid w:val="006B7387"/>
    <w:rsid w:val="006C2C8A"/>
    <w:rsid w:val="006C43FE"/>
    <w:rsid w:val="006C4BAA"/>
    <w:rsid w:val="006C577C"/>
    <w:rsid w:val="006C5CEE"/>
    <w:rsid w:val="006C6A7B"/>
    <w:rsid w:val="006D151B"/>
    <w:rsid w:val="006D164C"/>
    <w:rsid w:val="006D2E53"/>
    <w:rsid w:val="006D2EC6"/>
    <w:rsid w:val="006D30F8"/>
    <w:rsid w:val="006D370B"/>
    <w:rsid w:val="006D3A3D"/>
    <w:rsid w:val="006D5725"/>
    <w:rsid w:val="006D7601"/>
    <w:rsid w:val="006E00B1"/>
    <w:rsid w:val="006E25CE"/>
    <w:rsid w:val="006E281A"/>
    <w:rsid w:val="006E33C1"/>
    <w:rsid w:val="006E373A"/>
    <w:rsid w:val="006E3C91"/>
    <w:rsid w:val="006E496F"/>
    <w:rsid w:val="006E4A22"/>
    <w:rsid w:val="006E4F52"/>
    <w:rsid w:val="006E57A6"/>
    <w:rsid w:val="006E5980"/>
    <w:rsid w:val="006F00BD"/>
    <w:rsid w:val="006F0C06"/>
    <w:rsid w:val="006F0E9B"/>
    <w:rsid w:val="006F1D4F"/>
    <w:rsid w:val="006F2819"/>
    <w:rsid w:val="006F2B58"/>
    <w:rsid w:val="006F3EF3"/>
    <w:rsid w:val="006F40FA"/>
    <w:rsid w:val="006F56D9"/>
    <w:rsid w:val="006F644E"/>
    <w:rsid w:val="00702DE6"/>
    <w:rsid w:val="00704CD6"/>
    <w:rsid w:val="0070579F"/>
    <w:rsid w:val="00705BE0"/>
    <w:rsid w:val="007077D7"/>
    <w:rsid w:val="007103E6"/>
    <w:rsid w:val="00711410"/>
    <w:rsid w:val="00713E27"/>
    <w:rsid w:val="00716B50"/>
    <w:rsid w:val="007174AB"/>
    <w:rsid w:val="00723F4B"/>
    <w:rsid w:val="00726C3A"/>
    <w:rsid w:val="007339BC"/>
    <w:rsid w:val="00734538"/>
    <w:rsid w:val="00737668"/>
    <w:rsid w:val="00740326"/>
    <w:rsid w:val="00741B94"/>
    <w:rsid w:val="00742255"/>
    <w:rsid w:val="007422D2"/>
    <w:rsid w:val="007426B1"/>
    <w:rsid w:val="00743895"/>
    <w:rsid w:val="007450F9"/>
    <w:rsid w:val="007457D0"/>
    <w:rsid w:val="007479BF"/>
    <w:rsid w:val="00751BE0"/>
    <w:rsid w:val="00752096"/>
    <w:rsid w:val="0075235D"/>
    <w:rsid w:val="00756A07"/>
    <w:rsid w:val="007571A3"/>
    <w:rsid w:val="00757A8D"/>
    <w:rsid w:val="00757BD0"/>
    <w:rsid w:val="007617B4"/>
    <w:rsid w:val="007628BC"/>
    <w:rsid w:val="007631A0"/>
    <w:rsid w:val="00763D86"/>
    <w:rsid w:val="00764060"/>
    <w:rsid w:val="00764CB0"/>
    <w:rsid w:val="00765D8E"/>
    <w:rsid w:val="0077065E"/>
    <w:rsid w:val="00770D58"/>
    <w:rsid w:val="007714FD"/>
    <w:rsid w:val="00772C88"/>
    <w:rsid w:val="00773519"/>
    <w:rsid w:val="007765EB"/>
    <w:rsid w:val="00781150"/>
    <w:rsid w:val="00782692"/>
    <w:rsid w:val="00783FBF"/>
    <w:rsid w:val="00785058"/>
    <w:rsid w:val="00785F3A"/>
    <w:rsid w:val="00791977"/>
    <w:rsid w:val="00792A9A"/>
    <w:rsid w:val="00792D9E"/>
    <w:rsid w:val="00793E7E"/>
    <w:rsid w:val="00794E7F"/>
    <w:rsid w:val="00795DCA"/>
    <w:rsid w:val="007961A3"/>
    <w:rsid w:val="007978D7"/>
    <w:rsid w:val="00797AF6"/>
    <w:rsid w:val="007A0792"/>
    <w:rsid w:val="007A1A1D"/>
    <w:rsid w:val="007A20A6"/>
    <w:rsid w:val="007A2387"/>
    <w:rsid w:val="007A3D2B"/>
    <w:rsid w:val="007A4AEC"/>
    <w:rsid w:val="007A5A3C"/>
    <w:rsid w:val="007A5DEA"/>
    <w:rsid w:val="007A6606"/>
    <w:rsid w:val="007A66AF"/>
    <w:rsid w:val="007A68D6"/>
    <w:rsid w:val="007A6D42"/>
    <w:rsid w:val="007A7BA2"/>
    <w:rsid w:val="007B00C7"/>
    <w:rsid w:val="007B01F5"/>
    <w:rsid w:val="007B16DB"/>
    <w:rsid w:val="007B1B70"/>
    <w:rsid w:val="007B3E16"/>
    <w:rsid w:val="007C1D1F"/>
    <w:rsid w:val="007C2015"/>
    <w:rsid w:val="007C3683"/>
    <w:rsid w:val="007C3908"/>
    <w:rsid w:val="007C39FA"/>
    <w:rsid w:val="007C3DC8"/>
    <w:rsid w:val="007C4575"/>
    <w:rsid w:val="007C52FC"/>
    <w:rsid w:val="007C6B15"/>
    <w:rsid w:val="007D1251"/>
    <w:rsid w:val="007D1E83"/>
    <w:rsid w:val="007D2BA1"/>
    <w:rsid w:val="007D2F58"/>
    <w:rsid w:val="007D32FD"/>
    <w:rsid w:val="007D337F"/>
    <w:rsid w:val="007D39CF"/>
    <w:rsid w:val="007D488C"/>
    <w:rsid w:val="007D49E2"/>
    <w:rsid w:val="007D4C5B"/>
    <w:rsid w:val="007D5D90"/>
    <w:rsid w:val="007D623C"/>
    <w:rsid w:val="007D6919"/>
    <w:rsid w:val="007D74FA"/>
    <w:rsid w:val="007D7D57"/>
    <w:rsid w:val="007E0CC9"/>
    <w:rsid w:val="007E1A8B"/>
    <w:rsid w:val="007E203B"/>
    <w:rsid w:val="007E2C0C"/>
    <w:rsid w:val="007E637D"/>
    <w:rsid w:val="007E6772"/>
    <w:rsid w:val="007E6AF3"/>
    <w:rsid w:val="007F1376"/>
    <w:rsid w:val="007F1E38"/>
    <w:rsid w:val="007F1E81"/>
    <w:rsid w:val="007F250D"/>
    <w:rsid w:val="007F2784"/>
    <w:rsid w:val="007F564E"/>
    <w:rsid w:val="007F7CE6"/>
    <w:rsid w:val="00801008"/>
    <w:rsid w:val="00801AF5"/>
    <w:rsid w:val="008063A3"/>
    <w:rsid w:val="008068A0"/>
    <w:rsid w:val="008068FE"/>
    <w:rsid w:val="00806F6F"/>
    <w:rsid w:val="008073C5"/>
    <w:rsid w:val="008141E5"/>
    <w:rsid w:val="00814DAE"/>
    <w:rsid w:val="00815126"/>
    <w:rsid w:val="00815C8C"/>
    <w:rsid w:val="00816D5F"/>
    <w:rsid w:val="0082332F"/>
    <w:rsid w:val="0082441C"/>
    <w:rsid w:val="0082572C"/>
    <w:rsid w:val="00825D2A"/>
    <w:rsid w:val="00826F8F"/>
    <w:rsid w:val="00830CC2"/>
    <w:rsid w:val="008313C2"/>
    <w:rsid w:val="00831BF2"/>
    <w:rsid w:val="00840C58"/>
    <w:rsid w:val="00840D48"/>
    <w:rsid w:val="008418F5"/>
    <w:rsid w:val="00842840"/>
    <w:rsid w:val="00842D54"/>
    <w:rsid w:val="00851BEF"/>
    <w:rsid w:val="00851F36"/>
    <w:rsid w:val="00855638"/>
    <w:rsid w:val="008572B6"/>
    <w:rsid w:val="00861DD7"/>
    <w:rsid w:val="00865119"/>
    <w:rsid w:val="00865130"/>
    <w:rsid w:val="00865D0E"/>
    <w:rsid w:val="00866530"/>
    <w:rsid w:val="008667CA"/>
    <w:rsid w:val="00866995"/>
    <w:rsid w:val="00867072"/>
    <w:rsid w:val="00867C29"/>
    <w:rsid w:val="00870408"/>
    <w:rsid w:val="00870BD9"/>
    <w:rsid w:val="00870E22"/>
    <w:rsid w:val="0087106C"/>
    <w:rsid w:val="008741DD"/>
    <w:rsid w:val="00875C8D"/>
    <w:rsid w:val="008761C7"/>
    <w:rsid w:val="00877404"/>
    <w:rsid w:val="00881C35"/>
    <w:rsid w:val="0088584E"/>
    <w:rsid w:val="00885BD0"/>
    <w:rsid w:val="00886002"/>
    <w:rsid w:val="008905A0"/>
    <w:rsid w:val="00891EE8"/>
    <w:rsid w:val="00895296"/>
    <w:rsid w:val="00895EB8"/>
    <w:rsid w:val="008A21C2"/>
    <w:rsid w:val="008A2568"/>
    <w:rsid w:val="008A26D9"/>
    <w:rsid w:val="008A3854"/>
    <w:rsid w:val="008A44AB"/>
    <w:rsid w:val="008A4E6D"/>
    <w:rsid w:val="008A748B"/>
    <w:rsid w:val="008A7AF2"/>
    <w:rsid w:val="008B1ACB"/>
    <w:rsid w:val="008B7191"/>
    <w:rsid w:val="008C2286"/>
    <w:rsid w:val="008C28E0"/>
    <w:rsid w:val="008C4160"/>
    <w:rsid w:val="008C6194"/>
    <w:rsid w:val="008C6388"/>
    <w:rsid w:val="008C6D1D"/>
    <w:rsid w:val="008D0042"/>
    <w:rsid w:val="008D3E4D"/>
    <w:rsid w:val="008D40AF"/>
    <w:rsid w:val="008D5445"/>
    <w:rsid w:val="008D6CD1"/>
    <w:rsid w:val="008D72EB"/>
    <w:rsid w:val="008D7723"/>
    <w:rsid w:val="008D7961"/>
    <w:rsid w:val="008D7F13"/>
    <w:rsid w:val="008E122B"/>
    <w:rsid w:val="008E38D9"/>
    <w:rsid w:val="008E5409"/>
    <w:rsid w:val="008E57B7"/>
    <w:rsid w:val="008E5CB0"/>
    <w:rsid w:val="008E655F"/>
    <w:rsid w:val="008E6B11"/>
    <w:rsid w:val="008E6CA9"/>
    <w:rsid w:val="008E6F59"/>
    <w:rsid w:val="008E77E6"/>
    <w:rsid w:val="008F0281"/>
    <w:rsid w:val="008F0C14"/>
    <w:rsid w:val="008F0CA1"/>
    <w:rsid w:val="008F111E"/>
    <w:rsid w:val="008F1BEB"/>
    <w:rsid w:val="008F247B"/>
    <w:rsid w:val="008F469A"/>
    <w:rsid w:val="008F4B1A"/>
    <w:rsid w:val="008F5C66"/>
    <w:rsid w:val="008F617B"/>
    <w:rsid w:val="008F70EB"/>
    <w:rsid w:val="009002B4"/>
    <w:rsid w:val="009005A0"/>
    <w:rsid w:val="009006E0"/>
    <w:rsid w:val="00901C8A"/>
    <w:rsid w:val="00905346"/>
    <w:rsid w:val="009064CE"/>
    <w:rsid w:val="00906EC3"/>
    <w:rsid w:val="009071A8"/>
    <w:rsid w:val="0090736A"/>
    <w:rsid w:val="00913AE9"/>
    <w:rsid w:val="009153F4"/>
    <w:rsid w:val="00915C82"/>
    <w:rsid w:val="00916DFD"/>
    <w:rsid w:val="00920993"/>
    <w:rsid w:val="00923480"/>
    <w:rsid w:val="009244CD"/>
    <w:rsid w:val="009247BB"/>
    <w:rsid w:val="00925359"/>
    <w:rsid w:val="00925F65"/>
    <w:rsid w:val="009312CA"/>
    <w:rsid w:val="00931CC5"/>
    <w:rsid w:val="0093214D"/>
    <w:rsid w:val="009325D7"/>
    <w:rsid w:val="00933FF7"/>
    <w:rsid w:val="00934AF3"/>
    <w:rsid w:val="00936397"/>
    <w:rsid w:val="009431F8"/>
    <w:rsid w:val="009444E2"/>
    <w:rsid w:val="00947C13"/>
    <w:rsid w:val="00950C95"/>
    <w:rsid w:val="00953C19"/>
    <w:rsid w:val="00956AC3"/>
    <w:rsid w:val="00961F11"/>
    <w:rsid w:val="00962138"/>
    <w:rsid w:val="00962CC6"/>
    <w:rsid w:val="00964AA9"/>
    <w:rsid w:val="00964F3E"/>
    <w:rsid w:val="009657B3"/>
    <w:rsid w:val="0096608D"/>
    <w:rsid w:val="00967430"/>
    <w:rsid w:val="009676DD"/>
    <w:rsid w:val="0097119E"/>
    <w:rsid w:val="0097224C"/>
    <w:rsid w:val="009722DB"/>
    <w:rsid w:val="00972A05"/>
    <w:rsid w:val="00974937"/>
    <w:rsid w:val="00974F57"/>
    <w:rsid w:val="009754D8"/>
    <w:rsid w:val="00976124"/>
    <w:rsid w:val="00977363"/>
    <w:rsid w:val="0098067E"/>
    <w:rsid w:val="009810C8"/>
    <w:rsid w:val="009820BB"/>
    <w:rsid w:val="009838EC"/>
    <w:rsid w:val="00984024"/>
    <w:rsid w:val="00985898"/>
    <w:rsid w:val="00986AC3"/>
    <w:rsid w:val="00987C70"/>
    <w:rsid w:val="0099019D"/>
    <w:rsid w:val="00990555"/>
    <w:rsid w:val="00990CDA"/>
    <w:rsid w:val="00990EC5"/>
    <w:rsid w:val="00996817"/>
    <w:rsid w:val="009A21BC"/>
    <w:rsid w:val="009A4AE6"/>
    <w:rsid w:val="009A4FD7"/>
    <w:rsid w:val="009A539A"/>
    <w:rsid w:val="009A559D"/>
    <w:rsid w:val="009A5993"/>
    <w:rsid w:val="009A64F6"/>
    <w:rsid w:val="009A7767"/>
    <w:rsid w:val="009B0287"/>
    <w:rsid w:val="009B2EF2"/>
    <w:rsid w:val="009B3E98"/>
    <w:rsid w:val="009B498F"/>
    <w:rsid w:val="009B5B1E"/>
    <w:rsid w:val="009B5BCC"/>
    <w:rsid w:val="009C18F2"/>
    <w:rsid w:val="009C3157"/>
    <w:rsid w:val="009C3414"/>
    <w:rsid w:val="009C4448"/>
    <w:rsid w:val="009C4999"/>
    <w:rsid w:val="009C4E91"/>
    <w:rsid w:val="009C5620"/>
    <w:rsid w:val="009C77C3"/>
    <w:rsid w:val="009C7A8B"/>
    <w:rsid w:val="009C7B84"/>
    <w:rsid w:val="009D05CC"/>
    <w:rsid w:val="009D1334"/>
    <w:rsid w:val="009D45B1"/>
    <w:rsid w:val="009D460A"/>
    <w:rsid w:val="009D4A10"/>
    <w:rsid w:val="009D5F54"/>
    <w:rsid w:val="009D6D2E"/>
    <w:rsid w:val="009D73F7"/>
    <w:rsid w:val="009D76FB"/>
    <w:rsid w:val="009E1358"/>
    <w:rsid w:val="009E1E30"/>
    <w:rsid w:val="009E204E"/>
    <w:rsid w:val="009E2609"/>
    <w:rsid w:val="009E71B4"/>
    <w:rsid w:val="009E79E9"/>
    <w:rsid w:val="009E7F2E"/>
    <w:rsid w:val="009F0548"/>
    <w:rsid w:val="009F2E64"/>
    <w:rsid w:val="009F3E54"/>
    <w:rsid w:val="009F45B2"/>
    <w:rsid w:val="009F6788"/>
    <w:rsid w:val="009F6BE2"/>
    <w:rsid w:val="00A004E8"/>
    <w:rsid w:val="00A005FE"/>
    <w:rsid w:val="00A006FD"/>
    <w:rsid w:val="00A00AB3"/>
    <w:rsid w:val="00A00DDA"/>
    <w:rsid w:val="00A023BA"/>
    <w:rsid w:val="00A0259D"/>
    <w:rsid w:val="00A05019"/>
    <w:rsid w:val="00A065C5"/>
    <w:rsid w:val="00A06F4F"/>
    <w:rsid w:val="00A07621"/>
    <w:rsid w:val="00A136C9"/>
    <w:rsid w:val="00A16711"/>
    <w:rsid w:val="00A16D7B"/>
    <w:rsid w:val="00A20655"/>
    <w:rsid w:val="00A21F59"/>
    <w:rsid w:val="00A223D5"/>
    <w:rsid w:val="00A2308E"/>
    <w:rsid w:val="00A2553B"/>
    <w:rsid w:val="00A256AB"/>
    <w:rsid w:val="00A265A9"/>
    <w:rsid w:val="00A27645"/>
    <w:rsid w:val="00A304C1"/>
    <w:rsid w:val="00A30647"/>
    <w:rsid w:val="00A3092D"/>
    <w:rsid w:val="00A3099C"/>
    <w:rsid w:val="00A3283A"/>
    <w:rsid w:val="00A32B42"/>
    <w:rsid w:val="00A3311E"/>
    <w:rsid w:val="00A343F0"/>
    <w:rsid w:val="00A408F7"/>
    <w:rsid w:val="00A41D62"/>
    <w:rsid w:val="00A43B76"/>
    <w:rsid w:val="00A43F93"/>
    <w:rsid w:val="00A44C46"/>
    <w:rsid w:val="00A459C2"/>
    <w:rsid w:val="00A45C7E"/>
    <w:rsid w:val="00A46ADF"/>
    <w:rsid w:val="00A50040"/>
    <w:rsid w:val="00A51356"/>
    <w:rsid w:val="00A517AD"/>
    <w:rsid w:val="00A52C89"/>
    <w:rsid w:val="00A54237"/>
    <w:rsid w:val="00A55530"/>
    <w:rsid w:val="00A563F7"/>
    <w:rsid w:val="00A57122"/>
    <w:rsid w:val="00A573A1"/>
    <w:rsid w:val="00A575D9"/>
    <w:rsid w:val="00A57743"/>
    <w:rsid w:val="00A606E5"/>
    <w:rsid w:val="00A616C6"/>
    <w:rsid w:val="00A62A48"/>
    <w:rsid w:val="00A62AF0"/>
    <w:rsid w:val="00A64EEF"/>
    <w:rsid w:val="00A65277"/>
    <w:rsid w:val="00A6639D"/>
    <w:rsid w:val="00A6717B"/>
    <w:rsid w:val="00A70F9C"/>
    <w:rsid w:val="00A72608"/>
    <w:rsid w:val="00A72713"/>
    <w:rsid w:val="00A72E87"/>
    <w:rsid w:val="00A73386"/>
    <w:rsid w:val="00A736A5"/>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85285"/>
    <w:rsid w:val="00A9114C"/>
    <w:rsid w:val="00A9158E"/>
    <w:rsid w:val="00A91C80"/>
    <w:rsid w:val="00A92120"/>
    <w:rsid w:val="00A92262"/>
    <w:rsid w:val="00A94320"/>
    <w:rsid w:val="00A96351"/>
    <w:rsid w:val="00A9741E"/>
    <w:rsid w:val="00A97BE0"/>
    <w:rsid w:val="00AA1E58"/>
    <w:rsid w:val="00AA4628"/>
    <w:rsid w:val="00AA5300"/>
    <w:rsid w:val="00AA68F3"/>
    <w:rsid w:val="00AA71DA"/>
    <w:rsid w:val="00AB0CDF"/>
    <w:rsid w:val="00AB139F"/>
    <w:rsid w:val="00AB239F"/>
    <w:rsid w:val="00AB4E45"/>
    <w:rsid w:val="00AB668D"/>
    <w:rsid w:val="00AC1A33"/>
    <w:rsid w:val="00AC2DB0"/>
    <w:rsid w:val="00AC34AE"/>
    <w:rsid w:val="00AC6535"/>
    <w:rsid w:val="00AC6A4F"/>
    <w:rsid w:val="00AD045B"/>
    <w:rsid w:val="00AD0C46"/>
    <w:rsid w:val="00AD194E"/>
    <w:rsid w:val="00AD2F1B"/>
    <w:rsid w:val="00AD30A0"/>
    <w:rsid w:val="00AD57FC"/>
    <w:rsid w:val="00AD64B5"/>
    <w:rsid w:val="00AD6C89"/>
    <w:rsid w:val="00AE0FC4"/>
    <w:rsid w:val="00AE1165"/>
    <w:rsid w:val="00AE18D4"/>
    <w:rsid w:val="00AE38AD"/>
    <w:rsid w:val="00AE5E55"/>
    <w:rsid w:val="00AF49C5"/>
    <w:rsid w:val="00AF4AFF"/>
    <w:rsid w:val="00AF4C46"/>
    <w:rsid w:val="00AF57E3"/>
    <w:rsid w:val="00AF6459"/>
    <w:rsid w:val="00AF78FF"/>
    <w:rsid w:val="00B023E0"/>
    <w:rsid w:val="00B037D4"/>
    <w:rsid w:val="00B05D87"/>
    <w:rsid w:val="00B06456"/>
    <w:rsid w:val="00B10447"/>
    <w:rsid w:val="00B10873"/>
    <w:rsid w:val="00B12CC3"/>
    <w:rsid w:val="00B1441B"/>
    <w:rsid w:val="00B17FF8"/>
    <w:rsid w:val="00B2258F"/>
    <w:rsid w:val="00B23CC8"/>
    <w:rsid w:val="00B2474D"/>
    <w:rsid w:val="00B249D1"/>
    <w:rsid w:val="00B259ED"/>
    <w:rsid w:val="00B27FE6"/>
    <w:rsid w:val="00B30806"/>
    <w:rsid w:val="00B334F4"/>
    <w:rsid w:val="00B3359E"/>
    <w:rsid w:val="00B336E0"/>
    <w:rsid w:val="00B34503"/>
    <w:rsid w:val="00B3464D"/>
    <w:rsid w:val="00B35AE3"/>
    <w:rsid w:val="00B36452"/>
    <w:rsid w:val="00B364D2"/>
    <w:rsid w:val="00B365A6"/>
    <w:rsid w:val="00B37707"/>
    <w:rsid w:val="00B37B2B"/>
    <w:rsid w:val="00B37DFF"/>
    <w:rsid w:val="00B40B9F"/>
    <w:rsid w:val="00B40BEC"/>
    <w:rsid w:val="00B43FDE"/>
    <w:rsid w:val="00B44BA7"/>
    <w:rsid w:val="00B45A42"/>
    <w:rsid w:val="00B46126"/>
    <w:rsid w:val="00B461EF"/>
    <w:rsid w:val="00B469B8"/>
    <w:rsid w:val="00B47956"/>
    <w:rsid w:val="00B479D7"/>
    <w:rsid w:val="00B53435"/>
    <w:rsid w:val="00B53E1C"/>
    <w:rsid w:val="00B5648C"/>
    <w:rsid w:val="00B568CF"/>
    <w:rsid w:val="00B57AB9"/>
    <w:rsid w:val="00B57B5C"/>
    <w:rsid w:val="00B57E32"/>
    <w:rsid w:val="00B57FB7"/>
    <w:rsid w:val="00B605DF"/>
    <w:rsid w:val="00B61C37"/>
    <w:rsid w:val="00B6461F"/>
    <w:rsid w:val="00B64C18"/>
    <w:rsid w:val="00B64C66"/>
    <w:rsid w:val="00B65B7C"/>
    <w:rsid w:val="00B67F5B"/>
    <w:rsid w:val="00B70170"/>
    <w:rsid w:val="00B702BC"/>
    <w:rsid w:val="00B70782"/>
    <w:rsid w:val="00B73020"/>
    <w:rsid w:val="00B732FE"/>
    <w:rsid w:val="00B733C8"/>
    <w:rsid w:val="00B75F65"/>
    <w:rsid w:val="00B76EF5"/>
    <w:rsid w:val="00B80247"/>
    <w:rsid w:val="00B8117A"/>
    <w:rsid w:val="00B8365B"/>
    <w:rsid w:val="00B83D98"/>
    <w:rsid w:val="00B86090"/>
    <w:rsid w:val="00B8621C"/>
    <w:rsid w:val="00B92489"/>
    <w:rsid w:val="00B928B0"/>
    <w:rsid w:val="00B92903"/>
    <w:rsid w:val="00B92EF1"/>
    <w:rsid w:val="00B970A1"/>
    <w:rsid w:val="00BA0269"/>
    <w:rsid w:val="00BA1228"/>
    <w:rsid w:val="00BA50BB"/>
    <w:rsid w:val="00BA6436"/>
    <w:rsid w:val="00BA6F7C"/>
    <w:rsid w:val="00BB0107"/>
    <w:rsid w:val="00BB331C"/>
    <w:rsid w:val="00BB3567"/>
    <w:rsid w:val="00BB4EF5"/>
    <w:rsid w:val="00BB58A2"/>
    <w:rsid w:val="00BB7E38"/>
    <w:rsid w:val="00BC0C28"/>
    <w:rsid w:val="00BC0CFA"/>
    <w:rsid w:val="00BC19F7"/>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0975"/>
    <w:rsid w:val="00BE2CF9"/>
    <w:rsid w:val="00BE44F0"/>
    <w:rsid w:val="00BE50EC"/>
    <w:rsid w:val="00BF0739"/>
    <w:rsid w:val="00BF26B8"/>
    <w:rsid w:val="00BF4E53"/>
    <w:rsid w:val="00BF526B"/>
    <w:rsid w:val="00BF5A07"/>
    <w:rsid w:val="00BF5EBE"/>
    <w:rsid w:val="00BF6828"/>
    <w:rsid w:val="00BF7871"/>
    <w:rsid w:val="00C00646"/>
    <w:rsid w:val="00C0137C"/>
    <w:rsid w:val="00C0191D"/>
    <w:rsid w:val="00C01E73"/>
    <w:rsid w:val="00C02E1F"/>
    <w:rsid w:val="00C04240"/>
    <w:rsid w:val="00C12251"/>
    <w:rsid w:val="00C131AE"/>
    <w:rsid w:val="00C1324D"/>
    <w:rsid w:val="00C1370C"/>
    <w:rsid w:val="00C171A3"/>
    <w:rsid w:val="00C177BC"/>
    <w:rsid w:val="00C17B5C"/>
    <w:rsid w:val="00C209EA"/>
    <w:rsid w:val="00C21863"/>
    <w:rsid w:val="00C21B04"/>
    <w:rsid w:val="00C22FF2"/>
    <w:rsid w:val="00C23187"/>
    <w:rsid w:val="00C24419"/>
    <w:rsid w:val="00C24684"/>
    <w:rsid w:val="00C24A04"/>
    <w:rsid w:val="00C259C6"/>
    <w:rsid w:val="00C262A0"/>
    <w:rsid w:val="00C27291"/>
    <w:rsid w:val="00C31724"/>
    <w:rsid w:val="00C32B42"/>
    <w:rsid w:val="00C347AB"/>
    <w:rsid w:val="00C3586C"/>
    <w:rsid w:val="00C37908"/>
    <w:rsid w:val="00C40323"/>
    <w:rsid w:val="00C42665"/>
    <w:rsid w:val="00C42849"/>
    <w:rsid w:val="00C429CE"/>
    <w:rsid w:val="00C42C0D"/>
    <w:rsid w:val="00C439E0"/>
    <w:rsid w:val="00C4506A"/>
    <w:rsid w:val="00C47791"/>
    <w:rsid w:val="00C502DE"/>
    <w:rsid w:val="00C504F1"/>
    <w:rsid w:val="00C50C14"/>
    <w:rsid w:val="00C51914"/>
    <w:rsid w:val="00C53A0C"/>
    <w:rsid w:val="00C543B4"/>
    <w:rsid w:val="00C54856"/>
    <w:rsid w:val="00C54FCE"/>
    <w:rsid w:val="00C55135"/>
    <w:rsid w:val="00C553CF"/>
    <w:rsid w:val="00C612DC"/>
    <w:rsid w:val="00C6204F"/>
    <w:rsid w:val="00C63BF6"/>
    <w:rsid w:val="00C64155"/>
    <w:rsid w:val="00C644D8"/>
    <w:rsid w:val="00C6578B"/>
    <w:rsid w:val="00C670F6"/>
    <w:rsid w:val="00C67A67"/>
    <w:rsid w:val="00C71661"/>
    <w:rsid w:val="00C72C91"/>
    <w:rsid w:val="00C741DE"/>
    <w:rsid w:val="00C745F4"/>
    <w:rsid w:val="00C7513C"/>
    <w:rsid w:val="00C75C23"/>
    <w:rsid w:val="00C7642A"/>
    <w:rsid w:val="00C77C70"/>
    <w:rsid w:val="00C80A40"/>
    <w:rsid w:val="00C814DA"/>
    <w:rsid w:val="00C831B7"/>
    <w:rsid w:val="00C83545"/>
    <w:rsid w:val="00C83C46"/>
    <w:rsid w:val="00C85AED"/>
    <w:rsid w:val="00C85DFE"/>
    <w:rsid w:val="00C86167"/>
    <w:rsid w:val="00C92C73"/>
    <w:rsid w:val="00CA025D"/>
    <w:rsid w:val="00CA03C7"/>
    <w:rsid w:val="00CA19DE"/>
    <w:rsid w:val="00CA19EC"/>
    <w:rsid w:val="00CA7B99"/>
    <w:rsid w:val="00CB22F1"/>
    <w:rsid w:val="00CB298D"/>
    <w:rsid w:val="00CB4197"/>
    <w:rsid w:val="00CB62DC"/>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D2880"/>
    <w:rsid w:val="00CD3027"/>
    <w:rsid w:val="00CD330A"/>
    <w:rsid w:val="00CE0A3E"/>
    <w:rsid w:val="00CE394A"/>
    <w:rsid w:val="00CE464E"/>
    <w:rsid w:val="00CE58C1"/>
    <w:rsid w:val="00CE641F"/>
    <w:rsid w:val="00CE6B45"/>
    <w:rsid w:val="00CF4722"/>
    <w:rsid w:val="00CF52D7"/>
    <w:rsid w:val="00CF7C38"/>
    <w:rsid w:val="00D00266"/>
    <w:rsid w:val="00D00E91"/>
    <w:rsid w:val="00D00ECC"/>
    <w:rsid w:val="00D051C2"/>
    <w:rsid w:val="00D0700B"/>
    <w:rsid w:val="00D0734A"/>
    <w:rsid w:val="00D121E1"/>
    <w:rsid w:val="00D12B5C"/>
    <w:rsid w:val="00D1344F"/>
    <w:rsid w:val="00D148AA"/>
    <w:rsid w:val="00D14D0A"/>
    <w:rsid w:val="00D16264"/>
    <w:rsid w:val="00D16EED"/>
    <w:rsid w:val="00D17F95"/>
    <w:rsid w:val="00D208D8"/>
    <w:rsid w:val="00D20C55"/>
    <w:rsid w:val="00D20D4B"/>
    <w:rsid w:val="00D21694"/>
    <w:rsid w:val="00D22CC1"/>
    <w:rsid w:val="00D23A72"/>
    <w:rsid w:val="00D26D67"/>
    <w:rsid w:val="00D30DD4"/>
    <w:rsid w:val="00D31789"/>
    <w:rsid w:val="00D32135"/>
    <w:rsid w:val="00D32810"/>
    <w:rsid w:val="00D32FBE"/>
    <w:rsid w:val="00D345E0"/>
    <w:rsid w:val="00D37122"/>
    <w:rsid w:val="00D37C80"/>
    <w:rsid w:val="00D37FAC"/>
    <w:rsid w:val="00D43DEE"/>
    <w:rsid w:val="00D44E24"/>
    <w:rsid w:val="00D503E3"/>
    <w:rsid w:val="00D50B51"/>
    <w:rsid w:val="00D51496"/>
    <w:rsid w:val="00D521E5"/>
    <w:rsid w:val="00D52525"/>
    <w:rsid w:val="00D53304"/>
    <w:rsid w:val="00D544FD"/>
    <w:rsid w:val="00D5504A"/>
    <w:rsid w:val="00D55EB7"/>
    <w:rsid w:val="00D56ECE"/>
    <w:rsid w:val="00D603F3"/>
    <w:rsid w:val="00D61B57"/>
    <w:rsid w:val="00D636E9"/>
    <w:rsid w:val="00D662D2"/>
    <w:rsid w:val="00D67A94"/>
    <w:rsid w:val="00D67BFB"/>
    <w:rsid w:val="00D718EA"/>
    <w:rsid w:val="00D71B0F"/>
    <w:rsid w:val="00D729FD"/>
    <w:rsid w:val="00D73A84"/>
    <w:rsid w:val="00D74ADB"/>
    <w:rsid w:val="00D75102"/>
    <w:rsid w:val="00D811A6"/>
    <w:rsid w:val="00D82C6C"/>
    <w:rsid w:val="00D84085"/>
    <w:rsid w:val="00D86207"/>
    <w:rsid w:val="00D865F3"/>
    <w:rsid w:val="00D870E6"/>
    <w:rsid w:val="00D87A17"/>
    <w:rsid w:val="00D9290B"/>
    <w:rsid w:val="00D96257"/>
    <w:rsid w:val="00DA0DF2"/>
    <w:rsid w:val="00DA28DD"/>
    <w:rsid w:val="00DA3403"/>
    <w:rsid w:val="00DA4480"/>
    <w:rsid w:val="00DA512F"/>
    <w:rsid w:val="00DA64F3"/>
    <w:rsid w:val="00DB03DD"/>
    <w:rsid w:val="00DB0F90"/>
    <w:rsid w:val="00DB198B"/>
    <w:rsid w:val="00DB2E55"/>
    <w:rsid w:val="00DB3D0E"/>
    <w:rsid w:val="00DB59A7"/>
    <w:rsid w:val="00DB7B73"/>
    <w:rsid w:val="00DB7BE5"/>
    <w:rsid w:val="00DC1C5B"/>
    <w:rsid w:val="00DC1D65"/>
    <w:rsid w:val="00DC26BF"/>
    <w:rsid w:val="00DC29AB"/>
    <w:rsid w:val="00DC34FE"/>
    <w:rsid w:val="00DC472E"/>
    <w:rsid w:val="00DC7A8B"/>
    <w:rsid w:val="00DD2758"/>
    <w:rsid w:val="00DD3DFA"/>
    <w:rsid w:val="00DD3E55"/>
    <w:rsid w:val="00DE004B"/>
    <w:rsid w:val="00DE2662"/>
    <w:rsid w:val="00DE2E90"/>
    <w:rsid w:val="00DE325C"/>
    <w:rsid w:val="00DE3FEC"/>
    <w:rsid w:val="00DE55F2"/>
    <w:rsid w:val="00DE6094"/>
    <w:rsid w:val="00DE6268"/>
    <w:rsid w:val="00DF14BA"/>
    <w:rsid w:val="00DF223F"/>
    <w:rsid w:val="00E00622"/>
    <w:rsid w:val="00E02450"/>
    <w:rsid w:val="00E02D27"/>
    <w:rsid w:val="00E03CF3"/>
    <w:rsid w:val="00E04B4F"/>
    <w:rsid w:val="00E04EA4"/>
    <w:rsid w:val="00E10747"/>
    <w:rsid w:val="00E119CC"/>
    <w:rsid w:val="00E11A6F"/>
    <w:rsid w:val="00E11B58"/>
    <w:rsid w:val="00E1228A"/>
    <w:rsid w:val="00E1388B"/>
    <w:rsid w:val="00E20C34"/>
    <w:rsid w:val="00E20F2D"/>
    <w:rsid w:val="00E21220"/>
    <w:rsid w:val="00E21544"/>
    <w:rsid w:val="00E21DC8"/>
    <w:rsid w:val="00E2300E"/>
    <w:rsid w:val="00E23490"/>
    <w:rsid w:val="00E23B1B"/>
    <w:rsid w:val="00E24E16"/>
    <w:rsid w:val="00E270D9"/>
    <w:rsid w:val="00E3042B"/>
    <w:rsid w:val="00E30B7A"/>
    <w:rsid w:val="00E329BD"/>
    <w:rsid w:val="00E32AF3"/>
    <w:rsid w:val="00E40056"/>
    <w:rsid w:val="00E40692"/>
    <w:rsid w:val="00E409BD"/>
    <w:rsid w:val="00E41607"/>
    <w:rsid w:val="00E430EE"/>
    <w:rsid w:val="00E431F9"/>
    <w:rsid w:val="00E44391"/>
    <w:rsid w:val="00E45BDE"/>
    <w:rsid w:val="00E45EAF"/>
    <w:rsid w:val="00E46504"/>
    <w:rsid w:val="00E51752"/>
    <w:rsid w:val="00E5182C"/>
    <w:rsid w:val="00E531F9"/>
    <w:rsid w:val="00E53F39"/>
    <w:rsid w:val="00E54D7C"/>
    <w:rsid w:val="00E558AD"/>
    <w:rsid w:val="00E563A0"/>
    <w:rsid w:val="00E570AE"/>
    <w:rsid w:val="00E61761"/>
    <w:rsid w:val="00E62372"/>
    <w:rsid w:val="00E661E3"/>
    <w:rsid w:val="00E671FE"/>
    <w:rsid w:val="00E70CFB"/>
    <w:rsid w:val="00E72C03"/>
    <w:rsid w:val="00E76020"/>
    <w:rsid w:val="00E76A3B"/>
    <w:rsid w:val="00E76D1B"/>
    <w:rsid w:val="00E7765A"/>
    <w:rsid w:val="00E80D44"/>
    <w:rsid w:val="00E81A28"/>
    <w:rsid w:val="00E81DD8"/>
    <w:rsid w:val="00E834E6"/>
    <w:rsid w:val="00E83DEA"/>
    <w:rsid w:val="00E9075C"/>
    <w:rsid w:val="00E944F8"/>
    <w:rsid w:val="00E94A19"/>
    <w:rsid w:val="00E969AA"/>
    <w:rsid w:val="00EA1FC2"/>
    <w:rsid w:val="00EA4CA3"/>
    <w:rsid w:val="00EA4FC1"/>
    <w:rsid w:val="00EA5761"/>
    <w:rsid w:val="00EA5A4D"/>
    <w:rsid w:val="00EA6151"/>
    <w:rsid w:val="00EA7162"/>
    <w:rsid w:val="00EA7569"/>
    <w:rsid w:val="00EA7830"/>
    <w:rsid w:val="00EB0824"/>
    <w:rsid w:val="00EB0E6C"/>
    <w:rsid w:val="00EB2622"/>
    <w:rsid w:val="00EB4DE0"/>
    <w:rsid w:val="00EB5698"/>
    <w:rsid w:val="00EC103F"/>
    <w:rsid w:val="00EC256F"/>
    <w:rsid w:val="00EC46D5"/>
    <w:rsid w:val="00EC4909"/>
    <w:rsid w:val="00EC4D73"/>
    <w:rsid w:val="00EC51DF"/>
    <w:rsid w:val="00EC5CE8"/>
    <w:rsid w:val="00EC70F9"/>
    <w:rsid w:val="00EC73ED"/>
    <w:rsid w:val="00EC7C6E"/>
    <w:rsid w:val="00ED16F6"/>
    <w:rsid w:val="00ED1BA4"/>
    <w:rsid w:val="00ED310F"/>
    <w:rsid w:val="00ED3556"/>
    <w:rsid w:val="00ED3BAF"/>
    <w:rsid w:val="00ED4D2D"/>
    <w:rsid w:val="00ED4E5D"/>
    <w:rsid w:val="00ED5CCB"/>
    <w:rsid w:val="00ED6510"/>
    <w:rsid w:val="00EE0BE0"/>
    <w:rsid w:val="00EE1F67"/>
    <w:rsid w:val="00EE2D3D"/>
    <w:rsid w:val="00EE3E5F"/>
    <w:rsid w:val="00EE3F19"/>
    <w:rsid w:val="00EE467D"/>
    <w:rsid w:val="00EE4FEC"/>
    <w:rsid w:val="00EE5B06"/>
    <w:rsid w:val="00EE5C98"/>
    <w:rsid w:val="00EF15AE"/>
    <w:rsid w:val="00EF1D5B"/>
    <w:rsid w:val="00EF1F56"/>
    <w:rsid w:val="00EF4C16"/>
    <w:rsid w:val="00EF4CE9"/>
    <w:rsid w:val="00EF7629"/>
    <w:rsid w:val="00F00B06"/>
    <w:rsid w:val="00F046F1"/>
    <w:rsid w:val="00F0594A"/>
    <w:rsid w:val="00F06E0C"/>
    <w:rsid w:val="00F07DA9"/>
    <w:rsid w:val="00F102FC"/>
    <w:rsid w:val="00F10DFF"/>
    <w:rsid w:val="00F118BD"/>
    <w:rsid w:val="00F11FD6"/>
    <w:rsid w:val="00F133AC"/>
    <w:rsid w:val="00F134FA"/>
    <w:rsid w:val="00F163C8"/>
    <w:rsid w:val="00F207A5"/>
    <w:rsid w:val="00F21455"/>
    <w:rsid w:val="00F267BE"/>
    <w:rsid w:val="00F2723D"/>
    <w:rsid w:val="00F3213E"/>
    <w:rsid w:val="00F35530"/>
    <w:rsid w:val="00F4302A"/>
    <w:rsid w:val="00F46D39"/>
    <w:rsid w:val="00F477D2"/>
    <w:rsid w:val="00F515BD"/>
    <w:rsid w:val="00F516C7"/>
    <w:rsid w:val="00F535A5"/>
    <w:rsid w:val="00F575AF"/>
    <w:rsid w:val="00F57742"/>
    <w:rsid w:val="00F6096C"/>
    <w:rsid w:val="00F61C85"/>
    <w:rsid w:val="00F622DC"/>
    <w:rsid w:val="00F63088"/>
    <w:rsid w:val="00F65831"/>
    <w:rsid w:val="00F6596C"/>
    <w:rsid w:val="00F7094E"/>
    <w:rsid w:val="00F70A9C"/>
    <w:rsid w:val="00F71D7A"/>
    <w:rsid w:val="00F72FAF"/>
    <w:rsid w:val="00F73D54"/>
    <w:rsid w:val="00F7407D"/>
    <w:rsid w:val="00F74BAA"/>
    <w:rsid w:val="00F75A83"/>
    <w:rsid w:val="00F76871"/>
    <w:rsid w:val="00F76B4C"/>
    <w:rsid w:val="00F76C1F"/>
    <w:rsid w:val="00F80003"/>
    <w:rsid w:val="00F81415"/>
    <w:rsid w:val="00F81F78"/>
    <w:rsid w:val="00F82AD1"/>
    <w:rsid w:val="00F82CBF"/>
    <w:rsid w:val="00F833FD"/>
    <w:rsid w:val="00F860C1"/>
    <w:rsid w:val="00F86BB4"/>
    <w:rsid w:val="00F87808"/>
    <w:rsid w:val="00F90201"/>
    <w:rsid w:val="00F90A3C"/>
    <w:rsid w:val="00F91915"/>
    <w:rsid w:val="00F921A1"/>
    <w:rsid w:val="00F92E77"/>
    <w:rsid w:val="00F94D99"/>
    <w:rsid w:val="00F95E7C"/>
    <w:rsid w:val="00FA1C2C"/>
    <w:rsid w:val="00FA212C"/>
    <w:rsid w:val="00FA3D91"/>
    <w:rsid w:val="00FA7505"/>
    <w:rsid w:val="00FB03E8"/>
    <w:rsid w:val="00FB0D96"/>
    <w:rsid w:val="00FB2BDF"/>
    <w:rsid w:val="00FB39A2"/>
    <w:rsid w:val="00FB423B"/>
    <w:rsid w:val="00FB4A6E"/>
    <w:rsid w:val="00FB4F61"/>
    <w:rsid w:val="00FB6086"/>
    <w:rsid w:val="00FB63BE"/>
    <w:rsid w:val="00FB73F4"/>
    <w:rsid w:val="00FC0284"/>
    <w:rsid w:val="00FC10F0"/>
    <w:rsid w:val="00FC1332"/>
    <w:rsid w:val="00FC2295"/>
    <w:rsid w:val="00FC298F"/>
    <w:rsid w:val="00FC57E1"/>
    <w:rsid w:val="00FC6DFC"/>
    <w:rsid w:val="00FC6F7D"/>
    <w:rsid w:val="00FC7C7D"/>
    <w:rsid w:val="00FD06DA"/>
    <w:rsid w:val="00FD1629"/>
    <w:rsid w:val="00FD225C"/>
    <w:rsid w:val="00FD2549"/>
    <w:rsid w:val="00FD3B78"/>
    <w:rsid w:val="00FD47E2"/>
    <w:rsid w:val="00FD64C4"/>
    <w:rsid w:val="00FE14AF"/>
    <w:rsid w:val="00FE27B9"/>
    <w:rsid w:val="00FE4B59"/>
    <w:rsid w:val="00FE606C"/>
    <w:rsid w:val="00FE635B"/>
    <w:rsid w:val="00FF1402"/>
    <w:rsid w:val="00FF3342"/>
    <w:rsid w:val="00FF3F69"/>
    <w:rsid w:val="00FF44E4"/>
    <w:rsid w:val="00FF4FE9"/>
    <w:rsid w:val="00FF60B2"/>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transakcja/922079"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sip.lex.pl/akty-prawne/dzu-dziennik-ustaw/sport-17631344/art-46"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5" Type="http://schemas.openxmlformats.org/officeDocument/2006/relationships/hyperlink" Target="https://platformazakupowa.pl/" TargetMode="External"/><Relationship Id="rId33" Type="http://schemas.openxmlformats.org/officeDocument/2006/relationships/hyperlink" Target="https://platformazakupowa.pl/transakcja/7994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sip.lex.pl/akty-prawne/dzu-dziennik-ustaw/sport-17631344/art-250-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platformazakupowa.pl/" TargetMode="External"/><Relationship Id="rId32" Type="http://schemas.openxmlformats.org/officeDocument/2006/relationships/hyperlink" Target="mailto:zamowienia.wch@pw.edu.p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transakcja/922079"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sip.lex.pl/akty-prawne/dzu-dziennik-ustaw/kodeks-karny-16798683/art-228"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sip.lex.pl/akty-prawne/dzu-dziennik-ustaw/refundacja-lekow-srodkow-spozywczych-specjalnego-przeznaczenia-17712396/art-54"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transakcja/1047472%20" TargetMode="Externa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14</Pages>
  <Words>5953</Words>
  <Characters>35719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556</cp:revision>
  <cp:lastPrinted>2022-10-20T09:42:00Z</cp:lastPrinted>
  <dcterms:created xsi:type="dcterms:W3CDTF">2022-02-22T14:09:00Z</dcterms:created>
  <dcterms:modified xsi:type="dcterms:W3CDTF">2025-01-17T08:46:00Z</dcterms:modified>
</cp:coreProperties>
</file>